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61BD" w14:textId="3FFC347E" w:rsidR="00906343" w:rsidRDefault="00906343" w:rsidP="00906343">
      <w:pPr>
        <w:jc w:val="center"/>
        <w:rPr>
          <w:rFonts w:ascii="Arial" w:hAnsi="Arial" w:cs="Arial"/>
          <w:b/>
          <w:sz w:val="28"/>
          <w:szCs w:val="28"/>
        </w:rPr>
      </w:pPr>
    </w:p>
    <w:p w14:paraId="69317812" w14:textId="77777777" w:rsidR="00995AAC" w:rsidRPr="004F34C0" w:rsidRDefault="00995AAC" w:rsidP="00906343">
      <w:pPr>
        <w:jc w:val="center"/>
        <w:rPr>
          <w:rFonts w:ascii="Arial" w:hAnsi="Arial" w:cs="Arial"/>
          <w:b/>
          <w:sz w:val="28"/>
          <w:szCs w:val="28"/>
        </w:rPr>
      </w:pPr>
    </w:p>
    <w:p w14:paraId="29D83BFB" w14:textId="77777777" w:rsidR="00906343" w:rsidRPr="004F34C0" w:rsidRDefault="00906343" w:rsidP="00906343">
      <w:pPr>
        <w:jc w:val="center"/>
        <w:rPr>
          <w:rFonts w:ascii="Arial" w:hAnsi="Arial" w:cs="Arial"/>
          <w:b/>
          <w:sz w:val="28"/>
          <w:szCs w:val="28"/>
        </w:rPr>
      </w:pPr>
    </w:p>
    <w:p w14:paraId="6781E62C" w14:textId="77777777" w:rsidR="00906343" w:rsidRPr="004F34C0" w:rsidRDefault="00906343" w:rsidP="00906343">
      <w:pPr>
        <w:jc w:val="center"/>
        <w:rPr>
          <w:rFonts w:ascii="Arial" w:hAnsi="Arial" w:cs="Arial"/>
          <w:b/>
          <w:sz w:val="28"/>
          <w:szCs w:val="28"/>
        </w:rPr>
      </w:pPr>
    </w:p>
    <w:p w14:paraId="7D680597" w14:textId="77777777" w:rsidR="00906343" w:rsidRPr="004F34C0" w:rsidRDefault="00906343" w:rsidP="00906343">
      <w:pPr>
        <w:jc w:val="center"/>
        <w:rPr>
          <w:rFonts w:ascii="Arial" w:hAnsi="Arial" w:cs="Arial"/>
          <w:b/>
          <w:sz w:val="28"/>
          <w:szCs w:val="28"/>
        </w:rPr>
      </w:pPr>
    </w:p>
    <w:p w14:paraId="1AAB695E" w14:textId="2649A6A2" w:rsidR="00906343" w:rsidRPr="004F34C0" w:rsidRDefault="00DA1CA4" w:rsidP="00906343">
      <w:pPr>
        <w:jc w:val="center"/>
        <w:rPr>
          <w:rFonts w:ascii="Arial" w:hAnsi="Arial" w:cs="Arial"/>
          <w:b/>
          <w:sz w:val="28"/>
          <w:szCs w:val="28"/>
        </w:rPr>
      </w:pPr>
      <w:r>
        <w:rPr>
          <w:rFonts w:ascii="Arial" w:hAnsi="Arial"/>
          <w:b/>
          <w:noProof/>
          <w:sz w:val="28"/>
          <w:szCs w:val="28"/>
        </w:rPr>
        <w:drawing>
          <wp:inline distT="0" distB="0" distL="0" distR="0" wp14:anchorId="728A5F7A" wp14:editId="588F0197">
            <wp:extent cx="2209290" cy="809837"/>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O_Primary_3PMS_Ver2_#291.eps"/>
                    <pic:cNvPicPr/>
                  </pic:nvPicPr>
                  <pic:blipFill>
                    <a:blip r:embed="rId8">
                      <a:extLst>
                        <a:ext uri="{28A0092B-C50C-407E-A947-70E740481C1C}">
                          <a14:useLocalDpi xmlns:a14="http://schemas.microsoft.com/office/drawing/2010/main" val="0"/>
                        </a:ext>
                      </a:extLst>
                    </a:blip>
                    <a:stretch>
                      <a:fillRect/>
                    </a:stretch>
                  </pic:blipFill>
                  <pic:spPr>
                    <a:xfrm>
                      <a:off x="0" y="0"/>
                      <a:ext cx="2211039" cy="810478"/>
                    </a:xfrm>
                    <a:prstGeom prst="rect">
                      <a:avLst/>
                    </a:prstGeom>
                  </pic:spPr>
                </pic:pic>
              </a:graphicData>
            </a:graphic>
          </wp:inline>
        </w:drawing>
      </w:r>
    </w:p>
    <w:p w14:paraId="3CF60A33" w14:textId="77777777" w:rsidR="00906343" w:rsidRPr="004F34C0" w:rsidRDefault="00906343" w:rsidP="00906343">
      <w:pPr>
        <w:jc w:val="center"/>
        <w:rPr>
          <w:rFonts w:ascii="Arial" w:hAnsi="Arial" w:cs="Arial"/>
          <w:b/>
          <w:sz w:val="28"/>
          <w:szCs w:val="28"/>
        </w:rPr>
      </w:pPr>
    </w:p>
    <w:p w14:paraId="45F21234" w14:textId="77777777" w:rsidR="00906343" w:rsidRPr="004F34C0" w:rsidRDefault="00F049D7" w:rsidP="00F049D7">
      <w:pPr>
        <w:tabs>
          <w:tab w:val="left" w:pos="5911"/>
        </w:tabs>
        <w:rPr>
          <w:rFonts w:ascii="Arial" w:hAnsi="Arial" w:cs="Arial"/>
          <w:b/>
          <w:sz w:val="28"/>
          <w:szCs w:val="28"/>
        </w:rPr>
      </w:pPr>
      <w:r>
        <w:rPr>
          <w:rFonts w:ascii="Arial" w:hAnsi="Arial"/>
          <w:b/>
          <w:sz w:val="28"/>
          <w:szCs w:val="28"/>
        </w:rPr>
        <w:tab/>
      </w:r>
    </w:p>
    <w:p w14:paraId="72B14043" w14:textId="77777777" w:rsidR="00906343" w:rsidRPr="004F34C0" w:rsidRDefault="00906343" w:rsidP="00906343">
      <w:pPr>
        <w:jc w:val="center"/>
        <w:rPr>
          <w:rFonts w:ascii="Arial" w:hAnsi="Arial" w:cs="Arial"/>
          <w:b/>
          <w:sz w:val="28"/>
          <w:szCs w:val="28"/>
        </w:rPr>
      </w:pPr>
    </w:p>
    <w:p w14:paraId="14FB2F59" w14:textId="77777777" w:rsidR="00906343" w:rsidRPr="004F34C0" w:rsidRDefault="00906343" w:rsidP="00906343">
      <w:pPr>
        <w:jc w:val="center"/>
        <w:rPr>
          <w:rFonts w:ascii="Arial" w:hAnsi="Arial" w:cs="Arial"/>
          <w:b/>
          <w:sz w:val="28"/>
          <w:szCs w:val="28"/>
        </w:rPr>
      </w:pPr>
    </w:p>
    <w:p w14:paraId="0354171E" w14:textId="77777777" w:rsidR="00906343" w:rsidRPr="004F34C0" w:rsidRDefault="00906343" w:rsidP="00906343">
      <w:pPr>
        <w:jc w:val="center"/>
        <w:rPr>
          <w:rFonts w:ascii="Arial" w:hAnsi="Arial" w:cs="Arial"/>
          <w:b/>
          <w:sz w:val="28"/>
          <w:szCs w:val="28"/>
        </w:rPr>
      </w:pPr>
    </w:p>
    <w:p w14:paraId="4C078CB3" w14:textId="77777777" w:rsidR="00906343" w:rsidRPr="004F34C0" w:rsidRDefault="00906343" w:rsidP="00906343">
      <w:pPr>
        <w:jc w:val="center"/>
        <w:rPr>
          <w:rFonts w:ascii="Arial" w:hAnsi="Arial" w:cs="Arial"/>
          <w:b/>
          <w:sz w:val="28"/>
          <w:szCs w:val="28"/>
        </w:rPr>
      </w:pPr>
    </w:p>
    <w:p w14:paraId="58AD8EB6" w14:textId="77777777" w:rsidR="00906343" w:rsidRPr="004F34C0" w:rsidRDefault="00906343" w:rsidP="00906343">
      <w:pPr>
        <w:jc w:val="center"/>
        <w:rPr>
          <w:rFonts w:ascii="Arial" w:hAnsi="Arial" w:cs="Arial"/>
          <w:b/>
          <w:sz w:val="28"/>
          <w:szCs w:val="28"/>
        </w:rPr>
      </w:pPr>
      <w:r>
        <w:rPr>
          <w:rFonts w:ascii="Arial" w:hAnsi="Arial"/>
          <w:b/>
          <w:sz w:val="28"/>
          <w:szCs w:val="28"/>
        </w:rPr>
        <w:t>Règlement administratif</w:t>
      </w:r>
    </w:p>
    <w:p w14:paraId="1548CB3D" w14:textId="77777777" w:rsidR="00906343" w:rsidRPr="004F34C0" w:rsidRDefault="00906343" w:rsidP="00906343">
      <w:pPr>
        <w:jc w:val="center"/>
        <w:rPr>
          <w:rFonts w:ascii="Arial" w:hAnsi="Arial" w:cs="Arial"/>
          <w:b/>
          <w:sz w:val="28"/>
          <w:szCs w:val="28"/>
        </w:rPr>
      </w:pPr>
    </w:p>
    <w:p w14:paraId="24A9A4F3" w14:textId="77777777" w:rsidR="00906343" w:rsidRPr="004F34C0" w:rsidRDefault="00906343" w:rsidP="00906343">
      <w:pPr>
        <w:jc w:val="center"/>
        <w:rPr>
          <w:rFonts w:ascii="Arial" w:hAnsi="Arial" w:cs="Arial"/>
          <w:b/>
          <w:sz w:val="28"/>
          <w:szCs w:val="28"/>
        </w:rPr>
      </w:pPr>
      <w:proofErr w:type="gramStart"/>
      <w:r>
        <w:rPr>
          <w:rFonts w:ascii="Arial" w:hAnsi="Arial"/>
          <w:b/>
          <w:sz w:val="28"/>
          <w:szCs w:val="28"/>
        </w:rPr>
        <w:t>de</w:t>
      </w:r>
      <w:proofErr w:type="gramEnd"/>
      <w:r>
        <w:rPr>
          <w:rFonts w:ascii="Arial" w:hAnsi="Arial"/>
          <w:b/>
          <w:sz w:val="28"/>
          <w:szCs w:val="28"/>
        </w:rPr>
        <w:t xml:space="preserve"> </w:t>
      </w:r>
    </w:p>
    <w:p w14:paraId="1B29C430" w14:textId="77777777" w:rsidR="00906343" w:rsidRPr="004F34C0" w:rsidRDefault="00906343" w:rsidP="00906343">
      <w:pPr>
        <w:jc w:val="center"/>
        <w:rPr>
          <w:rFonts w:ascii="Arial" w:hAnsi="Arial" w:cs="Arial"/>
          <w:b/>
          <w:sz w:val="28"/>
          <w:szCs w:val="28"/>
        </w:rPr>
      </w:pPr>
    </w:p>
    <w:p w14:paraId="2C582AF9" w14:textId="77777777" w:rsidR="00906343" w:rsidRPr="004F34C0" w:rsidRDefault="00906343" w:rsidP="00906343">
      <w:pPr>
        <w:jc w:val="center"/>
        <w:rPr>
          <w:rFonts w:ascii="Arial" w:hAnsi="Arial" w:cs="Arial"/>
          <w:b/>
          <w:sz w:val="28"/>
          <w:szCs w:val="28"/>
        </w:rPr>
      </w:pPr>
      <w:proofErr w:type="gramStart"/>
      <w:r>
        <w:rPr>
          <w:rFonts w:ascii="Arial" w:hAnsi="Arial"/>
          <w:b/>
          <w:sz w:val="28"/>
          <w:szCs w:val="28"/>
        </w:rPr>
        <w:t>l’Ordre</w:t>
      </w:r>
      <w:proofErr w:type="gramEnd"/>
      <w:r>
        <w:rPr>
          <w:rFonts w:ascii="Arial" w:hAnsi="Arial"/>
          <w:b/>
          <w:sz w:val="28"/>
          <w:szCs w:val="28"/>
        </w:rPr>
        <w:t xml:space="preserve"> des naturopathes de l’Ontario</w:t>
      </w:r>
    </w:p>
    <w:p w14:paraId="4D755B83" w14:textId="77777777" w:rsidR="00906343" w:rsidRPr="004F34C0" w:rsidRDefault="00906343" w:rsidP="00906343">
      <w:pPr>
        <w:jc w:val="center"/>
        <w:rPr>
          <w:rFonts w:ascii="Arial" w:hAnsi="Arial" w:cs="Arial"/>
          <w:b/>
          <w:sz w:val="28"/>
          <w:szCs w:val="28"/>
        </w:rPr>
      </w:pPr>
    </w:p>
    <w:p w14:paraId="2A448E40" w14:textId="77777777" w:rsidR="00906343" w:rsidRPr="004F34C0" w:rsidRDefault="00906343" w:rsidP="00906343">
      <w:pPr>
        <w:jc w:val="center"/>
        <w:rPr>
          <w:rFonts w:ascii="Arial" w:hAnsi="Arial" w:cs="Arial"/>
          <w:b/>
          <w:sz w:val="28"/>
          <w:szCs w:val="28"/>
        </w:rPr>
      </w:pPr>
    </w:p>
    <w:p w14:paraId="2312090A" w14:textId="77777777" w:rsidR="00906343" w:rsidRPr="004F34C0" w:rsidRDefault="00906343" w:rsidP="00906343">
      <w:pPr>
        <w:jc w:val="center"/>
        <w:rPr>
          <w:rFonts w:ascii="Arial" w:hAnsi="Arial" w:cs="Arial"/>
          <w:b/>
          <w:sz w:val="28"/>
          <w:szCs w:val="28"/>
        </w:rPr>
      </w:pPr>
    </w:p>
    <w:p w14:paraId="05F18BAB" w14:textId="77777777" w:rsidR="00906343" w:rsidRPr="004F34C0" w:rsidRDefault="00906343" w:rsidP="00906343">
      <w:pPr>
        <w:jc w:val="center"/>
        <w:rPr>
          <w:rFonts w:ascii="Arial" w:hAnsi="Arial" w:cs="Arial"/>
          <w:b/>
          <w:sz w:val="28"/>
          <w:szCs w:val="28"/>
        </w:rPr>
      </w:pPr>
    </w:p>
    <w:p w14:paraId="1E87DA18" w14:textId="77777777" w:rsidR="00906343" w:rsidRPr="004F34C0" w:rsidRDefault="00906343" w:rsidP="00906343">
      <w:pPr>
        <w:jc w:val="center"/>
        <w:rPr>
          <w:rFonts w:ascii="Arial" w:hAnsi="Arial" w:cs="Arial"/>
          <w:b/>
          <w:sz w:val="28"/>
          <w:szCs w:val="28"/>
        </w:rPr>
      </w:pPr>
    </w:p>
    <w:p w14:paraId="5CC67C52" w14:textId="77777777" w:rsidR="00906343" w:rsidRPr="004F34C0" w:rsidRDefault="00906343" w:rsidP="00906343">
      <w:pPr>
        <w:jc w:val="center"/>
        <w:rPr>
          <w:rFonts w:ascii="Arial" w:hAnsi="Arial" w:cs="Arial"/>
          <w:b/>
          <w:sz w:val="28"/>
          <w:szCs w:val="28"/>
        </w:rPr>
      </w:pPr>
    </w:p>
    <w:p w14:paraId="6BCAF8A1" w14:textId="77777777" w:rsidR="00906343" w:rsidRPr="004F34C0" w:rsidRDefault="00A502C6" w:rsidP="00A502C6">
      <w:pPr>
        <w:tabs>
          <w:tab w:val="left" w:pos="6435"/>
        </w:tabs>
        <w:rPr>
          <w:rFonts w:ascii="Arial" w:hAnsi="Arial" w:cs="Arial"/>
          <w:b/>
          <w:sz w:val="28"/>
          <w:szCs w:val="28"/>
        </w:rPr>
      </w:pPr>
      <w:r>
        <w:rPr>
          <w:rFonts w:ascii="Arial" w:hAnsi="Arial"/>
          <w:b/>
          <w:sz w:val="28"/>
          <w:szCs w:val="28"/>
        </w:rPr>
        <w:tab/>
      </w:r>
    </w:p>
    <w:p w14:paraId="64B13744" w14:textId="77777777" w:rsidR="00906343" w:rsidRPr="004F34C0" w:rsidRDefault="00906343" w:rsidP="00906343">
      <w:pPr>
        <w:jc w:val="center"/>
        <w:rPr>
          <w:rFonts w:ascii="Arial" w:hAnsi="Arial" w:cs="Arial"/>
          <w:b/>
          <w:sz w:val="28"/>
          <w:szCs w:val="28"/>
        </w:rPr>
      </w:pPr>
    </w:p>
    <w:p w14:paraId="7DA2126D" w14:textId="77777777" w:rsidR="00906343" w:rsidRPr="004F34C0" w:rsidRDefault="00906343" w:rsidP="00906343">
      <w:pPr>
        <w:jc w:val="center"/>
        <w:rPr>
          <w:rFonts w:ascii="Arial" w:hAnsi="Arial" w:cs="Arial"/>
          <w:b/>
          <w:sz w:val="28"/>
          <w:szCs w:val="28"/>
        </w:rPr>
      </w:pPr>
    </w:p>
    <w:p w14:paraId="3B2B75C8" w14:textId="640C594B" w:rsidR="00D92A76" w:rsidRPr="003B7ABD" w:rsidRDefault="007A076D" w:rsidP="00906343">
      <w:pPr>
        <w:jc w:val="center"/>
        <w:rPr>
          <w:rFonts w:ascii="Arial" w:hAnsi="Arial" w:cs="Arial"/>
          <w:b/>
          <w:sz w:val="22"/>
          <w:szCs w:val="22"/>
        </w:rPr>
      </w:pPr>
      <w:r>
        <w:rPr>
          <w:rFonts w:ascii="Arial" w:hAnsi="Arial"/>
          <w:b/>
          <w:sz w:val="22"/>
          <w:szCs w:val="22"/>
        </w:rPr>
        <w:t>26 mai</w:t>
      </w:r>
      <w:r w:rsidR="00874A60">
        <w:rPr>
          <w:rFonts w:ascii="Arial" w:hAnsi="Arial"/>
          <w:b/>
          <w:sz w:val="22"/>
          <w:szCs w:val="22"/>
        </w:rPr>
        <w:t xml:space="preserve"> 2021</w:t>
      </w:r>
    </w:p>
    <w:p w14:paraId="0926AB5C" w14:textId="77777777" w:rsidR="00906343" w:rsidRPr="004F34C0" w:rsidRDefault="00906343" w:rsidP="00906343">
      <w:pPr>
        <w:jc w:val="center"/>
        <w:rPr>
          <w:rFonts w:ascii="Arial" w:hAnsi="Arial" w:cs="Arial"/>
          <w:b/>
          <w:sz w:val="28"/>
          <w:szCs w:val="28"/>
        </w:rPr>
      </w:pPr>
    </w:p>
    <w:p w14:paraId="2B8891EF" w14:textId="77777777" w:rsidR="00906343" w:rsidRPr="004F34C0" w:rsidRDefault="00906343" w:rsidP="00906343">
      <w:pPr>
        <w:jc w:val="center"/>
        <w:rPr>
          <w:rFonts w:ascii="Arial" w:hAnsi="Arial" w:cs="Arial"/>
          <w:b/>
          <w:sz w:val="28"/>
          <w:szCs w:val="28"/>
        </w:rPr>
      </w:pPr>
    </w:p>
    <w:p w14:paraId="3153496E" w14:textId="77777777" w:rsidR="00906343" w:rsidRPr="004F34C0" w:rsidRDefault="00906343" w:rsidP="00906343">
      <w:pPr>
        <w:jc w:val="center"/>
        <w:rPr>
          <w:rFonts w:ascii="Arial" w:hAnsi="Arial" w:cs="Arial"/>
          <w:b/>
          <w:sz w:val="28"/>
          <w:szCs w:val="28"/>
        </w:rPr>
      </w:pPr>
    </w:p>
    <w:p w14:paraId="5C75784B" w14:textId="77777777" w:rsidR="00BF6B07" w:rsidRPr="004F34C0" w:rsidRDefault="00BF6B07" w:rsidP="00906343">
      <w:pPr>
        <w:jc w:val="center"/>
        <w:rPr>
          <w:rFonts w:ascii="Arial" w:hAnsi="Arial" w:cs="Arial"/>
          <w:b/>
          <w:sz w:val="28"/>
          <w:szCs w:val="28"/>
        </w:rPr>
      </w:pPr>
    </w:p>
    <w:p w14:paraId="79904C1F" w14:textId="77777777" w:rsidR="00906343" w:rsidRPr="004F34C0" w:rsidRDefault="00906343" w:rsidP="00906343">
      <w:pPr>
        <w:jc w:val="center"/>
        <w:rPr>
          <w:rFonts w:ascii="Arial" w:hAnsi="Arial" w:cs="Arial"/>
          <w:b/>
          <w:sz w:val="28"/>
          <w:szCs w:val="28"/>
        </w:rPr>
      </w:pPr>
    </w:p>
    <w:p w14:paraId="2FC53B65" w14:textId="77777777" w:rsidR="00906343" w:rsidRPr="004F34C0" w:rsidRDefault="00906343" w:rsidP="00906343">
      <w:pPr>
        <w:jc w:val="center"/>
        <w:rPr>
          <w:rFonts w:ascii="Arial" w:hAnsi="Arial" w:cs="Arial"/>
          <w:b/>
          <w:sz w:val="28"/>
          <w:szCs w:val="28"/>
        </w:rPr>
        <w:sectPr w:rsidR="00906343" w:rsidRPr="004F34C0" w:rsidSect="005907F0">
          <w:footerReference w:type="default" r:id="rId9"/>
          <w:footerReference w:type="first" r:id="rId10"/>
          <w:pgSz w:w="12240" w:h="15840" w:code="1"/>
          <w:pgMar w:top="862" w:right="1440" w:bottom="862" w:left="1440" w:header="357" w:footer="357" w:gutter="0"/>
          <w:pgNumType w:fmt="lowerRoman" w:start="1"/>
          <w:cols w:space="720"/>
          <w:titlePg/>
          <w:docGrid w:linePitch="360"/>
        </w:sectPr>
      </w:pPr>
    </w:p>
    <w:p w14:paraId="3C846E87" w14:textId="77777777" w:rsidR="00906343" w:rsidRPr="004F34C0" w:rsidRDefault="00906343" w:rsidP="00906343">
      <w:pPr>
        <w:pStyle w:val="TOCHeading1"/>
        <w:jc w:val="center"/>
        <w:rPr>
          <w:rFonts w:ascii="Arial" w:hAnsi="Arial" w:cs="Arial"/>
          <w:color w:val="auto"/>
        </w:rPr>
      </w:pPr>
      <w:r>
        <w:rPr>
          <w:rFonts w:ascii="Arial" w:hAnsi="Arial"/>
          <w:color w:val="auto"/>
        </w:rPr>
        <w:lastRenderedPageBreak/>
        <w:t>TABLE DES MATIÈRES</w:t>
      </w:r>
    </w:p>
    <w:p w14:paraId="3F910CE8" w14:textId="77777777" w:rsidR="00906343" w:rsidRPr="004F34C0" w:rsidRDefault="00906343" w:rsidP="00906343"/>
    <w:p w14:paraId="7314EE89" w14:textId="6CFA427F" w:rsidR="003800E6" w:rsidRDefault="00906343">
      <w:pPr>
        <w:pStyle w:val="TOC1"/>
        <w:rPr>
          <w:rFonts w:asciiTheme="minorHAnsi" w:eastAsiaTheme="minorEastAsia" w:hAnsiTheme="minorHAnsi" w:cstheme="minorBidi"/>
          <w:b w:val="0"/>
          <w:sz w:val="24"/>
          <w:szCs w:val="24"/>
          <w:lang w:val="en-CA"/>
        </w:rPr>
      </w:pPr>
      <w:r w:rsidRPr="0067728C">
        <w:rPr>
          <w:b w:val="0"/>
          <w:sz w:val="22"/>
          <w:szCs w:val="22"/>
        </w:rPr>
        <w:fldChar w:fldCharType="begin"/>
      </w:r>
      <w:r w:rsidRPr="0067728C">
        <w:rPr>
          <w:b w:val="0"/>
          <w:sz w:val="22"/>
          <w:szCs w:val="22"/>
        </w:rPr>
        <w:instrText xml:space="preserve"> TOC \o "1-3" \h \z \u </w:instrText>
      </w:r>
      <w:r w:rsidRPr="0067728C">
        <w:rPr>
          <w:b w:val="0"/>
          <w:sz w:val="22"/>
          <w:szCs w:val="22"/>
        </w:rPr>
        <w:fldChar w:fldCharType="separate"/>
      </w:r>
      <w:hyperlink w:anchor="_Toc65172700" w:history="1">
        <w:r w:rsidR="003800E6" w:rsidRPr="004435D8">
          <w:rPr>
            <w:rStyle w:val="Hyperlink"/>
          </w:rPr>
          <w:t>1.</w:t>
        </w:r>
        <w:r w:rsidR="003800E6">
          <w:rPr>
            <w:rFonts w:asciiTheme="minorHAnsi" w:eastAsiaTheme="minorEastAsia" w:hAnsiTheme="minorHAnsi" w:cstheme="minorBidi"/>
            <w:b w:val="0"/>
            <w:sz w:val="24"/>
            <w:szCs w:val="24"/>
            <w:lang w:val="en-CA"/>
          </w:rPr>
          <w:tab/>
        </w:r>
        <w:r w:rsidR="003800E6" w:rsidRPr="004435D8">
          <w:rPr>
            <w:rStyle w:val="Hyperlink"/>
          </w:rPr>
          <w:t>INTERPRÉTATION</w:t>
        </w:r>
        <w:r w:rsidR="003800E6">
          <w:rPr>
            <w:webHidden/>
          </w:rPr>
          <w:tab/>
        </w:r>
        <w:r w:rsidR="003800E6">
          <w:rPr>
            <w:webHidden/>
          </w:rPr>
          <w:fldChar w:fldCharType="begin"/>
        </w:r>
        <w:r w:rsidR="003800E6">
          <w:rPr>
            <w:webHidden/>
          </w:rPr>
          <w:instrText xml:space="preserve"> PAGEREF _Toc65172700 \h </w:instrText>
        </w:r>
        <w:r w:rsidR="003800E6">
          <w:rPr>
            <w:webHidden/>
          </w:rPr>
        </w:r>
        <w:r w:rsidR="003800E6">
          <w:rPr>
            <w:webHidden/>
          </w:rPr>
          <w:fldChar w:fldCharType="separate"/>
        </w:r>
        <w:r w:rsidR="003800E6">
          <w:rPr>
            <w:webHidden/>
          </w:rPr>
          <w:t>1</w:t>
        </w:r>
        <w:r w:rsidR="003800E6">
          <w:rPr>
            <w:webHidden/>
          </w:rPr>
          <w:fldChar w:fldCharType="end"/>
        </w:r>
      </w:hyperlink>
    </w:p>
    <w:p w14:paraId="050FE733" w14:textId="06E31DC3" w:rsidR="003800E6" w:rsidRDefault="00555947">
      <w:pPr>
        <w:pStyle w:val="TOC1"/>
        <w:rPr>
          <w:rFonts w:asciiTheme="minorHAnsi" w:eastAsiaTheme="minorEastAsia" w:hAnsiTheme="minorHAnsi" w:cstheme="minorBidi"/>
          <w:b w:val="0"/>
          <w:sz w:val="24"/>
          <w:szCs w:val="24"/>
          <w:lang w:val="en-CA"/>
        </w:rPr>
      </w:pPr>
      <w:hyperlink w:anchor="_Toc65172701" w:history="1">
        <w:r w:rsidR="003800E6" w:rsidRPr="004435D8">
          <w:rPr>
            <w:rStyle w:val="Hyperlink"/>
          </w:rPr>
          <w:t>2. DISPOSITIONS GÉNÉRALES</w:t>
        </w:r>
        <w:r w:rsidR="003800E6">
          <w:rPr>
            <w:webHidden/>
          </w:rPr>
          <w:tab/>
        </w:r>
        <w:r w:rsidR="003800E6">
          <w:rPr>
            <w:webHidden/>
          </w:rPr>
          <w:fldChar w:fldCharType="begin"/>
        </w:r>
        <w:r w:rsidR="003800E6">
          <w:rPr>
            <w:webHidden/>
          </w:rPr>
          <w:instrText xml:space="preserve"> PAGEREF _Toc65172701 \h </w:instrText>
        </w:r>
        <w:r w:rsidR="003800E6">
          <w:rPr>
            <w:webHidden/>
          </w:rPr>
        </w:r>
        <w:r w:rsidR="003800E6">
          <w:rPr>
            <w:webHidden/>
          </w:rPr>
          <w:fldChar w:fldCharType="separate"/>
        </w:r>
        <w:r w:rsidR="003800E6">
          <w:rPr>
            <w:webHidden/>
          </w:rPr>
          <w:t>2</w:t>
        </w:r>
        <w:r w:rsidR="003800E6">
          <w:rPr>
            <w:webHidden/>
          </w:rPr>
          <w:fldChar w:fldCharType="end"/>
        </w:r>
      </w:hyperlink>
    </w:p>
    <w:p w14:paraId="4E253285" w14:textId="1C391E7F" w:rsidR="003800E6" w:rsidRDefault="00555947">
      <w:pPr>
        <w:pStyle w:val="TOC1"/>
        <w:rPr>
          <w:rFonts w:asciiTheme="minorHAnsi" w:eastAsiaTheme="minorEastAsia" w:hAnsiTheme="minorHAnsi" w:cstheme="minorBidi"/>
          <w:b w:val="0"/>
          <w:sz w:val="24"/>
          <w:szCs w:val="24"/>
          <w:lang w:val="en-CA"/>
        </w:rPr>
      </w:pPr>
      <w:hyperlink w:anchor="_Toc65172702" w:history="1">
        <w:r w:rsidR="003800E6" w:rsidRPr="004435D8">
          <w:rPr>
            <w:rStyle w:val="Hyperlink"/>
          </w:rPr>
          <w:t>3. SIGNATURE DES CONTRATS ET AUTRES DOCUMENTS</w:t>
        </w:r>
        <w:r w:rsidR="003800E6">
          <w:rPr>
            <w:webHidden/>
          </w:rPr>
          <w:tab/>
        </w:r>
        <w:r w:rsidR="003800E6">
          <w:rPr>
            <w:webHidden/>
          </w:rPr>
          <w:fldChar w:fldCharType="begin"/>
        </w:r>
        <w:r w:rsidR="003800E6">
          <w:rPr>
            <w:webHidden/>
          </w:rPr>
          <w:instrText xml:space="preserve"> PAGEREF _Toc65172702 \h </w:instrText>
        </w:r>
        <w:r w:rsidR="003800E6">
          <w:rPr>
            <w:webHidden/>
          </w:rPr>
        </w:r>
        <w:r w:rsidR="003800E6">
          <w:rPr>
            <w:webHidden/>
          </w:rPr>
          <w:fldChar w:fldCharType="separate"/>
        </w:r>
        <w:r w:rsidR="003800E6">
          <w:rPr>
            <w:webHidden/>
          </w:rPr>
          <w:t>3</w:t>
        </w:r>
        <w:r w:rsidR="003800E6">
          <w:rPr>
            <w:webHidden/>
          </w:rPr>
          <w:fldChar w:fldCharType="end"/>
        </w:r>
      </w:hyperlink>
    </w:p>
    <w:p w14:paraId="040FEB7E" w14:textId="7D662F48" w:rsidR="003800E6" w:rsidRDefault="00555947">
      <w:pPr>
        <w:pStyle w:val="TOC1"/>
        <w:rPr>
          <w:rFonts w:asciiTheme="minorHAnsi" w:eastAsiaTheme="minorEastAsia" w:hAnsiTheme="minorHAnsi" w:cstheme="minorBidi"/>
          <w:b w:val="0"/>
          <w:sz w:val="24"/>
          <w:szCs w:val="24"/>
          <w:lang w:val="en-CA"/>
        </w:rPr>
      </w:pPr>
      <w:hyperlink w:anchor="_Toc65172703" w:history="1">
        <w:r w:rsidR="003800E6" w:rsidRPr="004435D8">
          <w:rPr>
            <w:rStyle w:val="Hyperlink"/>
          </w:rPr>
          <w:t>4. OPÉRATIONS BANCAIRES ET FINANCES</w:t>
        </w:r>
        <w:r w:rsidR="003800E6">
          <w:rPr>
            <w:webHidden/>
          </w:rPr>
          <w:tab/>
        </w:r>
        <w:r w:rsidR="003800E6">
          <w:rPr>
            <w:webHidden/>
          </w:rPr>
          <w:fldChar w:fldCharType="begin"/>
        </w:r>
        <w:r w:rsidR="003800E6">
          <w:rPr>
            <w:webHidden/>
          </w:rPr>
          <w:instrText xml:space="preserve"> PAGEREF _Toc65172703 \h </w:instrText>
        </w:r>
        <w:r w:rsidR="003800E6">
          <w:rPr>
            <w:webHidden/>
          </w:rPr>
        </w:r>
        <w:r w:rsidR="003800E6">
          <w:rPr>
            <w:webHidden/>
          </w:rPr>
          <w:fldChar w:fldCharType="separate"/>
        </w:r>
        <w:r w:rsidR="003800E6">
          <w:rPr>
            <w:webHidden/>
          </w:rPr>
          <w:t>3</w:t>
        </w:r>
        <w:r w:rsidR="003800E6">
          <w:rPr>
            <w:webHidden/>
          </w:rPr>
          <w:fldChar w:fldCharType="end"/>
        </w:r>
      </w:hyperlink>
    </w:p>
    <w:p w14:paraId="71C9E5B6" w14:textId="5ED0CBED" w:rsidR="003800E6" w:rsidRDefault="00555947">
      <w:pPr>
        <w:pStyle w:val="TOC1"/>
        <w:rPr>
          <w:rFonts w:asciiTheme="minorHAnsi" w:eastAsiaTheme="minorEastAsia" w:hAnsiTheme="minorHAnsi" w:cstheme="minorBidi"/>
          <w:b w:val="0"/>
          <w:sz w:val="24"/>
          <w:szCs w:val="24"/>
          <w:lang w:val="en-CA"/>
        </w:rPr>
      </w:pPr>
      <w:hyperlink w:anchor="_Toc65172704" w:history="1">
        <w:r w:rsidR="003800E6" w:rsidRPr="004435D8">
          <w:rPr>
            <w:rStyle w:val="Hyperlink"/>
          </w:rPr>
          <w:t>5. DIRIGEANTS – GÉNÉRALITÉS</w:t>
        </w:r>
        <w:r w:rsidR="003800E6">
          <w:rPr>
            <w:webHidden/>
          </w:rPr>
          <w:tab/>
        </w:r>
        <w:r w:rsidR="003800E6">
          <w:rPr>
            <w:webHidden/>
          </w:rPr>
          <w:fldChar w:fldCharType="begin"/>
        </w:r>
        <w:r w:rsidR="003800E6">
          <w:rPr>
            <w:webHidden/>
          </w:rPr>
          <w:instrText xml:space="preserve"> PAGEREF _Toc65172704 \h </w:instrText>
        </w:r>
        <w:r w:rsidR="003800E6">
          <w:rPr>
            <w:webHidden/>
          </w:rPr>
        </w:r>
        <w:r w:rsidR="003800E6">
          <w:rPr>
            <w:webHidden/>
          </w:rPr>
          <w:fldChar w:fldCharType="separate"/>
        </w:r>
        <w:r w:rsidR="003800E6">
          <w:rPr>
            <w:webHidden/>
          </w:rPr>
          <w:t>5</w:t>
        </w:r>
        <w:r w:rsidR="003800E6">
          <w:rPr>
            <w:webHidden/>
          </w:rPr>
          <w:fldChar w:fldCharType="end"/>
        </w:r>
      </w:hyperlink>
    </w:p>
    <w:p w14:paraId="311C5456" w14:textId="0E7A3788" w:rsidR="003800E6" w:rsidRDefault="00555947">
      <w:pPr>
        <w:pStyle w:val="TOC1"/>
        <w:rPr>
          <w:rFonts w:asciiTheme="minorHAnsi" w:eastAsiaTheme="minorEastAsia" w:hAnsiTheme="minorHAnsi" w:cstheme="minorBidi"/>
          <w:b w:val="0"/>
          <w:sz w:val="24"/>
          <w:szCs w:val="24"/>
          <w:lang w:val="en-CA"/>
        </w:rPr>
      </w:pPr>
      <w:hyperlink w:anchor="_Toc65172706" w:history="1">
        <w:r w:rsidR="003800E6" w:rsidRPr="004435D8">
          <w:rPr>
            <w:rStyle w:val="Hyperlink"/>
          </w:rPr>
          <w:t>6. ÉLECTION DES DIRIGEANTS</w:t>
        </w:r>
        <w:r w:rsidR="003800E6">
          <w:rPr>
            <w:webHidden/>
          </w:rPr>
          <w:tab/>
        </w:r>
        <w:r w:rsidR="003800E6">
          <w:rPr>
            <w:webHidden/>
          </w:rPr>
          <w:fldChar w:fldCharType="begin"/>
        </w:r>
        <w:r w:rsidR="003800E6">
          <w:rPr>
            <w:webHidden/>
          </w:rPr>
          <w:instrText xml:space="preserve"> PAGEREF _Toc65172706 \h </w:instrText>
        </w:r>
        <w:r w:rsidR="003800E6">
          <w:rPr>
            <w:webHidden/>
          </w:rPr>
        </w:r>
        <w:r w:rsidR="003800E6">
          <w:rPr>
            <w:webHidden/>
          </w:rPr>
          <w:fldChar w:fldCharType="separate"/>
        </w:r>
        <w:r w:rsidR="003800E6">
          <w:rPr>
            <w:webHidden/>
          </w:rPr>
          <w:t>6</w:t>
        </w:r>
        <w:r w:rsidR="003800E6">
          <w:rPr>
            <w:webHidden/>
          </w:rPr>
          <w:fldChar w:fldCharType="end"/>
        </w:r>
      </w:hyperlink>
    </w:p>
    <w:p w14:paraId="26DC3984" w14:textId="73DAF936" w:rsidR="003800E6" w:rsidRDefault="00555947">
      <w:pPr>
        <w:pStyle w:val="TOC1"/>
        <w:rPr>
          <w:rFonts w:asciiTheme="minorHAnsi" w:eastAsiaTheme="minorEastAsia" w:hAnsiTheme="minorHAnsi" w:cstheme="minorBidi"/>
          <w:b w:val="0"/>
          <w:sz w:val="24"/>
          <w:szCs w:val="24"/>
          <w:lang w:val="en-CA"/>
        </w:rPr>
      </w:pPr>
      <w:hyperlink w:anchor="_Toc65172707" w:history="1">
        <w:r w:rsidR="003800E6" w:rsidRPr="004435D8">
          <w:rPr>
            <w:rStyle w:val="Hyperlink"/>
          </w:rPr>
          <w:t>7. FONCTIONS DES DIRIGEANTS</w:t>
        </w:r>
        <w:r w:rsidR="003800E6">
          <w:rPr>
            <w:webHidden/>
          </w:rPr>
          <w:tab/>
        </w:r>
        <w:r w:rsidR="003800E6">
          <w:rPr>
            <w:webHidden/>
          </w:rPr>
          <w:fldChar w:fldCharType="begin"/>
        </w:r>
        <w:r w:rsidR="003800E6">
          <w:rPr>
            <w:webHidden/>
          </w:rPr>
          <w:instrText xml:space="preserve"> PAGEREF _Toc65172707 \h </w:instrText>
        </w:r>
        <w:r w:rsidR="003800E6">
          <w:rPr>
            <w:webHidden/>
          </w:rPr>
        </w:r>
        <w:r w:rsidR="003800E6">
          <w:rPr>
            <w:webHidden/>
          </w:rPr>
          <w:fldChar w:fldCharType="separate"/>
        </w:r>
        <w:r w:rsidR="003800E6">
          <w:rPr>
            <w:webHidden/>
          </w:rPr>
          <w:t>6</w:t>
        </w:r>
        <w:r w:rsidR="003800E6">
          <w:rPr>
            <w:webHidden/>
          </w:rPr>
          <w:fldChar w:fldCharType="end"/>
        </w:r>
      </w:hyperlink>
    </w:p>
    <w:p w14:paraId="6997415C" w14:textId="7AA3CFD9" w:rsidR="003800E6" w:rsidRDefault="00555947">
      <w:pPr>
        <w:pStyle w:val="TOC1"/>
        <w:rPr>
          <w:rFonts w:asciiTheme="minorHAnsi" w:eastAsiaTheme="minorEastAsia" w:hAnsiTheme="minorHAnsi" w:cstheme="minorBidi"/>
          <w:b w:val="0"/>
          <w:sz w:val="24"/>
          <w:szCs w:val="24"/>
          <w:lang w:val="en-CA"/>
        </w:rPr>
      </w:pPr>
      <w:hyperlink w:anchor="_Toc65172708" w:history="1">
        <w:r w:rsidR="003800E6" w:rsidRPr="004435D8">
          <w:rPr>
            <w:rStyle w:val="Hyperlink"/>
          </w:rPr>
          <w:t>8. LE DIRECTEUR GÉNÉRAL (DG)</w:t>
        </w:r>
        <w:r w:rsidR="003800E6">
          <w:rPr>
            <w:webHidden/>
          </w:rPr>
          <w:tab/>
        </w:r>
        <w:r w:rsidR="003800E6">
          <w:rPr>
            <w:webHidden/>
          </w:rPr>
          <w:fldChar w:fldCharType="begin"/>
        </w:r>
        <w:r w:rsidR="003800E6">
          <w:rPr>
            <w:webHidden/>
          </w:rPr>
          <w:instrText xml:space="preserve"> PAGEREF _Toc65172708 \h </w:instrText>
        </w:r>
        <w:r w:rsidR="003800E6">
          <w:rPr>
            <w:webHidden/>
          </w:rPr>
        </w:r>
        <w:r w:rsidR="003800E6">
          <w:rPr>
            <w:webHidden/>
          </w:rPr>
          <w:fldChar w:fldCharType="separate"/>
        </w:r>
        <w:r w:rsidR="003800E6">
          <w:rPr>
            <w:webHidden/>
          </w:rPr>
          <w:t>7</w:t>
        </w:r>
        <w:r w:rsidR="003800E6">
          <w:rPr>
            <w:webHidden/>
          </w:rPr>
          <w:fldChar w:fldCharType="end"/>
        </w:r>
      </w:hyperlink>
    </w:p>
    <w:p w14:paraId="6AB36067" w14:textId="2DD4713D" w:rsidR="003800E6" w:rsidRDefault="00555947">
      <w:pPr>
        <w:pStyle w:val="TOC1"/>
        <w:rPr>
          <w:rFonts w:asciiTheme="minorHAnsi" w:eastAsiaTheme="minorEastAsia" w:hAnsiTheme="minorHAnsi" w:cstheme="minorBidi"/>
          <w:b w:val="0"/>
          <w:sz w:val="24"/>
          <w:szCs w:val="24"/>
          <w:lang w:val="en-CA"/>
        </w:rPr>
      </w:pPr>
      <w:hyperlink w:anchor="_Toc65172709" w:history="1">
        <w:r w:rsidR="003800E6" w:rsidRPr="004435D8">
          <w:rPr>
            <w:rStyle w:val="Hyperlink"/>
          </w:rPr>
          <w:t>9. CONSEIL – GÉNÉRALITÉS</w:t>
        </w:r>
        <w:r w:rsidR="003800E6">
          <w:rPr>
            <w:webHidden/>
          </w:rPr>
          <w:tab/>
        </w:r>
        <w:r w:rsidR="003800E6">
          <w:rPr>
            <w:webHidden/>
          </w:rPr>
          <w:fldChar w:fldCharType="begin"/>
        </w:r>
        <w:r w:rsidR="003800E6">
          <w:rPr>
            <w:webHidden/>
          </w:rPr>
          <w:instrText xml:space="preserve"> PAGEREF _Toc65172709 \h </w:instrText>
        </w:r>
        <w:r w:rsidR="003800E6">
          <w:rPr>
            <w:webHidden/>
          </w:rPr>
        </w:r>
        <w:r w:rsidR="003800E6">
          <w:rPr>
            <w:webHidden/>
          </w:rPr>
          <w:fldChar w:fldCharType="separate"/>
        </w:r>
        <w:r w:rsidR="003800E6">
          <w:rPr>
            <w:webHidden/>
          </w:rPr>
          <w:t>7</w:t>
        </w:r>
        <w:r w:rsidR="003800E6">
          <w:rPr>
            <w:webHidden/>
          </w:rPr>
          <w:fldChar w:fldCharType="end"/>
        </w:r>
      </w:hyperlink>
    </w:p>
    <w:p w14:paraId="7E864487" w14:textId="51D55442" w:rsidR="003800E6" w:rsidRDefault="00555947">
      <w:pPr>
        <w:pStyle w:val="TOC1"/>
        <w:rPr>
          <w:rFonts w:asciiTheme="minorHAnsi" w:eastAsiaTheme="minorEastAsia" w:hAnsiTheme="minorHAnsi" w:cstheme="minorBidi"/>
          <w:b w:val="0"/>
          <w:sz w:val="24"/>
          <w:szCs w:val="24"/>
          <w:lang w:val="en-CA"/>
        </w:rPr>
      </w:pPr>
      <w:hyperlink w:anchor="_Toc65172710" w:history="1">
        <w:r w:rsidR="003800E6" w:rsidRPr="004435D8">
          <w:rPr>
            <w:rStyle w:val="Hyperlink"/>
          </w:rPr>
          <w:t>10. ÉLECTION DES INSCRITS AU CONSEIL</w:t>
        </w:r>
        <w:r w:rsidR="003800E6">
          <w:rPr>
            <w:webHidden/>
          </w:rPr>
          <w:tab/>
        </w:r>
        <w:r w:rsidR="003800E6">
          <w:rPr>
            <w:webHidden/>
          </w:rPr>
          <w:fldChar w:fldCharType="begin"/>
        </w:r>
        <w:r w:rsidR="003800E6">
          <w:rPr>
            <w:webHidden/>
          </w:rPr>
          <w:instrText xml:space="preserve"> PAGEREF _Toc65172710 \h </w:instrText>
        </w:r>
        <w:r w:rsidR="003800E6">
          <w:rPr>
            <w:webHidden/>
          </w:rPr>
        </w:r>
        <w:r w:rsidR="003800E6">
          <w:rPr>
            <w:webHidden/>
          </w:rPr>
          <w:fldChar w:fldCharType="separate"/>
        </w:r>
        <w:r w:rsidR="003800E6">
          <w:rPr>
            <w:webHidden/>
          </w:rPr>
          <w:t>8</w:t>
        </w:r>
        <w:r w:rsidR="003800E6">
          <w:rPr>
            <w:webHidden/>
          </w:rPr>
          <w:fldChar w:fldCharType="end"/>
        </w:r>
      </w:hyperlink>
    </w:p>
    <w:p w14:paraId="7FFFEB92" w14:textId="4805AC3E" w:rsidR="003800E6" w:rsidRDefault="00555947">
      <w:pPr>
        <w:pStyle w:val="TOC1"/>
        <w:rPr>
          <w:rFonts w:asciiTheme="minorHAnsi" w:eastAsiaTheme="minorEastAsia" w:hAnsiTheme="minorHAnsi" w:cstheme="minorBidi"/>
          <w:b w:val="0"/>
          <w:sz w:val="24"/>
          <w:szCs w:val="24"/>
          <w:lang w:val="en-CA"/>
        </w:rPr>
      </w:pPr>
      <w:hyperlink w:anchor="_Toc65172711" w:history="1">
        <w:r w:rsidR="003800E6" w:rsidRPr="004435D8">
          <w:rPr>
            <w:rStyle w:val="Hyperlink"/>
          </w:rPr>
          <w:t>11. RÉUNIONS DU CONSEIL</w:t>
        </w:r>
        <w:r w:rsidR="003800E6">
          <w:rPr>
            <w:webHidden/>
          </w:rPr>
          <w:tab/>
        </w:r>
        <w:r w:rsidR="003800E6">
          <w:rPr>
            <w:webHidden/>
          </w:rPr>
          <w:fldChar w:fldCharType="begin"/>
        </w:r>
        <w:r w:rsidR="003800E6">
          <w:rPr>
            <w:webHidden/>
          </w:rPr>
          <w:instrText xml:space="preserve"> PAGEREF _Toc65172711 \h </w:instrText>
        </w:r>
        <w:r w:rsidR="003800E6">
          <w:rPr>
            <w:webHidden/>
          </w:rPr>
        </w:r>
        <w:r w:rsidR="003800E6">
          <w:rPr>
            <w:webHidden/>
          </w:rPr>
          <w:fldChar w:fldCharType="separate"/>
        </w:r>
        <w:r w:rsidR="003800E6">
          <w:rPr>
            <w:webHidden/>
          </w:rPr>
          <w:t>15</w:t>
        </w:r>
        <w:r w:rsidR="003800E6">
          <w:rPr>
            <w:webHidden/>
          </w:rPr>
          <w:fldChar w:fldCharType="end"/>
        </w:r>
      </w:hyperlink>
    </w:p>
    <w:p w14:paraId="17FD3C0C" w14:textId="19207883" w:rsidR="003800E6" w:rsidRDefault="00555947">
      <w:pPr>
        <w:pStyle w:val="TOC1"/>
        <w:rPr>
          <w:rFonts w:asciiTheme="minorHAnsi" w:eastAsiaTheme="minorEastAsia" w:hAnsiTheme="minorHAnsi" w:cstheme="minorBidi"/>
          <w:b w:val="0"/>
          <w:sz w:val="24"/>
          <w:szCs w:val="24"/>
          <w:lang w:val="en-CA"/>
        </w:rPr>
      </w:pPr>
      <w:hyperlink w:anchor="_Toc65172712" w:history="1">
        <w:r w:rsidR="003800E6" w:rsidRPr="004435D8">
          <w:rPr>
            <w:rStyle w:val="Hyperlink"/>
          </w:rPr>
          <w:t>12. COMITÉS – GÉNÉRALITÉS</w:t>
        </w:r>
        <w:r w:rsidR="003800E6">
          <w:rPr>
            <w:webHidden/>
          </w:rPr>
          <w:tab/>
        </w:r>
        <w:r w:rsidR="003800E6">
          <w:rPr>
            <w:webHidden/>
          </w:rPr>
          <w:fldChar w:fldCharType="begin"/>
        </w:r>
        <w:r w:rsidR="003800E6">
          <w:rPr>
            <w:webHidden/>
          </w:rPr>
          <w:instrText xml:space="preserve"> PAGEREF _Toc65172712 \h </w:instrText>
        </w:r>
        <w:r w:rsidR="003800E6">
          <w:rPr>
            <w:webHidden/>
          </w:rPr>
        </w:r>
        <w:r w:rsidR="003800E6">
          <w:rPr>
            <w:webHidden/>
          </w:rPr>
          <w:fldChar w:fldCharType="separate"/>
        </w:r>
        <w:r w:rsidR="003800E6">
          <w:rPr>
            <w:webHidden/>
          </w:rPr>
          <w:t>17</w:t>
        </w:r>
        <w:r w:rsidR="003800E6">
          <w:rPr>
            <w:webHidden/>
          </w:rPr>
          <w:fldChar w:fldCharType="end"/>
        </w:r>
      </w:hyperlink>
    </w:p>
    <w:p w14:paraId="68F56383" w14:textId="4BD93B28" w:rsidR="003800E6" w:rsidRDefault="00555947">
      <w:pPr>
        <w:pStyle w:val="TOC1"/>
        <w:rPr>
          <w:rFonts w:asciiTheme="minorHAnsi" w:eastAsiaTheme="minorEastAsia" w:hAnsiTheme="minorHAnsi" w:cstheme="minorBidi"/>
          <w:b w:val="0"/>
          <w:sz w:val="24"/>
          <w:szCs w:val="24"/>
          <w:lang w:val="en-CA"/>
        </w:rPr>
      </w:pPr>
      <w:hyperlink w:anchor="_Toc65172713" w:history="1">
        <w:r w:rsidR="003800E6" w:rsidRPr="004435D8">
          <w:rPr>
            <w:rStyle w:val="Hyperlink"/>
          </w:rPr>
          <w:t>13. COMPOSITION ET SÉLECTION DES COMITÉS INDIVIDUELS</w:t>
        </w:r>
        <w:r w:rsidR="003800E6">
          <w:rPr>
            <w:webHidden/>
          </w:rPr>
          <w:tab/>
        </w:r>
        <w:r w:rsidR="003800E6">
          <w:rPr>
            <w:webHidden/>
          </w:rPr>
          <w:fldChar w:fldCharType="begin"/>
        </w:r>
        <w:r w:rsidR="003800E6">
          <w:rPr>
            <w:webHidden/>
          </w:rPr>
          <w:instrText xml:space="preserve"> PAGEREF _Toc65172713 \h </w:instrText>
        </w:r>
        <w:r w:rsidR="003800E6">
          <w:rPr>
            <w:webHidden/>
          </w:rPr>
        </w:r>
        <w:r w:rsidR="003800E6">
          <w:rPr>
            <w:webHidden/>
          </w:rPr>
          <w:fldChar w:fldCharType="separate"/>
        </w:r>
        <w:r w:rsidR="003800E6">
          <w:rPr>
            <w:webHidden/>
          </w:rPr>
          <w:t>18</w:t>
        </w:r>
        <w:r w:rsidR="003800E6">
          <w:rPr>
            <w:webHidden/>
          </w:rPr>
          <w:fldChar w:fldCharType="end"/>
        </w:r>
      </w:hyperlink>
    </w:p>
    <w:p w14:paraId="28F7798C" w14:textId="0CCD31F6" w:rsidR="003800E6" w:rsidRDefault="00555947">
      <w:pPr>
        <w:pStyle w:val="TOC1"/>
        <w:rPr>
          <w:rFonts w:asciiTheme="minorHAnsi" w:eastAsiaTheme="minorEastAsia" w:hAnsiTheme="minorHAnsi" w:cstheme="minorBidi"/>
          <w:b w:val="0"/>
          <w:sz w:val="24"/>
          <w:szCs w:val="24"/>
          <w:lang w:val="en-CA"/>
        </w:rPr>
      </w:pPr>
      <w:hyperlink w:anchor="_Toc65172714" w:history="1">
        <w:r w:rsidR="003800E6" w:rsidRPr="004435D8">
          <w:rPr>
            <w:rStyle w:val="Hyperlink"/>
          </w:rPr>
          <w:t>14. RÉUNIONS DES COMITÉS</w:t>
        </w:r>
        <w:r w:rsidR="003800E6">
          <w:rPr>
            <w:webHidden/>
          </w:rPr>
          <w:tab/>
        </w:r>
        <w:r w:rsidR="003800E6">
          <w:rPr>
            <w:webHidden/>
          </w:rPr>
          <w:fldChar w:fldCharType="begin"/>
        </w:r>
        <w:r w:rsidR="003800E6">
          <w:rPr>
            <w:webHidden/>
          </w:rPr>
          <w:instrText xml:space="preserve"> PAGEREF _Toc65172714 \h </w:instrText>
        </w:r>
        <w:r w:rsidR="003800E6">
          <w:rPr>
            <w:webHidden/>
          </w:rPr>
        </w:r>
        <w:r w:rsidR="003800E6">
          <w:rPr>
            <w:webHidden/>
          </w:rPr>
          <w:fldChar w:fldCharType="separate"/>
        </w:r>
        <w:r w:rsidR="003800E6">
          <w:rPr>
            <w:webHidden/>
          </w:rPr>
          <w:t>21</w:t>
        </w:r>
        <w:r w:rsidR="003800E6">
          <w:rPr>
            <w:webHidden/>
          </w:rPr>
          <w:fldChar w:fldCharType="end"/>
        </w:r>
      </w:hyperlink>
    </w:p>
    <w:p w14:paraId="38FECB59" w14:textId="38229FB9" w:rsidR="003800E6" w:rsidRDefault="00555947">
      <w:pPr>
        <w:pStyle w:val="TOC1"/>
        <w:rPr>
          <w:rFonts w:asciiTheme="minorHAnsi" w:eastAsiaTheme="minorEastAsia" w:hAnsiTheme="minorHAnsi" w:cstheme="minorBidi"/>
          <w:b w:val="0"/>
          <w:sz w:val="24"/>
          <w:szCs w:val="24"/>
          <w:lang w:val="en-CA"/>
        </w:rPr>
      </w:pPr>
      <w:hyperlink w:anchor="_Toc65172715" w:history="1">
        <w:r w:rsidR="003800E6" w:rsidRPr="004435D8">
          <w:rPr>
            <w:rStyle w:val="Hyperlink"/>
          </w:rPr>
          <w:t>15. RESPONSABILITÉS  DES MEMBRES DU CONSEIL ET DES COMITÉS</w:t>
        </w:r>
        <w:r w:rsidR="003800E6">
          <w:rPr>
            <w:webHidden/>
          </w:rPr>
          <w:tab/>
        </w:r>
        <w:r w:rsidR="003800E6">
          <w:rPr>
            <w:webHidden/>
          </w:rPr>
          <w:fldChar w:fldCharType="begin"/>
        </w:r>
        <w:r w:rsidR="003800E6">
          <w:rPr>
            <w:webHidden/>
          </w:rPr>
          <w:instrText xml:space="preserve"> PAGEREF _Toc65172715 \h </w:instrText>
        </w:r>
        <w:r w:rsidR="003800E6">
          <w:rPr>
            <w:webHidden/>
          </w:rPr>
        </w:r>
        <w:r w:rsidR="003800E6">
          <w:rPr>
            <w:webHidden/>
          </w:rPr>
          <w:fldChar w:fldCharType="separate"/>
        </w:r>
        <w:r w:rsidR="003800E6">
          <w:rPr>
            <w:webHidden/>
          </w:rPr>
          <w:t>21</w:t>
        </w:r>
        <w:r w:rsidR="003800E6">
          <w:rPr>
            <w:webHidden/>
          </w:rPr>
          <w:fldChar w:fldCharType="end"/>
        </w:r>
      </w:hyperlink>
    </w:p>
    <w:p w14:paraId="21CBE6DB" w14:textId="6AD4B683" w:rsidR="003800E6" w:rsidRDefault="00555947">
      <w:pPr>
        <w:pStyle w:val="TOC1"/>
        <w:rPr>
          <w:rFonts w:asciiTheme="minorHAnsi" w:eastAsiaTheme="minorEastAsia" w:hAnsiTheme="minorHAnsi" w:cstheme="minorBidi"/>
          <w:b w:val="0"/>
          <w:sz w:val="24"/>
          <w:szCs w:val="24"/>
          <w:lang w:val="en-CA"/>
        </w:rPr>
      </w:pPr>
      <w:hyperlink w:anchor="_Toc65172716" w:history="1">
        <w:r w:rsidR="003800E6" w:rsidRPr="004435D8">
          <w:rPr>
            <w:rStyle w:val="Hyperlink"/>
          </w:rPr>
          <w:t>16. CONFLITS D’INTÉRÊTS</w:t>
        </w:r>
        <w:r w:rsidR="003800E6">
          <w:rPr>
            <w:webHidden/>
          </w:rPr>
          <w:tab/>
        </w:r>
        <w:r w:rsidR="003800E6">
          <w:rPr>
            <w:webHidden/>
          </w:rPr>
          <w:fldChar w:fldCharType="begin"/>
        </w:r>
        <w:r w:rsidR="003800E6">
          <w:rPr>
            <w:webHidden/>
          </w:rPr>
          <w:instrText xml:space="preserve"> PAGEREF _Toc65172716 \h </w:instrText>
        </w:r>
        <w:r w:rsidR="003800E6">
          <w:rPr>
            <w:webHidden/>
          </w:rPr>
        </w:r>
        <w:r w:rsidR="003800E6">
          <w:rPr>
            <w:webHidden/>
          </w:rPr>
          <w:fldChar w:fldCharType="separate"/>
        </w:r>
        <w:r w:rsidR="003800E6">
          <w:rPr>
            <w:webHidden/>
          </w:rPr>
          <w:t>23</w:t>
        </w:r>
        <w:r w:rsidR="003800E6">
          <w:rPr>
            <w:webHidden/>
          </w:rPr>
          <w:fldChar w:fldCharType="end"/>
        </w:r>
      </w:hyperlink>
    </w:p>
    <w:p w14:paraId="26642B03" w14:textId="7E4702F6" w:rsidR="003800E6" w:rsidRDefault="00555947">
      <w:pPr>
        <w:pStyle w:val="TOC1"/>
        <w:rPr>
          <w:rFonts w:asciiTheme="minorHAnsi" w:eastAsiaTheme="minorEastAsia" w:hAnsiTheme="minorHAnsi" w:cstheme="minorBidi"/>
          <w:b w:val="0"/>
          <w:sz w:val="24"/>
          <w:szCs w:val="24"/>
          <w:lang w:val="en-CA"/>
        </w:rPr>
      </w:pPr>
      <w:hyperlink w:anchor="_Toc65172717" w:history="1">
        <w:r w:rsidR="003800E6" w:rsidRPr="004435D8">
          <w:rPr>
            <w:rStyle w:val="Hyperlink"/>
          </w:rPr>
          <w:t>17. CONFIDENTIALITÉ</w:t>
        </w:r>
        <w:r w:rsidR="003800E6">
          <w:rPr>
            <w:webHidden/>
          </w:rPr>
          <w:tab/>
        </w:r>
        <w:r w:rsidR="003800E6">
          <w:rPr>
            <w:webHidden/>
          </w:rPr>
          <w:fldChar w:fldCharType="begin"/>
        </w:r>
        <w:r w:rsidR="003800E6">
          <w:rPr>
            <w:webHidden/>
          </w:rPr>
          <w:instrText xml:space="preserve"> PAGEREF _Toc65172717 \h </w:instrText>
        </w:r>
        <w:r w:rsidR="003800E6">
          <w:rPr>
            <w:webHidden/>
          </w:rPr>
        </w:r>
        <w:r w:rsidR="003800E6">
          <w:rPr>
            <w:webHidden/>
          </w:rPr>
          <w:fldChar w:fldCharType="separate"/>
        </w:r>
        <w:r w:rsidR="003800E6">
          <w:rPr>
            <w:webHidden/>
          </w:rPr>
          <w:t>25</w:t>
        </w:r>
        <w:r w:rsidR="003800E6">
          <w:rPr>
            <w:webHidden/>
          </w:rPr>
          <w:fldChar w:fldCharType="end"/>
        </w:r>
      </w:hyperlink>
    </w:p>
    <w:p w14:paraId="6BD2E88E" w14:textId="0CE2066A" w:rsidR="003800E6" w:rsidRDefault="00555947">
      <w:pPr>
        <w:pStyle w:val="TOC1"/>
        <w:rPr>
          <w:rFonts w:asciiTheme="minorHAnsi" w:eastAsiaTheme="minorEastAsia" w:hAnsiTheme="minorHAnsi" w:cstheme="minorBidi"/>
          <w:b w:val="0"/>
          <w:sz w:val="24"/>
          <w:szCs w:val="24"/>
          <w:lang w:val="en-CA"/>
        </w:rPr>
      </w:pPr>
      <w:hyperlink w:anchor="_Toc65172718" w:history="1">
        <w:r w:rsidR="003800E6" w:rsidRPr="004435D8">
          <w:rPr>
            <w:rStyle w:val="Hyperlink"/>
          </w:rPr>
          <w:t>18. FRAIS</w:t>
        </w:r>
        <w:r w:rsidR="003800E6">
          <w:rPr>
            <w:webHidden/>
          </w:rPr>
          <w:tab/>
        </w:r>
        <w:r w:rsidR="003800E6">
          <w:rPr>
            <w:webHidden/>
          </w:rPr>
          <w:fldChar w:fldCharType="begin"/>
        </w:r>
        <w:r w:rsidR="003800E6">
          <w:rPr>
            <w:webHidden/>
          </w:rPr>
          <w:instrText xml:space="preserve"> PAGEREF _Toc65172718 \h </w:instrText>
        </w:r>
        <w:r w:rsidR="003800E6">
          <w:rPr>
            <w:webHidden/>
          </w:rPr>
        </w:r>
        <w:r w:rsidR="003800E6">
          <w:rPr>
            <w:webHidden/>
          </w:rPr>
          <w:fldChar w:fldCharType="separate"/>
        </w:r>
        <w:r w:rsidR="003800E6">
          <w:rPr>
            <w:webHidden/>
          </w:rPr>
          <w:t>25</w:t>
        </w:r>
        <w:r w:rsidR="003800E6">
          <w:rPr>
            <w:webHidden/>
          </w:rPr>
          <w:fldChar w:fldCharType="end"/>
        </w:r>
      </w:hyperlink>
    </w:p>
    <w:p w14:paraId="153080F5" w14:textId="22BB86D0" w:rsidR="003800E6" w:rsidRDefault="00555947">
      <w:pPr>
        <w:pStyle w:val="TOC1"/>
        <w:rPr>
          <w:rFonts w:asciiTheme="minorHAnsi" w:eastAsiaTheme="minorEastAsia" w:hAnsiTheme="minorHAnsi" w:cstheme="minorBidi"/>
          <w:b w:val="0"/>
          <w:sz w:val="24"/>
          <w:szCs w:val="24"/>
          <w:lang w:val="en-CA"/>
        </w:rPr>
      </w:pPr>
      <w:hyperlink w:anchor="_Toc65172719" w:history="1">
        <w:r w:rsidR="003800E6" w:rsidRPr="004435D8">
          <w:rPr>
            <w:rStyle w:val="Hyperlink"/>
          </w:rPr>
          <w:t>19. ASSURANCE RESPONSABILITÉ PROFESSIONNELLE</w:t>
        </w:r>
        <w:r w:rsidR="003800E6">
          <w:rPr>
            <w:webHidden/>
          </w:rPr>
          <w:tab/>
        </w:r>
        <w:r w:rsidR="003800E6">
          <w:rPr>
            <w:webHidden/>
          </w:rPr>
          <w:fldChar w:fldCharType="begin"/>
        </w:r>
        <w:r w:rsidR="003800E6">
          <w:rPr>
            <w:webHidden/>
          </w:rPr>
          <w:instrText xml:space="preserve"> PAGEREF _Toc65172719 \h </w:instrText>
        </w:r>
        <w:r w:rsidR="003800E6">
          <w:rPr>
            <w:webHidden/>
          </w:rPr>
        </w:r>
        <w:r w:rsidR="003800E6">
          <w:rPr>
            <w:webHidden/>
          </w:rPr>
          <w:fldChar w:fldCharType="separate"/>
        </w:r>
        <w:r w:rsidR="003800E6">
          <w:rPr>
            <w:webHidden/>
          </w:rPr>
          <w:t>27</w:t>
        </w:r>
        <w:r w:rsidR="003800E6">
          <w:rPr>
            <w:webHidden/>
          </w:rPr>
          <w:fldChar w:fldCharType="end"/>
        </w:r>
      </w:hyperlink>
    </w:p>
    <w:p w14:paraId="00CFE3BE" w14:textId="2087A03C" w:rsidR="003800E6" w:rsidRDefault="00555947">
      <w:pPr>
        <w:pStyle w:val="TOC1"/>
        <w:rPr>
          <w:rFonts w:asciiTheme="minorHAnsi" w:eastAsiaTheme="minorEastAsia" w:hAnsiTheme="minorHAnsi" w:cstheme="minorBidi"/>
          <w:b w:val="0"/>
          <w:sz w:val="24"/>
          <w:szCs w:val="24"/>
          <w:lang w:val="en-CA"/>
        </w:rPr>
      </w:pPr>
      <w:hyperlink w:anchor="_Toc65172720" w:history="1">
        <w:r w:rsidR="003800E6" w:rsidRPr="004435D8">
          <w:rPr>
            <w:rStyle w:val="Hyperlink"/>
          </w:rPr>
          <w:t>20. REGISTRE</w:t>
        </w:r>
        <w:r w:rsidR="003800E6">
          <w:rPr>
            <w:webHidden/>
          </w:rPr>
          <w:tab/>
        </w:r>
        <w:r w:rsidR="003800E6">
          <w:rPr>
            <w:webHidden/>
          </w:rPr>
          <w:fldChar w:fldCharType="begin"/>
        </w:r>
        <w:r w:rsidR="003800E6">
          <w:rPr>
            <w:webHidden/>
          </w:rPr>
          <w:instrText xml:space="preserve"> PAGEREF _Toc65172720 \h </w:instrText>
        </w:r>
        <w:r w:rsidR="003800E6">
          <w:rPr>
            <w:webHidden/>
          </w:rPr>
        </w:r>
        <w:r w:rsidR="003800E6">
          <w:rPr>
            <w:webHidden/>
          </w:rPr>
          <w:fldChar w:fldCharType="separate"/>
        </w:r>
        <w:r w:rsidR="003800E6">
          <w:rPr>
            <w:webHidden/>
          </w:rPr>
          <w:t>28</w:t>
        </w:r>
        <w:r w:rsidR="003800E6">
          <w:rPr>
            <w:webHidden/>
          </w:rPr>
          <w:fldChar w:fldCharType="end"/>
        </w:r>
      </w:hyperlink>
    </w:p>
    <w:p w14:paraId="42608DFF" w14:textId="22FC070E" w:rsidR="003800E6" w:rsidRDefault="00555947">
      <w:pPr>
        <w:pStyle w:val="TOC1"/>
        <w:rPr>
          <w:rFonts w:asciiTheme="minorHAnsi" w:eastAsiaTheme="minorEastAsia" w:hAnsiTheme="minorHAnsi" w:cstheme="minorBidi"/>
          <w:b w:val="0"/>
          <w:sz w:val="24"/>
          <w:szCs w:val="24"/>
          <w:lang w:val="en-CA"/>
        </w:rPr>
      </w:pPr>
      <w:hyperlink w:anchor="_Toc65172721" w:history="1">
        <w:r w:rsidR="003800E6" w:rsidRPr="004435D8">
          <w:rPr>
            <w:rStyle w:val="Hyperlink"/>
          </w:rPr>
          <w:t>21. ORDRES PROFESSIONNELS</w:t>
        </w:r>
        <w:r w:rsidR="003800E6">
          <w:rPr>
            <w:webHidden/>
          </w:rPr>
          <w:tab/>
        </w:r>
        <w:r w:rsidR="003800E6">
          <w:rPr>
            <w:webHidden/>
          </w:rPr>
          <w:fldChar w:fldCharType="begin"/>
        </w:r>
        <w:r w:rsidR="003800E6">
          <w:rPr>
            <w:webHidden/>
          </w:rPr>
          <w:instrText xml:space="preserve"> PAGEREF _Toc65172721 \h </w:instrText>
        </w:r>
        <w:r w:rsidR="003800E6">
          <w:rPr>
            <w:webHidden/>
          </w:rPr>
        </w:r>
        <w:r w:rsidR="003800E6">
          <w:rPr>
            <w:webHidden/>
          </w:rPr>
          <w:fldChar w:fldCharType="separate"/>
        </w:r>
        <w:r w:rsidR="003800E6">
          <w:rPr>
            <w:webHidden/>
          </w:rPr>
          <w:t>34</w:t>
        </w:r>
        <w:r w:rsidR="003800E6">
          <w:rPr>
            <w:webHidden/>
          </w:rPr>
          <w:fldChar w:fldCharType="end"/>
        </w:r>
      </w:hyperlink>
    </w:p>
    <w:p w14:paraId="0D343C4B" w14:textId="16ED6B7B" w:rsidR="003800E6" w:rsidRDefault="00555947">
      <w:pPr>
        <w:pStyle w:val="TOC1"/>
        <w:rPr>
          <w:rFonts w:asciiTheme="minorHAnsi" w:eastAsiaTheme="minorEastAsia" w:hAnsiTheme="minorHAnsi" w:cstheme="minorBidi"/>
          <w:b w:val="0"/>
          <w:sz w:val="24"/>
          <w:szCs w:val="24"/>
          <w:lang w:val="en-CA"/>
        </w:rPr>
      </w:pPr>
      <w:hyperlink w:anchor="_Toc65172722" w:history="1">
        <w:r w:rsidR="003800E6" w:rsidRPr="004435D8">
          <w:rPr>
            <w:rStyle w:val="Hyperlink"/>
          </w:rPr>
          <w:t>22. FINANCEMENT DE LA THÉRAPIE ET DES CONSULTATIONS AYANT TRAIT À DE MAUVAIS TRAITEMENTS D’ORDRE SEXUEL</w:t>
        </w:r>
        <w:r w:rsidR="003800E6">
          <w:rPr>
            <w:webHidden/>
          </w:rPr>
          <w:tab/>
        </w:r>
        <w:r w:rsidR="003800E6">
          <w:rPr>
            <w:webHidden/>
          </w:rPr>
          <w:fldChar w:fldCharType="begin"/>
        </w:r>
        <w:r w:rsidR="003800E6">
          <w:rPr>
            <w:webHidden/>
          </w:rPr>
          <w:instrText xml:space="preserve"> PAGEREF _Toc65172722 \h </w:instrText>
        </w:r>
        <w:r w:rsidR="003800E6">
          <w:rPr>
            <w:webHidden/>
          </w:rPr>
        </w:r>
        <w:r w:rsidR="003800E6">
          <w:rPr>
            <w:webHidden/>
          </w:rPr>
          <w:fldChar w:fldCharType="separate"/>
        </w:r>
        <w:r w:rsidR="003800E6">
          <w:rPr>
            <w:webHidden/>
          </w:rPr>
          <w:t>35</w:t>
        </w:r>
        <w:r w:rsidR="003800E6">
          <w:rPr>
            <w:webHidden/>
          </w:rPr>
          <w:fldChar w:fldCharType="end"/>
        </w:r>
      </w:hyperlink>
    </w:p>
    <w:p w14:paraId="27F9C138" w14:textId="6A451AB8" w:rsidR="003800E6" w:rsidRDefault="00555947">
      <w:pPr>
        <w:pStyle w:val="TOC1"/>
        <w:rPr>
          <w:rFonts w:asciiTheme="minorHAnsi" w:eastAsiaTheme="minorEastAsia" w:hAnsiTheme="minorHAnsi" w:cstheme="minorBidi"/>
          <w:b w:val="0"/>
          <w:sz w:val="24"/>
          <w:szCs w:val="24"/>
          <w:lang w:val="en-CA"/>
        </w:rPr>
      </w:pPr>
      <w:hyperlink w:anchor="_Toc65172723" w:history="1">
        <w:r w:rsidR="003800E6" w:rsidRPr="004435D8">
          <w:rPr>
            <w:rStyle w:val="Hyperlink"/>
          </w:rPr>
          <w:t>23. INSCRITS À VIE</w:t>
        </w:r>
        <w:r w:rsidR="003800E6">
          <w:rPr>
            <w:webHidden/>
          </w:rPr>
          <w:tab/>
        </w:r>
        <w:r w:rsidR="003800E6">
          <w:rPr>
            <w:webHidden/>
          </w:rPr>
          <w:fldChar w:fldCharType="begin"/>
        </w:r>
        <w:r w:rsidR="003800E6">
          <w:rPr>
            <w:webHidden/>
          </w:rPr>
          <w:instrText xml:space="preserve"> PAGEREF _Toc65172723 \h </w:instrText>
        </w:r>
        <w:r w:rsidR="003800E6">
          <w:rPr>
            <w:webHidden/>
          </w:rPr>
        </w:r>
        <w:r w:rsidR="003800E6">
          <w:rPr>
            <w:webHidden/>
          </w:rPr>
          <w:fldChar w:fldCharType="separate"/>
        </w:r>
        <w:r w:rsidR="003800E6">
          <w:rPr>
            <w:webHidden/>
          </w:rPr>
          <w:t>35</w:t>
        </w:r>
        <w:r w:rsidR="003800E6">
          <w:rPr>
            <w:webHidden/>
          </w:rPr>
          <w:fldChar w:fldCharType="end"/>
        </w:r>
      </w:hyperlink>
    </w:p>
    <w:p w14:paraId="33764F1F" w14:textId="1CBFD27E" w:rsidR="003800E6" w:rsidRDefault="00555947">
      <w:pPr>
        <w:pStyle w:val="TOC1"/>
        <w:rPr>
          <w:rFonts w:asciiTheme="minorHAnsi" w:eastAsiaTheme="minorEastAsia" w:hAnsiTheme="minorHAnsi" w:cstheme="minorBidi"/>
          <w:b w:val="0"/>
          <w:sz w:val="24"/>
          <w:szCs w:val="24"/>
          <w:lang w:val="en-CA"/>
        </w:rPr>
      </w:pPr>
      <w:hyperlink w:anchor="_Toc65172724" w:history="1">
        <w:r w:rsidR="003800E6" w:rsidRPr="004435D8">
          <w:rPr>
            <w:rStyle w:val="Hyperlink"/>
          </w:rPr>
          <w:t xml:space="preserve">24. </w:t>
        </w:r>
        <w:r w:rsidR="003800E6" w:rsidRPr="004435D8">
          <w:rPr>
            <w:rStyle w:val="Hyperlink"/>
            <w:caps/>
          </w:rPr>
          <w:t>Code de déontologie</w:t>
        </w:r>
        <w:r w:rsidR="003800E6">
          <w:rPr>
            <w:webHidden/>
          </w:rPr>
          <w:tab/>
        </w:r>
        <w:r w:rsidR="003800E6">
          <w:rPr>
            <w:webHidden/>
          </w:rPr>
          <w:fldChar w:fldCharType="begin"/>
        </w:r>
        <w:r w:rsidR="003800E6">
          <w:rPr>
            <w:webHidden/>
          </w:rPr>
          <w:instrText xml:space="preserve"> PAGEREF _Toc65172724 \h </w:instrText>
        </w:r>
        <w:r w:rsidR="003800E6">
          <w:rPr>
            <w:webHidden/>
          </w:rPr>
        </w:r>
        <w:r w:rsidR="003800E6">
          <w:rPr>
            <w:webHidden/>
          </w:rPr>
          <w:fldChar w:fldCharType="separate"/>
        </w:r>
        <w:r w:rsidR="003800E6">
          <w:rPr>
            <w:webHidden/>
          </w:rPr>
          <w:t>36</w:t>
        </w:r>
        <w:r w:rsidR="003800E6">
          <w:rPr>
            <w:webHidden/>
          </w:rPr>
          <w:fldChar w:fldCharType="end"/>
        </w:r>
      </w:hyperlink>
    </w:p>
    <w:p w14:paraId="5CC62091" w14:textId="32D13E7F" w:rsidR="003800E6" w:rsidRDefault="00555947">
      <w:pPr>
        <w:pStyle w:val="TOC1"/>
        <w:rPr>
          <w:rFonts w:asciiTheme="minorHAnsi" w:eastAsiaTheme="minorEastAsia" w:hAnsiTheme="minorHAnsi" w:cstheme="minorBidi"/>
          <w:b w:val="0"/>
          <w:sz w:val="24"/>
          <w:szCs w:val="24"/>
          <w:lang w:val="en-CA"/>
        </w:rPr>
      </w:pPr>
      <w:hyperlink w:anchor="_Toc65172725" w:history="1">
        <w:r w:rsidR="003800E6" w:rsidRPr="004435D8">
          <w:rPr>
            <w:rStyle w:val="Hyperlink"/>
          </w:rPr>
          <w:t>25. RÈGLEMENT ADMINISTRATIF ET MODIFICATIONS</w:t>
        </w:r>
        <w:r w:rsidR="003800E6">
          <w:rPr>
            <w:webHidden/>
          </w:rPr>
          <w:tab/>
        </w:r>
        <w:r w:rsidR="003800E6">
          <w:rPr>
            <w:webHidden/>
          </w:rPr>
          <w:fldChar w:fldCharType="begin"/>
        </w:r>
        <w:r w:rsidR="003800E6">
          <w:rPr>
            <w:webHidden/>
          </w:rPr>
          <w:instrText xml:space="preserve"> PAGEREF _Toc65172725 \h </w:instrText>
        </w:r>
        <w:r w:rsidR="003800E6">
          <w:rPr>
            <w:webHidden/>
          </w:rPr>
        </w:r>
        <w:r w:rsidR="003800E6">
          <w:rPr>
            <w:webHidden/>
          </w:rPr>
          <w:fldChar w:fldCharType="separate"/>
        </w:r>
        <w:r w:rsidR="003800E6">
          <w:rPr>
            <w:webHidden/>
          </w:rPr>
          <w:t>36</w:t>
        </w:r>
        <w:r w:rsidR="003800E6">
          <w:rPr>
            <w:webHidden/>
          </w:rPr>
          <w:fldChar w:fldCharType="end"/>
        </w:r>
      </w:hyperlink>
    </w:p>
    <w:p w14:paraId="37DC3F61" w14:textId="4AAADBFE" w:rsidR="003800E6" w:rsidRDefault="00555947">
      <w:pPr>
        <w:pStyle w:val="TOC1"/>
        <w:rPr>
          <w:rFonts w:asciiTheme="minorHAnsi" w:eastAsiaTheme="minorEastAsia" w:hAnsiTheme="minorHAnsi" w:cstheme="minorBidi"/>
          <w:b w:val="0"/>
          <w:sz w:val="24"/>
          <w:szCs w:val="24"/>
          <w:lang w:val="en-CA"/>
        </w:rPr>
      </w:pPr>
      <w:hyperlink w:anchor="_Toc65172726" w:history="1">
        <w:r w:rsidR="003800E6" w:rsidRPr="004435D8">
          <w:rPr>
            <w:rStyle w:val="Hyperlink"/>
          </w:rPr>
          <w:t>ANNEXE 1 AU RÈGLEMENT ADMINISTRATIF Processus de nomination des dirigeants</w:t>
        </w:r>
        <w:r w:rsidR="003800E6">
          <w:rPr>
            <w:webHidden/>
          </w:rPr>
          <w:tab/>
        </w:r>
        <w:r w:rsidR="003800E6">
          <w:rPr>
            <w:webHidden/>
          </w:rPr>
          <w:fldChar w:fldCharType="begin"/>
        </w:r>
        <w:r w:rsidR="003800E6">
          <w:rPr>
            <w:webHidden/>
          </w:rPr>
          <w:instrText xml:space="preserve"> PAGEREF _Toc65172726 \h </w:instrText>
        </w:r>
        <w:r w:rsidR="003800E6">
          <w:rPr>
            <w:webHidden/>
          </w:rPr>
        </w:r>
        <w:r w:rsidR="003800E6">
          <w:rPr>
            <w:webHidden/>
          </w:rPr>
          <w:fldChar w:fldCharType="separate"/>
        </w:r>
        <w:r w:rsidR="003800E6">
          <w:rPr>
            <w:webHidden/>
          </w:rPr>
          <w:t>37</w:t>
        </w:r>
        <w:r w:rsidR="003800E6">
          <w:rPr>
            <w:webHidden/>
          </w:rPr>
          <w:fldChar w:fldCharType="end"/>
        </w:r>
      </w:hyperlink>
    </w:p>
    <w:p w14:paraId="17784AE0" w14:textId="004CFA8A" w:rsidR="003800E6" w:rsidRDefault="00555947">
      <w:pPr>
        <w:pStyle w:val="TOC1"/>
        <w:rPr>
          <w:rFonts w:asciiTheme="minorHAnsi" w:eastAsiaTheme="minorEastAsia" w:hAnsiTheme="minorHAnsi" w:cstheme="minorBidi"/>
          <w:b w:val="0"/>
          <w:sz w:val="24"/>
          <w:szCs w:val="24"/>
          <w:lang w:val="en-CA"/>
        </w:rPr>
      </w:pPr>
      <w:hyperlink w:anchor="_Toc65172727" w:history="1">
        <w:r w:rsidR="003800E6" w:rsidRPr="004435D8">
          <w:rPr>
            <w:rStyle w:val="Hyperlink"/>
          </w:rPr>
          <w:t>ANNEXE 2 AU RÈGLEMENT ADMINISTRATIF Règles de procédure du conseil</w:t>
        </w:r>
        <w:r w:rsidR="003800E6">
          <w:rPr>
            <w:webHidden/>
          </w:rPr>
          <w:tab/>
        </w:r>
        <w:r w:rsidR="003800E6">
          <w:rPr>
            <w:webHidden/>
          </w:rPr>
          <w:fldChar w:fldCharType="begin"/>
        </w:r>
        <w:r w:rsidR="003800E6">
          <w:rPr>
            <w:webHidden/>
          </w:rPr>
          <w:instrText xml:space="preserve"> PAGEREF _Toc65172727 \h </w:instrText>
        </w:r>
        <w:r w:rsidR="003800E6">
          <w:rPr>
            <w:webHidden/>
          </w:rPr>
        </w:r>
        <w:r w:rsidR="003800E6">
          <w:rPr>
            <w:webHidden/>
          </w:rPr>
          <w:fldChar w:fldCharType="separate"/>
        </w:r>
        <w:r w:rsidR="003800E6">
          <w:rPr>
            <w:webHidden/>
          </w:rPr>
          <w:t>38</w:t>
        </w:r>
        <w:r w:rsidR="003800E6">
          <w:rPr>
            <w:webHidden/>
          </w:rPr>
          <w:fldChar w:fldCharType="end"/>
        </w:r>
      </w:hyperlink>
    </w:p>
    <w:p w14:paraId="7CDD36A8" w14:textId="5E57E467" w:rsidR="003800E6" w:rsidRDefault="00555947">
      <w:pPr>
        <w:pStyle w:val="TOC1"/>
        <w:rPr>
          <w:rFonts w:asciiTheme="minorHAnsi" w:eastAsiaTheme="minorEastAsia" w:hAnsiTheme="minorHAnsi" w:cstheme="minorBidi"/>
          <w:b w:val="0"/>
          <w:sz w:val="24"/>
          <w:szCs w:val="24"/>
          <w:lang w:val="en-CA"/>
        </w:rPr>
      </w:pPr>
      <w:hyperlink w:anchor="_Toc65172728" w:history="1">
        <w:r w:rsidR="003800E6" w:rsidRPr="004435D8">
          <w:rPr>
            <w:rStyle w:val="Hyperlink"/>
          </w:rPr>
          <w:t>ANNEXE 3 AU RÈGLEMENT ADMINISTRATIF Frais</w:t>
        </w:r>
        <w:r w:rsidR="003800E6">
          <w:rPr>
            <w:webHidden/>
          </w:rPr>
          <w:tab/>
        </w:r>
        <w:r w:rsidR="003800E6">
          <w:rPr>
            <w:webHidden/>
          </w:rPr>
          <w:fldChar w:fldCharType="begin"/>
        </w:r>
        <w:r w:rsidR="003800E6">
          <w:rPr>
            <w:webHidden/>
          </w:rPr>
          <w:instrText xml:space="preserve"> PAGEREF _Toc65172728 \h </w:instrText>
        </w:r>
        <w:r w:rsidR="003800E6">
          <w:rPr>
            <w:webHidden/>
          </w:rPr>
        </w:r>
        <w:r w:rsidR="003800E6">
          <w:rPr>
            <w:webHidden/>
          </w:rPr>
          <w:fldChar w:fldCharType="separate"/>
        </w:r>
        <w:r w:rsidR="003800E6">
          <w:rPr>
            <w:webHidden/>
          </w:rPr>
          <w:t>40</w:t>
        </w:r>
        <w:r w:rsidR="003800E6">
          <w:rPr>
            <w:webHidden/>
          </w:rPr>
          <w:fldChar w:fldCharType="end"/>
        </w:r>
      </w:hyperlink>
    </w:p>
    <w:p w14:paraId="16C82FC1" w14:textId="77777777" w:rsidR="00906343" w:rsidRPr="004F34C0" w:rsidRDefault="00906343" w:rsidP="0067728C">
      <w:pPr>
        <w:tabs>
          <w:tab w:val="left" w:pos="480"/>
          <w:tab w:val="left" w:pos="567"/>
        </w:tabs>
        <w:ind w:left="567" w:hanging="567"/>
      </w:pPr>
      <w:r w:rsidRPr="0067728C">
        <w:rPr>
          <w:rFonts w:ascii="Arial" w:hAnsi="Arial" w:cs="Arial"/>
          <w:sz w:val="22"/>
          <w:szCs w:val="22"/>
        </w:rPr>
        <w:fldChar w:fldCharType="end"/>
      </w:r>
    </w:p>
    <w:p w14:paraId="18DCBB82" w14:textId="77777777" w:rsidR="00906343" w:rsidRPr="004F34C0" w:rsidRDefault="00906343" w:rsidP="00906343">
      <w:pPr>
        <w:sectPr w:rsidR="00906343" w:rsidRPr="004F34C0" w:rsidSect="005907F0">
          <w:headerReference w:type="even" r:id="rId11"/>
          <w:headerReference w:type="default" r:id="rId12"/>
          <w:headerReference w:type="first" r:id="rId13"/>
          <w:footerReference w:type="first" r:id="rId14"/>
          <w:pgSz w:w="12240" w:h="15840" w:code="1"/>
          <w:pgMar w:top="862" w:right="1440" w:bottom="862" w:left="1440" w:header="357" w:footer="357" w:gutter="0"/>
          <w:pgNumType w:fmt="lowerRoman" w:start="1"/>
          <w:cols w:space="720"/>
          <w:titlePg/>
          <w:docGrid w:linePitch="360"/>
        </w:sectPr>
      </w:pPr>
    </w:p>
    <w:p w14:paraId="4113B592" w14:textId="77777777" w:rsidR="00906343" w:rsidRPr="004F34C0" w:rsidRDefault="00906343" w:rsidP="00906343">
      <w:pPr>
        <w:jc w:val="center"/>
        <w:rPr>
          <w:rFonts w:ascii="Arial" w:hAnsi="Arial" w:cs="Arial"/>
          <w:b/>
          <w:sz w:val="28"/>
          <w:szCs w:val="28"/>
        </w:rPr>
      </w:pPr>
      <w:r>
        <w:rPr>
          <w:rFonts w:ascii="Arial" w:hAnsi="Arial"/>
          <w:b/>
          <w:sz w:val="28"/>
          <w:szCs w:val="28"/>
        </w:rPr>
        <w:lastRenderedPageBreak/>
        <w:t>Règlement administratif de</w:t>
      </w:r>
    </w:p>
    <w:p w14:paraId="2C2976DC" w14:textId="77777777" w:rsidR="00906343" w:rsidRPr="004F34C0" w:rsidRDefault="00906343" w:rsidP="00906343">
      <w:pPr>
        <w:jc w:val="center"/>
        <w:rPr>
          <w:rFonts w:ascii="Arial" w:hAnsi="Arial" w:cs="Arial"/>
          <w:b/>
          <w:sz w:val="28"/>
          <w:szCs w:val="28"/>
        </w:rPr>
      </w:pPr>
      <w:proofErr w:type="gramStart"/>
      <w:r>
        <w:rPr>
          <w:rFonts w:ascii="Arial" w:hAnsi="Arial"/>
          <w:b/>
          <w:sz w:val="28"/>
          <w:szCs w:val="28"/>
        </w:rPr>
        <w:t>l’Ordre</w:t>
      </w:r>
      <w:proofErr w:type="gramEnd"/>
      <w:r>
        <w:rPr>
          <w:rFonts w:ascii="Arial" w:hAnsi="Arial"/>
          <w:b/>
          <w:sz w:val="28"/>
          <w:szCs w:val="28"/>
        </w:rPr>
        <w:t xml:space="preserve"> des naturopathes</w:t>
      </w:r>
    </w:p>
    <w:p w14:paraId="4DC1A113" w14:textId="77777777" w:rsidR="00906343" w:rsidRPr="004F34C0" w:rsidRDefault="00906343" w:rsidP="00906343">
      <w:pPr>
        <w:jc w:val="center"/>
        <w:rPr>
          <w:rFonts w:ascii="Arial" w:hAnsi="Arial" w:cs="Arial"/>
          <w:b/>
          <w:sz w:val="28"/>
          <w:szCs w:val="28"/>
        </w:rPr>
      </w:pPr>
      <w:r>
        <w:rPr>
          <w:rFonts w:ascii="Arial" w:hAnsi="Arial"/>
          <w:b/>
          <w:sz w:val="28"/>
          <w:szCs w:val="28"/>
        </w:rPr>
        <w:t xml:space="preserve"> </w:t>
      </w:r>
      <w:proofErr w:type="gramStart"/>
      <w:r>
        <w:rPr>
          <w:rFonts w:ascii="Arial" w:hAnsi="Arial"/>
          <w:b/>
          <w:sz w:val="28"/>
          <w:szCs w:val="28"/>
        </w:rPr>
        <w:t>de</w:t>
      </w:r>
      <w:proofErr w:type="gramEnd"/>
      <w:r>
        <w:rPr>
          <w:rFonts w:ascii="Arial" w:hAnsi="Arial"/>
          <w:b/>
          <w:sz w:val="28"/>
          <w:szCs w:val="28"/>
        </w:rPr>
        <w:t xml:space="preserve"> l’Ontario</w:t>
      </w:r>
    </w:p>
    <w:p w14:paraId="653E7168" w14:textId="77777777" w:rsidR="00906343" w:rsidRPr="004F34C0" w:rsidRDefault="00906343" w:rsidP="00BA2D5F">
      <w:pPr>
        <w:pStyle w:val="Heading1"/>
        <w:numPr>
          <w:ilvl w:val="0"/>
          <w:numId w:val="3"/>
        </w:numPr>
        <w:jc w:val="left"/>
      </w:pPr>
      <w:bookmarkStart w:id="0" w:name="_Toc65172700"/>
      <w:r>
        <w:t>INTERPRÉTATION</w:t>
      </w:r>
      <w:bookmarkEnd w:id="0"/>
    </w:p>
    <w:p w14:paraId="27919AAB" w14:textId="77777777" w:rsidR="00D3266D" w:rsidRPr="004F34C0" w:rsidRDefault="00D3266D" w:rsidP="00D3266D"/>
    <w:tbl>
      <w:tblPr>
        <w:tblW w:w="0" w:type="auto"/>
        <w:tblLook w:val="04A0" w:firstRow="1" w:lastRow="0" w:firstColumn="1" w:lastColumn="0" w:noHBand="0" w:noVBand="1"/>
      </w:tblPr>
      <w:tblGrid>
        <w:gridCol w:w="828"/>
        <w:gridCol w:w="1167"/>
        <w:gridCol w:w="7365"/>
      </w:tblGrid>
      <w:tr w:rsidR="00D3266D" w:rsidRPr="004F34C0" w14:paraId="1AF78404" w14:textId="77777777" w:rsidTr="001770CD">
        <w:tc>
          <w:tcPr>
            <w:tcW w:w="828" w:type="dxa"/>
            <w:shd w:val="clear" w:color="auto" w:fill="auto"/>
          </w:tcPr>
          <w:p w14:paraId="17E75D94" w14:textId="77777777" w:rsidR="00D3266D" w:rsidRPr="004F34C0" w:rsidRDefault="00D3266D" w:rsidP="00D3266D">
            <w:pPr>
              <w:rPr>
                <w:rFonts w:ascii="Arial" w:hAnsi="Arial" w:cs="Arial"/>
                <w:b/>
                <w:sz w:val="22"/>
                <w:szCs w:val="22"/>
              </w:rPr>
            </w:pPr>
            <w:r>
              <w:rPr>
                <w:rFonts w:ascii="Arial" w:hAnsi="Arial"/>
                <w:b/>
                <w:sz w:val="22"/>
                <w:szCs w:val="22"/>
              </w:rPr>
              <w:t>1.01</w:t>
            </w:r>
          </w:p>
        </w:tc>
        <w:tc>
          <w:tcPr>
            <w:tcW w:w="8532" w:type="dxa"/>
            <w:gridSpan w:val="2"/>
            <w:shd w:val="clear" w:color="auto" w:fill="auto"/>
          </w:tcPr>
          <w:p w14:paraId="21FDA6DF" w14:textId="77777777" w:rsidR="00D3266D" w:rsidRPr="004F34C0" w:rsidRDefault="00D3266D" w:rsidP="00D3266D">
            <w:pPr>
              <w:rPr>
                <w:rFonts w:ascii="Arial" w:hAnsi="Arial" w:cs="Arial"/>
                <w:b/>
                <w:sz w:val="22"/>
                <w:szCs w:val="22"/>
              </w:rPr>
            </w:pPr>
            <w:r>
              <w:rPr>
                <w:rFonts w:ascii="Arial" w:hAnsi="Arial"/>
                <w:b/>
                <w:sz w:val="22"/>
                <w:szCs w:val="22"/>
              </w:rPr>
              <w:t xml:space="preserve">Définitions </w:t>
            </w:r>
          </w:p>
        </w:tc>
      </w:tr>
      <w:tr w:rsidR="009225E9" w:rsidRPr="004F34C0" w14:paraId="7C6561B5" w14:textId="77777777" w:rsidTr="001770CD">
        <w:tc>
          <w:tcPr>
            <w:tcW w:w="9360" w:type="dxa"/>
            <w:gridSpan w:val="3"/>
            <w:shd w:val="clear" w:color="auto" w:fill="auto"/>
          </w:tcPr>
          <w:p w14:paraId="2490607A" w14:textId="6A159E26" w:rsidR="009225E9" w:rsidRPr="004F34C0" w:rsidRDefault="009225E9" w:rsidP="00D3266D">
            <w:pPr>
              <w:rPr>
                <w:rFonts w:ascii="Arial" w:hAnsi="Arial" w:cs="Arial"/>
                <w:sz w:val="22"/>
                <w:szCs w:val="22"/>
              </w:rPr>
            </w:pPr>
            <w:r>
              <w:rPr>
                <w:rFonts w:ascii="Arial" w:hAnsi="Arial"/>
                <w:sz w:val="22"/>
                <w:szCs w:val="22"/>
              </w:rPr>
              <w:t>Dans le présent règlement administratif, sauf lorsqu’il doit en être autrement en raison du contexte :</w:t>
            </w:r>
          </w:p>
          <w:p w14:paraId="51D1E5B0" w14:textId="77777777" w:rsidR="009225E9" w:rsidRPr="004F34C0" w:rsidRDefault="009225E9" w:rsidP="00D3266D">
            <w:pPr>
              <w:rPr>
                <w:rFonts w:ascii="Arial" w:hAnsi="Arial" w:cs="Arial"/>
                <w:sz w:val="22"/>
                <w:szCs w:val="22"/>
              </w:rPr>
            </w:pPr>
          </w:p>
        </w:tc>
      </w:tr>
      <w:tr w:rsidR="009225E9" w:rsidRPr="004F34C0" w14:paraId="2DB72A68" w14:textId="77777777" w:rsidTr="001770CD">
        <w:tc>
          <w:tcPr>
            <w:tcW w:w="1995" w:type="dxa"/>
            <w:gridSpan w:val="2"/>
            <w:shd w:val="clear" w:color="auto" w:fill="auto"/>
          </w:tcPr>
          <w:p w14:paraId="5862559D" w14:textId="77777777" w:rsidR="009225E9" w:rsidRPr="004F34C0" w:rsidRDefault="009225E9" w:rsidP="00D3266D">
            <w:pPr>
              <w:rPr>
                <w:rFonts w:ascii="Arial" w:hAnsi="Arial" w:cs="Arial"/>
                <w:sz w:val="22"/>
                <w:szCs w:val="22"/>
              </w:rPr>
            </w:pPr>
            <w:r>
              <w:rPr>
                <w:rFonts w:ascii="Arial" w:hAnsi="Arial"/>
                <w:sz w:val="22"/>
                <w:szCs w:val="22"/>
              </w:rPr>
              <w:t>« Loi »</w:t>
            </w:r>
          </w:p>
        </w:tc>
        <w:tc>
          <w:tcPr>
            <w:tcW w:w="7365" w:type="dxa"/>
            <w:shd w:val="clear" w:color="auto" w:fill="auto"/>
          </w:tcPr>
          <w:p w14:paraId="4F7B416D" w14:textId="77777777" w:rsidR="009225E9" w:rsidRPr="004F34C0" w:rsidRDefault="009225E9"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de la </w:t>
            </w:r>
            <w:r>
              <w:rPr>
                <w:rFonts w:ascii="Arial" w:hAnsi="Arial"/>
                <w:i/>
                <w:sz w:val="22"/>
                <w:szCs w:val="22"/>
              </w:rPr>
              <w:t>Loi de 2007 sur les naturopathes</w:t>
            </w:r>
            <w:r>
              <w:rPr>
                <w:rFonts w:ascii="Arial" w:hAnsi="Arial"/>
                <w:sz w:val="22"/>
                <w:szCs w:val="22"/>
              </w:rPr>
              <w:t xml:space="preserve"> et comprend les règlements pris en application de cette dernière;</w:t>
            </w:r>
          </w:p>
          <w:p w14:paraId="4689C0D3" w14:textId="77777777" w:rsidR="009225E9" w:rsidRPr="004F34C0" w:rsidRDefault="009225E9" w:rsidP="00D3266D">
            <w:pPr>
              <w:rPr>
                <w:rFonts w:ascii="Arial" w:hAnsi="Arial" w:cs="Arial"/>
                <w:sz w:val="22"/>
                <w:szCs w:val="22"/>
              </w:rPr>
            </w:pPr>
          </w:p>
        </w:tc>
      </w:tr>
      <w:tr w:rsidR="009225E9" w:rsidRPr="004F34C0" w14:paraId="6B45F631" w14:textId="77777777" w:rsidTr="001770CD">
        <w:tc>
          <w:tcPr>
            <w:tcW w:w="1995" w:type="dxa"/>
            <w:gridSpan w:val="2"/>
            <w:shd w:val="clear" w:color="auto" w:fill="auto"/>
          </w:tcPr>
          <w:p w14:paraId="66E2A3C2" w14:textId="77777777" w:rsidR="009225E9" w:rsidRPr="004F34C0" w:rsidRDefault="009225E9" w:rsidP="00D3266D">
            <w:pPr>
              <w:rPr>
                <w:rFonts w:ascii="Arial" w:hAnsi="Arial" w:cs="Arial"/>
                <w:sz w:val="22"/>
                <w:szCs w:val="22"/>
              </w:rPr>
            </w:pPr>
            <w:r>
              <w:rPr>
                <w:rFonts w:ascii="Arial" w:hAnsi="Arial"/>
                <w:sz w:val="22"/>
                <w:szCs w:val="22"/>
              </w:rPr>
              <w:t>« </w:t>
            </w:r>
            <w:proofErr w:type="gramStart"/>
            <w:r>
              <w:rPr>
                <w:rFonts w:ascii="Arial" w:hAnsi="Arial"/>
                <w:sz w:val="22"/>
                <w:szCs w:val="22"/>
              </w:rPr>
              <w:t>auditeur</w:t>
            </w:r>
            <w:proofErr w:type="gramEnd"/>
            <w:r>
              <w:rPr>
                <w:rFonts w:ascii="Arial" w:hAnsi="Arial"/>
                <w:sz w:val="22"/>
                <w:szCs w:val="22"/>
              </w:rPr>
              <w:t> »</w:t>
            </w:r>
          </w:p>
        </w:tc>
        <w:tc>
          <w:tcPr>
            <w:tcW w:w="7365" w:type="dxa"/>
            <w:shd w:val="clear" w:color="auto" w:fill="auto"/>
          </w:tcPr>
          <w:p w14:paraId="1FB12A5C" w14:textId="549EB30D" w:rsidR="009225E9" w:rsidRPr="004F34C0" w:rsidRDefault="009225E9"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du comptable agréé ou du cabinet de comptables agréés nommé par le conseil;</w:t>
            </w:r>
          </w:p>
          <w:p w14:paraId="6AB2DFF0" w14:textId="77777777" w:rsidR="009225E9" w:rsidRPr="004F34C0" w:rsidRDefault="009225E9" w:rsidP="00D3266D">
            <w:pPr>
              <w:rPr>
                <w:rFonts w:ascii="Arial" w:hAnsi="Arial" w:cs="Arial"/>
                <w:sz w:val="22"/>
                <w:szCs w:val="22"/>
              </w:rPr>
            </w:pPr>
          </w:p>
        </w:tc>
      </w:tr>
      <w:tr w:rsidR="008F6E7D" w:rsidRPr="004F34C0" w14:paraId="46E0793D" w14:textId="77777777" w:rsidTr="001770CD">
        <w:tc>
          <w:tcPr>
            <w:tcW w:w="1995" w:type="dxa"/>
            <w:gridSpan w:val="2"/>
            <w:shd w:val="clear" w:color="auto" w:fill="auto"/>
          </w:tcPr>
          <w:p w14:paraId="57C17381" w14:textId="75BE2B4E" w:rsidR="008F6E7D" w:rsidRPr="004F34C0" w:rsidRDefault="008F6E7D" w:rsidP="00D3266D">
            <w:pPr>
              <w:rPr>
                <w:rFonts w:ascii="Arial" w:hAnsi="Arial" w:cs="Arial"/>
                <w:sz w:val="22"/>
                <w:szCs w:val="22"/>
              </w:rPr>
            </w:pPr>
            <w:r>
              <w:rPr>
                <w:rFonts w:ascii="Arial" w:hAnsi="Arial"/>
                <w:sz w:val="22"/>
                <w:szCs w:val="22"/>
              </w:rPr>
              <w:t xml:space="preserve">« Directeur général (DG) » </w:t>
            </w:r>
          </w:p>
        </w:tc>
        <w:tc>
          <w:tcPr>
            <w:tcW w:w="7365" w:type="dxa"/>
            <w:shd w:val="clear" w:color="auto" w:fill="auto"/>
          </w:tcPr>
          <w:p w14:paraId="062070F6" w14:textId="298C1AB3" w:rsidR="008F6E7D" w:rsidRDefault="00921C3D"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du membre du personnel de niveau supérieur nommé par le Conseil pour surveiller les activités et s’acquitter des responsabilités du registrateur, comme énoncé et défini dans le paragraphe 1 (1) du Code;</w:t>
            </w:r>
          </w:p>
          <w:p w14:paraId="33791326" w14:textId="48B2958F" w:rsidR="008F6E7D" w:rsidRPr="004F34C0" w:rsidRDefault="008F6E7D" w:rsidP="00D3266D">
            <w:pPr>
              <w:rPr>
                <w:rFonts w:ascii="Arial" w:hAnsi="Arial" w:cs="Arial"/>
                <w:sz w:val="22"/>
                <w:szCs w:val="22"/>
              </w:rPr>
            </w:pPr>
          </w:p>
        </w:tc>
      </w:tr>
      <w:tr w:rsidR="009225E9" w:rsidRPr="004F34C0" w14:paraId="24148D54" w14:textId="77777777" w:rsidTr="001770CD">
        <w:tc>
          <w:tcPr>
            <w:tcW w:w="1995" w:type="dxa"/>
            <w:gridSpan w:val="2"/>
            <w:shd w:val="clear" w:color="auto" w:fill="auto"/>
          </w:tcPr>
          <w:p w14:paraId="7602A73D" w14:textId="77777777" w:rsidR="009225E9" w:rsidRPr="004F34C0" w:rsidRDefault="009225E9" w:rsidP="00D3266D">
            <w:pPr>
              <w:rPr>
                <w:rFonts w:ascii="Arial" w:hAnsi="Arial" w:cs="Arial"/>
                <w:sz w:val="22"/>
                <w:szCs w:val="22"/>
              </w:rPr>
            </w:pPr>
            <w:r>
              <w:rPr>
                <w:rFonts w:ascii="Arial" w:hAnsi="Arial"/>
                <w:sz w:val="22"/>
                <w:szCs w:val="22"/>
              </w:rPr>
              <w:t>« Code »</w:t>
            </w:r>
          </w:p>
        </w:tc>
        <w:tc>
          <w:tcPr>
            <w:tcW w:w="7365" w:type="dxa"/>
            <w:shd w:val="clear" w:color="auto" w:fill="auto"/>
          </w:tcPr>
          <w:p w14:paraId="5ED6CFA9" w14:textId="6747E1B9" w:rsidR="009225E9" w:rsidRPr="004F34C0" w:rsidRDefault="009225E9"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du </w:t>
            </w:r>
            <w:r>
              <w:rPr>
                <w:rFonts w:ascii="Arial" w:hAnsi="Arial"/>
                <w:i/>
                <w:iCs/>
                <w:sz w:val="22"/>
                <w:szCs w:val="22"/>
              </w:rPr>
              <w:t>Code des professions de la santé, qui constitue l'annexe 2 de la LPSR</w:t>
            </w:r>
            <w:r>
              <w:rPr>
                <w:rFonts w:ascii="Arial" w:hAnsi="Arial"/>
                <w:sz w:val="22"/>
                <w:szCs w:val="22"/>
              </w:rPr>
              <w:t>;</w:t>
            </w:r>
          </w:p>
          <w:p w14:paraId="71E97403" w14:textId="77777777" w:rsidR="009225E9" w:rsidRPr="004F34C0" w:rsidRDefault="009225E9" w:rsidP="00D3266D">
            <w:pPr>
              <w:rPr>
                <w:rFonts w:ascii="Arial" w:hAnsi="Arial" w:cs="Arial"/>
                <w:sz w:val="22"/>
                <w:szCs w:val="22"/>
              </w:rPr>
            </w:pPr>
          </w:p>
        </w:tc>
      </w:tr>
      <w:tr w:rsidR="009225E9" w:rsidRPr="004F34C0" w14:paraId="09EBBC56" w14:textId="77777777" w:rsidTr="001770CD">
        <w:tc>
          <w:tcPr>
            <w:tcW w:w="1995" w:type="dxa"/>
            <w:gridSpan w:val="2"/>
            <w:shd w:val="clear" w:color="auto" w:fill="auto"/>
          </w:tcPr>
          <w:p w14:paraId="437E9B45" w14:textId="77777777" w:rsidR="009225E9" w:rsidRPr="004F34C0" w:rsidRDefault="009225E9" w:rsidP="00D3266D">
            <w:pPr>
              <w:rPr>
                <w:rFonts w:ascii="Arial" w:hAnsi="Arial" w:cs="Arial"/>
                <w:sz w:val="22"/>
                <w:szCs w:val="22"/>
              </w:rPr>
            </w:pPr>
            <w:r>
              <w:rPr>
                <w:rFonts w:ascii="Arial" w:hAnsi="Arial"/>
                <w:sz w:val="22"/>
                <w:szCs w:val="22"/>
              </w:rPr>
              <w:t>« Ordre »</w:t>
            </w:r>
          </w:p>
        </w:tc>
        <w:tc>
          <w:tcPr>
            <w:tcW w:w="7365" w:type="dxa"/>
            <w:shd w:val="clear" w:color="auto" w:fill="auto"/>
          </w:tcPr>
          <w:p w14:paraId="6B17720B" w14:textId="77777777" w:rsidR="009225E9" w:rsidRPr="004F34C0" w:rsidRDefault="009225E9"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de l’Ordre des naturopathes de l'Ontario;</w:t>
            </w:r>
          </w:p>
          <w:p w14:paraId="7D7EF0E0" w14:textId="77777777" w:rsidR="009225E9" w:rsidRPr="004F34C0" w:rsidRDefault="009225E9" w:rsidP="00D3266D">
            <w:pPr>
              <w:rPr>
                <w:rFonts w:ascii="Arial" w:hAnsi="Arial" w:cs="Arial"/>
                <w:sz w:val="22"/>
                <w:szCs w:val="22"/>
              </w:rPr>
            </w:pPr>
          </w:p>
        </w:tc>
      </w:tr>
      <w:tr w:rsidR="009225E9" w:rsidRPr="004F34C0" w14:paraId="248150E7" w14:textId="77777777" w:rsidTr="001770CD">
        <w:tc>
          <w:tcPr>
            <w:tcW w:w="1995" w:type="dxa"/>
            <w:gridSpan w:val="2"/>
            <w:shd w:val="clear" w:color="auto" w:fill="auto"/>
          </w:tcPr>
          <w:p w14:paraId="33A4E591" w14:textId="77777777" w:rsidR="009225E9" w:rsidRPr="004F34C0" w:rsidRDefault="009225E9" w:rsidP="00D3266D">
            <w:pPr>
              <w:rPr>
                <w:rFonts w:ascii="Arial" w:hAnsi="Arial" w:cs="Arial"/>
                <w:sz w:val="22"/>
                <w:szCs w:val="22"/>
              </w:rPr>
            </w:pPr>
            <w:r>
              <w:rPr>
                <w:rFonts w:ascii="Arial" w:hAnsi="Arial"/>
                <w:sz w:val="22"/>
                <w:szCs w:val="22"/>
              </w:rPr>
              <w:t>« </w:t>
            </w:r>
            <w:proofErr w:type="gramStart"/>
            <w:r>
              <w:rPr>
                <w:rFonts w:ascii="Arial" w:hAnsi="Arial"/>
                <w:sz w:val="22"/>
                <w:szCs w:val="22"/>
              </w:rPr>
              <w:t>comité</w:t>
            </w:r>
            <w:proofErr w:type="gramEnd"/>
            <w:r>
              <w:rPr>
                <w:rFonts w:ascii="Arial" w:hAnsi="Arial"/>
                <w:sz w:val="22"/>
                <w:szCs w:val="22"/>
              </w:rPr>
              <w:t> »</w:t>
            </w:r>
          </w:p>
        </w:tc>
        <w:tc>
          <w:tcPr>
            <w:tcW w:w="7365" w:type="dxa"/>
            <w:shd w:val="clear" w:color="auto" w:fill="auto"/>
          </w:tcPr>
          <w:p w14:paraId="5807B99A" w14:textId="1B85F3B0" w:rsidR="009225E9" w:rsidRPr="004F34C0" w:rsidRDefault="009225E9"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d'un comité de l’Ordre et comprend les comités statutaires, permanents et spéciaux, y compris les sous-comités d’un comité, ainsi que tout comité établi par le conseil en vertu du présent règlement administratif;</w:t>
            </w:r>
          </w:p>
          <w:p w14:paraId="3B681F30" w14:textId="77777777" w:rsidR="009225E9" w:rsidRPr="004F34C0" w:rsidRDefault="009225E9" w:rsidP="00D3266D">
            <w:pPr>
              <w:rPr>
                <w:rFonts w:ascii="Arial" w:hAnsi="Arial" w:cs="Arial"/>
                <w:sz w:val="22"/>
                <w:szCs w:val="22"/>
              </w:rPr>
            </w:pPr>
          </w:p>
        </w:tc>
      </w:tr>
      <w:tr w:rsidR="009225E9" w:rsidRPr="004F34C0" w14:paraId="70C13993" w14:textId="77777777" w:rsidTr="001770CD">
        <w:tc>
          <w:tcPr>
            <w:tcW w:w="1995" w:type="dxa"/>
            <w:gridSpan w:val="2"/>
            <w:shd w:val="clear" w:color="auto" w:fill="auto"/>
          </w:tcPr>
          <w:p w14:paraId="100966F1" w14:textId="77777777" w:rsidR="009225E9" w:rsidRPr="004F34C0" w:rsidRDefault="009225E9" w:rsidP="00D3266D">
            <w:pPr>
              <w:rPr>
                <w:rFonts w:ascii="Arial" w:hAnsi="Arial" w:cs="Arial"/>
                <w:sz w:val="22"/>
                <w:szCs w:val="22"/>
              </w:rPr>
            </w:pPr>
            <w:r>
              <w:rPr>
                <w:rFonts w:ascii="Arial" w:hAnsi="Arial"/>
                <w:sz w:val="22"/>
                <w:szCs w:val="22"/>
              </w:rPr>
              <w:t>« </w:t>
            </w:r>
            <w:proofErr w:type="gramStart"/>
            <w:r>
              <w:rPr>
                <w:rFonts w:ascii="Arial" w:hAnsi="Arial"/>
                <w:sz w:val="22"/>
                <w:szCs w:val="22"/>
              </w:rPr>
              <w:t>conseil</w:t>
            </w:r>
            <w:proofErr w:type="gramEnd"/>
            <w:r>
              <w:rPr>
                <w:rFonts w:ascii="Arial" w:hAnsi="Arial"/>
                <w:sz w:val="22"/>
                <w:szCs w:val="22"/>
              </w:rPr>
              <w:t> »</w:t>
            </w:r>
          </w:p>
        </w:tc>
        <w:tc>
          <w:tcPr>
            <w:tcW w:w="7365" w:type="dxa"/>
            <w:shd w:val="clear" w:color="auto" w:fill="auto"/>
          </w:tcPr>
          <w:p w14:paraId="53BEE7CB" w14:textId="12A78E15" w:rsidR="009225E9" w:rsidRPr="004F34C0" w:rsidRDefault="009225E9"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du conseil établi en vertu du paragraphe 6(1) de la Loi;</w:t>
            </w:r>
          </w:p>
          <w:p w14:paraId="5DCF3215" w14:textId="77777777" w:rsidR="009225E9" w:rsidRPr="004F34C0" w:rsidRDefault="009225E9" w:rsidP="00D3266D">
            <w:pPr>
              <w:rPr>
                <w:rFonts w:ascii="Arial" w:hAnsi="Arial" w:cs="Arial"/>
                <w:sz w:val="22"/>
                <w:szCs w:val="22"/>
              </w:rPr>
            </w:pPr>
          </w:p>
        </w:tc>
      </w:tr>
      <w:tr w:rsidR="0095688D" w:rsidRPr="004F34C0" w14:paraId="1C7B410A" w14:textId="77777777" w:rsidTr="001770CD">
        <w:tc>
          <w:tcPr>
            <w:tcW w:w="1995" w:type="dxa"/>
            <w:gridSpan w:val="2"/>
            <w:shd w:val="clear" w:color="auto" w:fill="auto"/>
          </w:tcPr>
          <w:p w14:paraId="5AC23704" w14:textId="63C53658" w:rsidR="0095688D" w:rsidRPr="004F34C0" w:rsidRDefault="0095688D" w:rsidP="00D3266D">
            <w:pPr>
              <w:rPr>
                <w:rFonts w:ascii="Arial" w:hAnsi="Arial" w:cs="Arial"/>
                <w:sz w:val="22"/>
                <w:szCs w:val="22"/>
              </w:rPr>
            </w:pPr>
            <w:r>
              <w:rPr>
                <w:rFonts w:ascii="Arial" w:hAnsi="Arial"/>
                <w:sz w:val="22"/>
                <w:szCs w:val="22"/>
              </w:rPr>
              <w:t>« Président du conseil</w:t>
            </w:r>
            <w:r w:rsidR="00381C22">
              <w:rPr>
                <w:rStyle w:val="FootnoteReference"/>
                <w:rFonts w:ascii="Arial" w:hAnsi="Arial"/>
                <w:sz w:val="22"/>
                <w:szCs w:val="22"/>
              </w:rPr>
              <w:footnoteReference w:id="1"/>
            </w:r>
            <w:r>
              <w:rPr>
                <w:rFonts w:ascii="Arial" w:hAnsi="Arial"/>
                <w:sz w:val="22"/>
                <w:szCs w:val="22"/>
              </w:rPr>
              <w:t> »</w:t>
            </w:r>
          </w:p>
        </w:tc>
        <w:tc>
          <w:tcPr>
            <w:tcW w:w="7365" w:type="dxa"/>
            <w:shd w:val="clear" w:color="auto" w:fill="auto"/>
          </w:tcPr>
          <w:p w14:paraId="1D80F4C9" w14:textId="2E627939" w:rsidR="0095688D" w:rsidRDefault="0095688D" w:rsidP="00D3266D">
            <w:pPr>
              <w:rPr>
                <w:rFonts w:ascii="Arial" w:hAnsi="Arial" w:cs="Arial"/>
                <w:sz w:val="22"/>
                <w:szCs w:val="22"/>
              </w:rPr>
            </w:pPr>
            <w:proofErr w:type="gramStart"/>
            <w:r>
              <w:rPr>
                <w:rFonts w:ascii="Arial" w:hAnsi="Arial"/>
                <w:sz w:val="22"/>
                <w:szCs w:val="22"/>
              </w:rPr>
              <w:t>désigne</w:t>
            </w:r>
            <w:proofErr w:type="gramEnd"/>
            <w:r>
              <w:rPr>
                <w:rFonts w:ascii="Arial" w:hAnsi="Arial"/>
                <w:sz w:val="22"/>
                <w:szCs w:val="22"/>
              </w:rPr>
              <w:t xml:space="preserve"> le président du conseil, conformément à l'article 7 de la loi, et qui, aux fins du présent règlement, est dénommé « président du conseil »;</w:t>
            </w:r>
          </w:p>
          <w:p w14:paraId="67C5708A" w14:textId="6D818966" w:rsidR="0095688D" w:rsidRPr="004F34C0" w:rsidRDefault="0095688D" w:rsidP="00D3266D">
            <w:pPr>
              <w:rPr>
                <w:rFonts w:ascii="Arial" w:hAnsi="Arial" w:cs="Arial"/>
                <w:sz w:val="22"/>
                <w:szCs w:val="22"/>
              </w:rPr>
            </w:pPr>
          </w:p>
        </w:tc>
      </w:tr>
      <w:tr w:rsidR="0095688D" w:rsidRPr="004F34C0" w14:paraId="22876F12" w14:textId="77777777" w:rsidTr="001770CD">
        <w:tc>
          <w:tcPr>
            <w:tcW w:w="1995" w:type="dxa"/>
            <w:gridSpan w:val="2"/>
            <w:shd w:val="clear" w:color="auto" w:fill="auto"/>
          </w:tcPr>
          <w:p w14:paraId="2227F7FE" w14:textId="21149DD0" w:rsidR="0095688D" w:rsidRDefault="0095688D" w:rsidP="00D3266D">
            <w:pPr>
              <w:rPr>
                <w:rFonts w:ascii="Arial" w:hAnsi="Arial" w:cs="Arial"/>
                <w:sz w:val="22"/>
                <w:szCs w:val="22"/>
              </w:rPr>
            </w:pPr>
            <w:r>
              <w:rPr>
                <w:rFonts w:ascii="Arial" w:hAnsi="Arial"/>
                <w:sz w:val="22"/>
                <w:szCs w:val="22"/>
              </w:rPr>
              <w:t>« Vice-président du conseil »</w:t>
            </w:r>
          </w:p>
        </w:tc>
        <w:tc>
          <w:tcPr>
            <w:tcW w:w="7365" w:type="dxa"/>
            <w:shd w:val="clear" w:color="auto" w:fill="auto"/>
          </w:tcPr>
          <w:p w14:paraId="0168B304" w14:textId="0F4F01B5" w:rsidR="0095688D" w:rsidRDefault="005A44E7" w:rsidP="00D3266D">
            <w:pPr>
              <w:rPr>
                <w:rFonts w:ascii="Arial" w:hAnsi="Arial" w:cs="Arial"/>
                <w:sz w:val="22"/>
                <w:szCs w:val="22"/>
              </w:rPr>
            </w:pPr>
            <w:proofErr w:type="gramStart"/>
            <w:r>
              <w:rPr>
                <w:rFonts w:ascii="Arial" w:hAnsi="Arial"/>
                <w:sz w:val="22"/>
                <w:szCs w:val="22"/>
              </w:rPr>
              <w:t>désigne</w:t>
            </w:r>
            <w:proofErr w:type="gramEnd"/>
            <w:r>
              <w:rPr>
                <w:rFonts w:ascii="Arial" w:hAnsi="Arial"/>
                <w:sz w:val="22"/>
                <w:szCs w:val="22"/>
              </w:rPr>
              <w:t xml:space="preserve"> le vice-président du conseil, conformément à l'article 7 de la loi, et qui, aux fins du présent règlement, est dénommé « vice-président du conseil »;</w:t>
            </w:r>
          </w:p>
          <w:p w14:paraId="72618710" w14:textId="38647852" w:rsidR="0095688D" w:rsidRDefault="0095688D" w:rsidP="00D3266D">
            <w:pPr>
              <w:rPr>
                <w:rFonts w:ascii="Arial" w:hAnsi="Arial" w:cs="Arial"/>
                <w:sz w:val="22"/>
                <w:szCs w:val="22"/>
              </w:rPr>
            </w:pPr>
          </w:p>
        </w:tc>
      </w:tr>
      <w:tr w:rsidR="00A96BAD" w:rsidRPr="004F34C0" w14:paraId="443F8F13" w14:textId="77777777" w:rsidTr="001770CD">
        <w:trPr>
          <w:trHeight w:val="284"/>
        </w:trPr>
        <w:tc>
          <w:tcPr>
            <w:tcW w:w="1995" w:type="dxa"/>
            <w:gridSpan w:val="2"/>
            <w:shd w:val="clear" w:color="auto" w:fill="auto"/>
          </w:tcPr>
          <w:p w14:paraId="0F9E9C78" w14:textId="150075A5" w:rsidR="00A96BAD" w:rsidRDefault="00A96BAD" w:rsidP="00D3266D">
            <w:pPr>
              <w:rPr>
                <w:rFonts w:ascii="Arial" w:hAnsi="Arial" w:cs="Arial"/>
                <w:sz w:val="22"/>
                <w:szCs w:val="22"/>
              </w:rPr>
            </w:pPr>
            <w:r>
              <w:rPr>
                <w:rFonts w:ascii="Arial" w:hAnsi="Arial"/>
                <w:sz w:val="22"/>
                <w:szCs w:val="22"/>
              </w:rPr>
              <w:lastRenderedPageBreak/>
              <w:t>« Directeur général adjoint »</w:t>
            </w:r>
          </w:p>
        </w:tc>
        <w:tc>
          <w:tcPr>
            <w:tcW w:w="7365" w:type="dxa"/>
            <w:shd w:val="clear" w:color="auto" w:fill="auto"/>
          </w:tcPr>
          <w:p w14:paraId="27A83416" w14:textId="6EDF75B3" w:rsidR="00A96BAD" w:rsidRDefault="00A96BAD" w:rsidP="00D3266D">
            <w:pPr>
              <w:rPr>
                <w:rFonts w:ascii="Arial" w:hAnsi="Arial" w:cs="Arial"/>
                <w:sz w:val="22"/>
                <w:szCs w:val="22"/>
              </w:rPr>
            </w:pPr>
            <w:proofErr w:type="gramStart"/>
            <w:r>
              <w:rPr>
                <w:rFonts w:ascii="Arial" w:hAnsi="Arial"/>
                <w:sz w:val="22"/>
                <w:szCs w:val="22"/>
              </w:rPr>
              <w:t>désigne</w:t>
            </w:r>
            <w:proofErr w:type="gramEnd"/>
            <w:r>
              <w:rPr>
                <w:rFonts w:ascii="Arial" w:hAnsi="Arial"/>
                <w:sz w:val="22"/>
                <w:szCs w:val="22"/>
              </w:rPr>
              <w:t xml:space="preserve"> le directeur général adjoint, nommé par le directeur général;</w:t>
            </w:r>
          </w:p>
          <w:p w14:paraId="52E55D77" w14:textId="2A3E008F" w:rsidR="00A96BAD" w:rsidRDefault="00A96BAD" w:rsidP="00D3266D">
            <w:pPr>
              <w:rPr>
                <w:rFonts w:ascii="Arial" w:hAnsi="Arial" w:cs="Arial"/>
                <w:sz w:val="22"/>
                <w:szCs w:val="22"/>
              </w:rPr>
            </w:pPr>
          </w:p>
        </w:tc>
      </w:tr>
      <w:tr w:rsidR="005A0D14" w:rsidRPr="004F34C0" w14:paraId="2A3ABC82" w14:textId="77777777" w:rsidTr="001770CD">
        <w:trPr>
          <w:trHeight w:val="284"/>
        </w:trPr>
        <w:tc>
          <w:tcPr>
            <w:tcW w:w="1995" w:type="dxa"/>
            <w:gridSpan w:val="2"/>
            <w:shd w:val="clear" w:color="auto" w:fill="auto"/>
          </w:tcPr>
          <w:p w14:paraId="1AE24578" w14:textId="1A60E57C" w:rsidR="005A0D14" w:rsidRPr="004F34C0" w:rsidRDefault="00A11185" w:rsidP="00D3266D">
            <w:pPr>
              <w:rPr>
                <w:rFonts w:ascii="Arial" w:hAnsi="Arial" w:cs="Arial"/>
                <w:sz w:val="22"/>
                <w:szCs w:val="22"/>
              </w:rPr>
            </w:pPr>
            <w:r>
              <w:rPr>
                <w:rFonts w:ascii="Arial" w:hAnsi="Arial"/>
                <w:sz w:val="22"/>
                <w:szCs w:val="22"/>
              </w:rPr>
              <w:t>« </w:t>
            </w:r>
            <w:proofErr w:type="gramStart"/>
            <w:r>
              <w:rPr>
                <w:rFonts w:ascii="Arial" w:hAnsi="Arial"/>
                <w:sz w:val="22"/>
                <w:szCs w:val="22"/>
              </w:rPr>
              <w:t>dossier</w:t>
            </w:r>
            <w:proofErr w:type="gramEnd"/>
            <w:r>
              <w:rPr>
                <w:rFonts w:ascii="Arial" w:hAnsi="Arial"/>
                <w:sz w:val="22"/>
                <w:szCs w:val="22"/>
              </w:rPr>
              <w:t xml:space="preserve"> d’élection »</w:t>
            </w:r>
          </w:p>
        </w:tc>
        <w:tc>
          <w:tcPr>
            <w:tcW w:w="7365" w:type="dxa"/>
            <w:shd w:val="clear" w:color="auto" w:fill="auto"/>
          </w:tcPr>
          <w:p w14:paraId="3198B29A" w14:textId="66FB7A06" w:rsidR="005A0D14" w:rsidRDefault="00A11185"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du formulaire de mise en candidature et de consentement, du questionnaire sur les conflits d'intérêts, du formulaire de confirmation de l'admissibilité, du formulaire de formation et d'engagement, de l’accord fiduciaire et de l'accord concernant les fonctions des membres du conseil; </w:t>
            </w:r>
          </w:p>
          <w:p w14:paraId="758FD712" w14:textId="7B2ABCC4" w:rsidR="005A0D14" w:rsidRPr="004F34C0" w:rsidRDefault="005A0D14" w:rsidP="00D3266D">
            <w:pPr>
              <w:rPr>
                <w:rFonts w:ascii="Arial" w:hAnsi="Arial" w:cs="Arial"/>
                <w:sz w:val="22"/>
                <w:szCs w:val="22"/>
              </w:rPr>
            </w:pPr>
          </w:p>
        </w:tc>
      </w:tr>
      <w:tr w:rsidR="007A06D9" w:rsidRPr="004F34C0" w14:paraId="46756C66" w14:textId="77777777" w:rsidTr="001770CD">
        <w:tc>
          <w:tcPr>
            <w:tcW w:w="1995" w:type="dxa"/>
            <w:gridSpan w:val="2"/>
            <w:shd w:val="clear" w:color="auto" w:fill="auto"/>
          </w:tcPr>
          <w:p w14:paraId="376DE382" w14:textId="1D3CCE18" w:rsidR="007A06D9" w:rsidRPr="004F34C0" w:rsidRDefault="007A06D9" w:rsidP="00D3266D">
            <w:pPr>
              <w:rPr>
                <w:rFonts w:ascii="Arial" w:hAnsi="Arial" w:cs="Arial"/>
                <w:sz w:val="22"/>
                <w:szCs w:val="22"/>
              </w:rPr>
            </w:pPr>
            <w:r>
              <w:rPr>
                <w:rFonts w:ascii="Arial" w:hAnsi="Arial"/>
                <w:sz w:val="22"/>
                <w:szCs w:val="22"/>
              </w:rPr>
              <w:t>« </w:t>
            </w:r>
            <w:proofErr w:type="gramStart"/>
            <w:r>
              <w:rPr>
                <w:rFonts w:ascii="Arial" w:hAnsi="Arial"/>
                <w:sz w:val="22"/>
                <w:szCs w:val="22"/>
              </w:rPr>
              <w:t>calendrier</w:t>
            </w:r>
            <w:proofErr w:type="gramEnd"/>
            <w:r>
              <w:rPr>
                <w:rFonts w:ascii="Arial" w:hAnsi="Arial"/>
                <w:sz w:val="22"/>
                <w:szCs w:val="22"/>
              </w:rPr>
              <w:t xml:space="preserve"> des paiements » </w:t>
            </w:r>
          </w:p>
        </w:tc>
        <w:tc>
          <w:tcPr>
            <w:tcW w:w="7365" w:type="dxa"/>
            <w:shd w:val="clear" w:color="auto" w:fill="auto"/>
          </w:tcPr>
          <w:p w14:paraId="66244972" w14:textId="1648B536" w:rsidR="007A06D9" w:rsidRPr="007A06D9" w:rsidRDefault="007A06D9" w:rsidP="007A06D9">
            <w:pPr>
              <w:rPr>
                <w:rFonts w:ascii="Arial" w:hAnsi="Arial"/>
                <w:sz w:val="22"/>
                <w:szCs w:val="22"/>
              </w:rPr>
            </w:pPr>
            <w:proofErr w:type="gramStart"/>
            <w:r>
              <w:rPr>
                <w:rFonts w:ascii="Arial" w:hAnsi="Arial"/>
                <w:sz w:val="22"/>
                <w:szCs w:val="22"/>
              </w:rPr>
              <w:t>s’entend</w:t>
            </w:r>
            <w:proofErr w:type="gramEnd"/>
            <w:r>
              <w:rPr>
                <w:rFonts w:ascii="Arial" w:hAnsi="Arial"/>
                <w:sz w:val="22"/>
                <w:szCs w:val="22"/>
              </w:rPr>
              <w:t xml:space="preserve"> d’un calendrier établi par le directeur général et accepté par un inscrit à l’égard du paiement périodique des droits d'inscription annuels;</w:t>
            </w:r>
          </w:p>
          <w:p w14:paraId="0DBDD3DD" w14:textId="77777777" w:rsidR="007A06D9" w:rsidRPr="004F34C0" w:rsidRDefault="007A06D9" w:rsidP="00D3266D">
            <w:pPr>
              <w:rPr>
                <w:rFonts w:ascii="Arial" w:hAnsi="Arial" w:cs="Arial"/>
                <w:sz w:val="22"/>
                <w:szCs w:val="22"/>
              </w:rPr>
            </w:pPr>
          </w:p>
        </w:tc>
      </w:tr>
      <w:tr w:rsidR="009225E9" w:rsidRPr="004F34C0" w14:paraId="3654D795" w14:textId="77777777" w:rsidTr="001770CD">
        <w:tc>
          <w:tcPr>
            <w:tcW w:w="1995" w:type="dxa"/>
            <w:gridSpan w:val="2"/>
            <w:shd w:val="clear" w:color="auto" w:fill="auto"/>
          </w:tcPr>
          <w:p w14:paraId="1361FA30" w14:textId="77777777" w:rsidR="009225E9" w:rsidRPr="004F34C0" w:rsidRDefault="009225E9" w:rsidP="00D3266D">
            <w:pPr>
              <w:rPr>
                <w:rFonts w:ascii="Arial" w:hAnsi="Arial" w:cs="Arial"/>
                <w:sz w:val="22"/>
                <w:szCs w:val="22"/>
              </w:rPr>
            </w:pPr>
            <w:r>
              <w:rPr>
                <w:rFonts w:ascii="Arial" w:hAnsi="Arial"/>
                <w:sz w:val="22"/>
                <w:szCs w:val="22"/>
              </w:rPr>
              <w:t>« </w:t>
            </w:r>
            <w:proofErr w:type="gramStart"/>
            <w:r>
              <w:rPr>
                <w:rFonts w:ascii="Arial" w:hAnsi="Arial"/>
                <w:sz w:val="22"/>
                <w:szCs w:val="22"/>
              </w:rPr>
              <w:t>association</w:t>
            </w:r>
            <w:proofErr w:type="gramEnd"/>
            <w:r>
              <w:rPr>
                <w:rFonts w:ascii="Arial" w:hAnsi="Arial"/>
                <w:sz w:val="22"/>
                <w:szCs w:val="22"/>
              </w:rPr>
              <w:t xml:space="preserve"> professionnelle »</w:t>
            </w:r>
          </w:p>
        </w:tc>
        <w:tc>
          <w:tcPr>
            <w:tcW w:w="7365" w:type="dxa"/>
            <w:shd w:val="clear" w:color="auto" w:fill="auto"/>
          </w:tcPr>
          <w:p w14:paraId="7C25199F" w14:textId="7EE912E0" w:rsidR="009225E9" w:rsidRPr="004F34C0" w:rsidRDefault="009225E9"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d’un groupe organisé d’inscrits qui font la promotion et la défense des intérêts de la profession, à l'exclusion d'un établissement scolaire dont l’enseignement est le but premier; </w:t>
            </w:r>
          </w:p>
        </w:tc>
      </w:tr>
      <w:tr w:rsidR="009225E9" w:rsidRPr="004F34C0" w14:paraId="6950C3AF" w14:textId="77777777" w:rsidTr="001770CD">
        <w:tc>
          <w:tcPr>
            <w:tcW w:w="1995" w:type="dxa"/>
            <w:gridSpan w:val="2"/>
            <w:shd w:val="clear" w:color="auto" w:fill="auto"/>
          </w:tcPr>
          <w:p w14:paraId="6FDF3B7A" w14:textId="77777777" w:rsidR="009225E9" w:rsidRPr="004F34C0" w:rsidRDefault="009225E9" w:rsidP="00D3266D">
            <w:pPr>
              <w:rPr>
                <w:rFonts w:ascii="Arial" w:hAnsi="Arial" w:cs="Arial"/>
                <w:sz w:val="22"/>
                <w:szCs w:val="22"/>
              </w:rPr>
            </w:pPr>
            <w:r>
              <w:rPr>
                <w:rFonts w:ascii="Arial" w:hAnsi="Arial"/>
                <w:sz w:val="22"/>
                <w:szCs w:val="22"/>
              </w:rPr>
              <w:t>« </w:t>
            </w:r>
            <w:proofErr w:type="gramStart"/>
            <w:r>
              <w:rPr>
                <w:rFonts w:ascii="Arial" w:hAnsi="Arial"/>
                <w:sz w:val="22"/>
                <w:szCs w:val="22"/>
              </w:rPr>
              <w:t>membre</w:t>
            </w:r>
            <w:proofErr w:type="gramEnd"/>
            <w:r>
              <w:rPr>
                <w:rFonts w:ascii="Arial" w:hAnsi="Arial"/>
                <w:sz w:val="22"/>
                <w:szCs w:val="22"/>
              </w:rPr>
              <w:t xml:space="preserve"> du public »</w:t>
            </w:r>
          </w:p>
        </w:tc>
        <w:tc>
          <w:tcPr>
            <w:tcW w:w="7365" w:type="dxa"/>
            <w:shd w:val="clear" w:color="auto" w:fill="auto"/>
          </w:tcPr>
          <w:p w14:paraId="61F9BB0B" w14:textId="76D5F7FF" w:rsidR="009225E9" w:rsidRPr="004F34C0" w:rsidRDefault="009225E9"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d’une personne décrite à l’alinéa 6(1)(b) de la Loi;</w:t>
            </w:r>
          </w:p>
          <w:p w14:paraId="44897B6C" w14:textId="77777777" w:rsidR="009225E9" w:rsidRPr="004F34C0" w:rsidRDefault="009225E9" w:rsidP="00D3266D">
            <w:pPr>
              <w:rPr>
                <w:rFonts w:ascii="Arial" w:hAnsi="Arial" w:cs="Arial"/>
                <w:sz w:val="22"/>
                <w:szCs w:val="22"/>
              </w:rPr>
            </w:pPr>
          </w:p>
        </w:tc>
      </w:tr>
      <w:tr w:rsidR="00921C3D" w:rsidRPr="004F34C0" w14:paraId="6E1DBA09" w14:textId="77777777" w:rsidTr="00921C3D">
        <w:tc>
          <w:tcPr>
            <w:tcW w:w="1995" w:type="dxa"/>
            <w:gridSpan w:val="2"/>
            <w:shd w:val="clear" w:color="auto" w:fill="auto"/>
          </w:tcPr>
          <w:p w14:paraId="2A4EAB95" w14:textId="77777777" w:rsidR="00921C3D" w:rsidRPr="004F34C0" w:rsidRDefault="00921C3D" w:rsidP="00921C3D">
            <w:pPr>
              <w:tabs>
                <w:tab w:val="center" w:pos="882"/>
              </w:tabs>
              <w:rPr>
                <w:rFonts w:ascii="Arial" w:hAnsi="Arial" w:cs="Arial"/>
                <w:sz w:val="22"/>
                <w:szCs w:val="22"/>
              </w:rPr>
            </w:pPr>
            <w:r>
              <w:rPr>
                <w:rFonts w:ascii="Arial" w:hAnsi="Arial"/>
                <w:sz w:val="22"/>
                <w:szCs w:val="22"/>
              </w:rPr>
              <w:t>« Représentant du public »</w:t>
            </w:r>
          </w:p>
        </w:tc>
        <w:tc>
          <w:tcPr>
            <w:tcW w:w="7365" w:type="dxa"/>
            <w:shd w:val="clear" w:color="auto" w:fill="auto"/>
          </w:tcPr>
          <w:p w14:paraId="27193EF5" w14:textId="3D769B3D" w:rsidR="00921C3D" w:rsidRDefault="00921C3D" w:rsidP="00921C3D">
            <w:pPr>
              <w:rPr>
                <w:rFonts w:ascii="Arial" w:hAnsi="Arial" w:cs="Arial"/>
                <w:sz w:val="22"/>
                <w:szCs w:val="22"/>
              </w:rPr>
            </w:pPr>
            <w:proofErr w:type="gramStart"/>
            <w:r>
              <w:rPr>
                <w:rFonts w:ascii="Arial" w:hAnsi="Arial"/>
                <w:sz w:val="22"/>
                <w:szCs w:val="22"/>
              </w:rPr>
              <w:t>désigne</w:t>
            </w:r>
            <w:proofErr w:type="gramEnd"/>
            <w:r>
              <w:rPr>
                <w:rFonts w:ascii="Arial" w:hAnsi="Arial"/>
                <w:sz w:val="22"/>
                <w:szCs w:val="22"/>
              </w:rPr>
              <w:t xml:space="preserve"> une personne qui n’est pas un membre du public, mais qui est nommée par le conseil pour siéger à un comité afin de faire valoir le point de vue du public lors des délibérations.</w:t>
            </w:r>
          </w:p>
          <w:p w14:paraId="0E910FF4" w14:textId="77777777" w:rsidR="00921C3D" w:rsidRPr="004F34C0" w:rsidRDefault="00921C3D" w:rsidP="00921C3D">
            <w:pPr>
              <w:rPr>
                <w:rFonts w:ascii="Arial" w:hAnsi="Arial" w:cs="Arial"/>
                <w:sz w:val="22"/>
                <w:szCs w:val="22"/>
              </w:rPr>
            </w:pPr>
          </w:p>
        </w:tc>
      </w:tr>
      <w:tr w:rsidR="000616B7" w:rsidRPr="004F34C0" w14:paraId="5A605FEA" w14:textId="77777777" w:rsidTr="001770CD">
        <w:tc>
          <w:tcPr>
            <w:tcW w:w="1995" w:type="dxa"/>
            <w:gridSpan w:val="2"/>
            <w:shd w:val="clear" w:color="auto" w:fill="auto"/>
          </w:tcPr>
          <w:p w14:paraId="110E6655" w14:textId="319E842B" w:rsidR="000616B7" w:rsidRPr="004F34C0" w:rsidRDefault="000616B7" w:rsidP="00D3266D">
            <w:pPr>
              <w:rPr>
                <w:rFonts w:ascii="Arial" w:hAnsi="Arial" w:cs="Arial"/>
                <w:sz w:val="22"/>
                <w:szCs w:val="22"/>
              </w:rPr>
            </w:pPr>
            <w:r>
              <w:rPr>
                <w:rFonts w:ascii="Arial" w:hAnsi="Arial"/>
                <w:sz w:val="22"/>
                <w:szCs w:val="22"/>
              </w:rPr>
              <w:t>« Inscrit »</w:t>
            </w:r>
          </w:p>
        </w:tc>
        <w:tc>
          <w:tcPr>
            <w:tcW w:w="7365" w:type="dxa"/>
            <w:shd w:val="clear" w:color="auto" w:fill="auto"/>
          </w:tcPr>
          <w:p w14:paraId="58D27B8E" w14:textId="5AD80CAE" w:rsidR="000616B7" w:rsidRDefault="000616B7" w:rsidP="00D3266D">
            <w:pPr>
              <w:rPr>
                <w:rFonts w:ascii="Arial" w:hAnsi="Arial" w:cs="Arial"/>
                <w:sz w:val="22"/>
                <w:szCs w:val="22"/>
              </w:rPr>
            </w:pPr>
            <w:proofErr w:type="gramStart"/>
            <w:r>
              <w:rPr>
                <w:rFonts w:ascii="Arial" w:hAnsi="Arial"/>
                <w:sz w:val="22"/>
                <w:szCs w:val="22"/>
              </w:rPr>
              <w:t>désigne</w:t>
            </w:r>
            <w:proofErr w:type="gramEnd"/>
            <w:r>
              <w:rPr>
                <w:rFonts w:ascii="Arial" w:hAnsi="Arial"/>
                <w:sz w:val="22"/>
                <w:szCs w:val="22"/>
              </w:rPr>
              <w:t xml:space="preserve"> un inscrit à l'Ordre, conformément au paragraphe 1 (1) du Code, et qui, aux fins du présent règlement, est dénommé « inscrit »;</w:t>
            </w:r>
          </w:p>
          <w:p w14:paraId="707883AC" w14:textId="78CFD95B" w:rsidR="000616B7" w:rsidRPr="004F34C0" w:rsidRDefault="000616B7" w:rsidP="00D3266D">
            <w:pPr>
              <w:rPr>
                <w:rFonts w:ascii="Arial" w:hAnsi="Arial" w:cs="Arial"/>
                <w:sz w:val="22"/>
                <w:szCs w:val="22"/>
              </w:rPr>
            </w:pPr>
          </w:p>
        </w:tc>
      </w:tr>
      <w:tr w:rsidR="00157490" w:rsidRPr="004F34C0" w14:paraId="6D5DB6EA" w14:textId="77777777" w:rsidTr="001770CD">
        <w:tc>
          <w:tcPr>
            <w:tcW w:w="1995" w:type="dxa"/>
            <w:gridSpan w:val="2"/>
            <w:shd w:val="clear" w:color="auto" w:fill="auto"/>
          </w:tcPr>
          <w:p w14:paraId="6A18D517" w14:textId="77777777" w:rsidR="00157490" w:rsidRPr="004F34C0" w:rsidRDefault="00157490" w:rsidP="00D3266D">
            <w:pPr>
              <w:rPr>
                <w:rFonts w:ascii="Arial" w:hAnsi="Arial" w:cs="Arial"/>
                <w:sz w:val="22"/>
                <w:szCs w:val="22"/>
              </w:rPr>
            </w:pPr>
            <w:r>
              <w:rPr>
                <w:rFonts w:ascii="Arial" w:hAnsi="Arial"/>
                <w:sz w:val="22"/>
                <w:szCs w:val="22"/>
              </w:rPr>
              <w:t>« LPSR »</w:t>
            </w:r>
          </w:p>
        </w:tc>
        <w:tc>
          <w:tcPr>
            <w:tcW w:w="7365" w:type="dxa"/>
            <w:shd w:val="clear" w:color="auto" w:fill="auto"/>
          </w:tcPr>
          <w:p w14:paraId="74AA63BB" w14:textId="77777777" w:rsidR="003E10A4" w:rsidRDefault="00157490" w:rsidP="00D3266D">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de la Loi de 1991 sur les professions de la santé réglementées et comprend les règlements pris en application de cette dernière; </w:t>
            </w:r>
          </w:p>
          <w:p w14:paraId="55B3CA1E" w14:textId="1190680C" w:rsidR="00157490" w:rsidRPr="004F34C0" w:rsidRDefault="00157490" w:rsidP="00D3266D">
            <w:pPr>
              <w:rPr>
                <w:rFonts w:ascii="Arial" w:hAnsi="Arial" w:cs="Arial"/>
                <w:sz w:val="22"/>
                <w:szCs w:val="22"/>
              </w:rPr>
            </w:pPr>
          </w:p>
        </w:tc>
      </w:tr>
      <w:tr w:rsidR="00AE53AA" w:rsidRPr="004F34C0" w14:paraId="1FE0AF46" w14:textId="77777777" w:rsidTr="001770CD">
        <w:tc>
          <w:tcPr>
            <w:tcW w:w="1995" w:type="dxa"/>
            <w:gridSpan w:val="2"/>
            <w:shd w:val="clear" w:color="auto" w:fill="auto"/>
          </w:tcPr>
          <w:p w14:paraId="2596848D" w14:textId="47C0F6C5" w:rsidR="00AE53AA" w:rsidRPr="004F34C0" w:rsidRDefault="00AE53AA" w:rsidP="00D3266D">
            <w:pPr>
              <w:rPr>
                <w:rFonts w:ascii="Arial" w:hAnsi="Arial" w:cs="Arial"/>
                <w:sz w:val="22"/>
                <w:szCs w:val="22"/>
              </w:rPr>
            </w:pPr>
            <w:r>
              <w:rPr>
                <w:rFonts w:ascii="Arial" w:hAnsi="Arial"/>
                <w:sz w:val="22"/>
                <w:szCs w:val="22"/>
              </w:rPr>
              <w:t>« SCERP »</w:t>
            </w:r>
          </w:p>
        </w:tc>
        <w:tc>
          <w:tcPr>
            <w:tcW w:w="7365" w:type="dxa"/>
            <w:shd w:val="clear" w:color="auto" w:fill="auto"/>
          </w:tcPr>
          <w:p w14:paraId="1A67EC4B" w14:textId="1A5E5C2A" w:rsidR="00AE53AA" w:rsidRPr="004F34C0" w:rsidRDefault="00AE53AA" w:rsidP="006D4DA3">
            <w:pPr>
              <w:rPr>
                <w:rFonts w:ascii="Arial" w:hAnsi="Arial" w:cs="Arial"/>
                <w:sz w:val="22"/>
                <w:szCs w:val="22"/>
              </w:rPr>
            </w:pPr>
            <w:proofErr w:type="gramStart"/>
            <w:r>
              <w:rPr>
                <w:rFonts w:ascii="Arial" w:hAnsi="Arial"/>
                <w:sz w:val="22"/>
                <w:szCs w:val="22"/>
              </w:rPr>
              <w:t>s'entend</w:t>
            </w:r>
            <w:proofErr w:type="gramEnd"/>
            <w:r>
              <w:rPr>
                <w:rFonts w:ascii="Arial" w:hAnsi="Arial"/>
                <w:sz w:val="22"/>
                <w:szCs w:val="22"/>
              </w:rPr>
              <w:t xml:space="preserve"> d’un programme spécifié de formation professionnelle continue ou de remédiation, comme énoncé au paragraphe 26(3) du Code;</w:t>
            </w:r>
          </w:p>
        </w:tc>
      </w:tr>
    </w:tbl>
    <w:p w14:paraId="73459BEB" w14:textId="77777777" w:rsidR="009225E9" w:rsidRPr="004F34C0" w:rsidRDefault="00D3266D" w:rsidP="00D3266D">
      <w:pPr>
        <w:rPr>
          <w:rFonts w:ascii="Arial" w:hAnsi="Arial" w:cs="Arial"/>
          <w:sz w:val="22"/>
          <w:szCs w:val="22"/>
        </w:rPr>
      </w:pPr>
      <w:r>
        <w:rPr>
          <w:rFonts w:ascii="Arial" w:hAnsi="Arial"/>
          <w:sz w:val="22"/>
          <w:szCs w:val="22"/>
        </w:rPr>
        <w:t xml:space="preserve">  </w:t>
      </w:r>
    </w:p>
    <w:tbl>
      <w:tblPr>
        <w:tblW w:w="0" w:type="auto"/>
        <w:tblLook w:val="04A0" w:firstRow="1" w:lastRow="0" w:firstColumn="1" w:lastColumn="0" w:noHBand="0" w:noVBand="1"/>
      </w:tblPr>
      <w:tblGrid>
        <w:gridCol w:w="823"/>
        <w:gridCol w:w="8537"/>
      </w:tblGrid>
      <w:tr w:rsidR="009225E9" w:rsidRPr="004F34C0" w14:paraId="72AD5DB1" w14:textId="77777777" w:rsidTr="00A83F76">
        <w:tc>
          <w:tcPr>
            <w:tcW w:w="828" w:type="dxa"/>
            <w:shd w:val="clear" w:color="auto" w:fill="auto"/>
          </w:tcPr>
          <w:p w14:paraId="507B6ED2" w14:textId="77777777" w:rsidR="009225E9" w:rsidRPr="004F34C0" w:rsidRDefault="009225E9" w:rsidP="004E19CF">
            <w:pPr>
              <w:rPr>
                <w:rFonts w:ascii="Arial" w:hAnsi="Arial" w:cs="Arial"/>
                <w:b/>
                <w:sz w:val="22"/>
                <w:szCs w:val="22"/>
              </w:rPr>
            </w:pPr>
            <w:r>
              <w:rPr>
                <w:rFonts w:ascii="Arial" w:hAnsi="Arial"/>
                <w:b/>
                <w:sz w:val="22"/>
                <w:szCs w:val="22"/>
              </w:rPr>
              <w:t>1.02</w:t>
            </w:r>
          </w:p>
        </w:tc>
        <w:tc>
          <w:tcPr>
            <w:tcW w:w="8748" w:type="dxa"/>
            <w:shd w:val="clear" w:color="auto" w:fill="auto"/>
          </w:tcPr>
          <w:p w14:paraId="2A575039" w14:textId="77777777" w:rsidR="009225E9" w:rsidRPr="004F34C0" w:rsidRDefault="009225E9" w:rsidP="004E19CF">
            <w:pPr>
              <w:rPr>
                <w:rFonts w:ascii="Arial" w:hAnsi="Arial" w:cs="Arial"/>
                <w:b/>
                <w:sz w:val="22"/>
                <w:szCs w:val="22"/>
              </w:rPr>
            </w:pPr>
            <w:r>
              <w:rPr>
                <w:rFonts w:ascii="Arial" w:hAnsi="Arial"/>
                <w:b/>
                <w:sz w:val="22"/>
                <w:szCs w:val="22"/>
              </w:rPr>
              <w:t>Singulier et pluriel, et masculin et féminin</w:t>
            </w:r>
          </w:p>
        </w:tc>
      </w:tr>
      <w:tr w:rsidR="009225E9" w:rsidRPr="004F34C0" w14:paraId="3DA04238" w14:textId="77777777" w:rsidTr="00A83F76">
        <w:tc>
          <w:tcPr>
            <w:tcW w:w="9576" w:type="dxa"/>
            <w:gridSpan w:val="2"/>
            <w:shd w:val="clear" w:color="auto" w:fill="auto"/>
          </w:tcPr>
          <w:p w14:paraId="7FF037F9" w14:textId="610AD43F" w:rsidR="009225E9" w:rsidRPr="004F34C0" w:rsidRDefault="003E10A4" w:rsidP="004E19CF">
            <w:pPr>
              <w:rPr>
                <w:rFonts w:ascii="Arial" w:hAnsi="Arial" w:cs="Arial"/>
                <w:sz w:val="22"/>
                <w:szCs w:val="22"/>
              </w:rPr>
            </w:pPr>
            <w:r>
              <w:rPr>
                <w:rFonts w:ascii="Arial" w:hAnsi="Arial"/>
                <w:sz w:val="22"/>
                <w:szCs w:val="22"/>
              </w:rPr>
              <w:t>Supprimé.</w:t>
            </w:r>
          </w:p>
        </w:tc>
      </w:tr>
    </w:tbl>
    <w:p w14:paraId="48193470" w14:textId="77777777" w:rsidR="00906343" w:rsidRPr="004F34C0" w:rsidRDefault="00D3266D" w:rsidP="00D3266D">
      <w:pPr>
        <w:rPr>
          <w:rFonts w:ascii="Arial" w:hAnsi="Arial" w:cs="Arial"/>
        </w:rPr>
      </w:pPr>
      <w:r>
        <w:rPr>
          <w:rFonts w:ascii="Arial" w:hAnsi="Arial"/>
        </w:rPr>
        <w:t xml:space="preserve">  </w:t>
      </w:r>
    </w:p>
    <w:tbl>
      <w:tblPr>
        <w:tblW w:w="0" w:type="auto"/>
        <w:tblLook w:val="04A0" w:firstRow="1" w:lastRow="0" w:firstColumn="1" w:lastColumn="0" w:noHBand="0" w:noVBand="1"/>
      </w:tblPr>
      <w:tblGrid>
        <w:gridCol w:w="823"/>
        <w:gridCol w:w="8537"/>
      </w:tblGrid>
      <w:tr w:rsidR="009225E9" w:rsidRPr="004F34C0" w14:paraId="50656261" w14:textId="77777777" w:rsidTr="00A83F76">
        <w:tc>
          <w:tcPr>
            <w:tcW w:w="828" w:type="dxa"/>
            <w:shd w:val="clear" w:color="auto" w:fill="auto"/>
          </w:tcPr>
          <w:p w14:paraId="09FD7B37" w14:textId="77777777" w:rsidR="009225E9" w:rsidRPr="004F34C0" w:rsidRDefault="009225E9" w:rsidP="004E19CF">
            <w:pPr>
              <w:rPr>
                <w:rFonts w:ascii="Arial" w:hAnsi="Arial" w:cs="Arial"/>
                <w:b/>
                <w:sz w:val="22"/>
                <w:szCs w:val="22"/>
              </w:rPr>
            </w:pPr>
            <w:bookmarkStart w:id="1" w:name="_Toc201739802"/>
            <w:r>
              <w:rPr>
                <w:rFonts w:ascii="Arial" w:hAnsi="Arial"/>
                <w:b/>
                <w:sz w:val="22"/>
                <w:szCs w:val="22"/>
              </w:rPr>
              <w:t>1.03</w:t>
            </w:r>
          </w:p>
        </w:tc>
        <w:tc>
          <w:tcPr>
            <w:tcW w:w="8748" w:type="dxa"/>
            <w:shd w:val="clear" w:color="auto" w:fill="auto"/>
          </w:tcPr>
          <w:p w14:paraId="5C6CAE3E" w14:textId="77777777" w:rsidR="009225E9" w:rsidRPr="004F34C0" w:rsidRDefault="009225E9" w:rsidP="004E19CF">
            <w:pPr>
              <w:rPr>
                <w:rFonts w:ascii="Arial" w:hAnsi="Arial" w:cs="Arial"/>
                <w:b/>
                <w:sz w:val="22"/>
                <w:szCs w:val="22"/>
              </w:rPr>
            </w:pPr>
            <w:r>
              <w:rPr>
                <w:rFonts w:ascii="Arial" w:hAnsi="Arial"/>
                <w:b/>
                <w:sz w:val="22"/>
                <w:szCs w:val="22"/>
              </w:rPr>
              <w:t>Références législatives</w:t>
            </w:r>
          </w:p>
        </w:tc>
      </w:tr>
      <w:tr w:rsidR="009225E9" w:rsidRPr="004F34C0" w14:paraId="1CF06B32" w14:textId="77777777" w:rsidTr="00A83F76">
        <w:tc>
          <w:tcPr>
            <w:tcW w:w="9576" w:type="dxa"/>
            <w:gridSpan w:val="2"/>
            <w:shd w:val="clear" w:color="auto" w:fill="auto"/>
          </w:tcPr>
          <w:p w14:paraId="5C7C059E" w14:textId="77777777" w:rsidR="009225E9" w:rsidRPr="004F34C0" w:rsidRDefault="009225E9" w:rsidP="004E19CF">
            <w:pPr>
              <w:rPr>
                <w:rFonts w:ascii="Arial" w:hAnsi="Arial" w:cs="Arial"/>
                <w:sz w:val="22"/>
                <w:szCs w:val="22"/>
              </w:rPr>
            </w:pPr>
            <w:r>
              <w:rPr>
                <w:rFonts w:ascii="Arial" w:hAnsi="Arial"/>
                <w:sz w:val="22"/>
                <w:szCs w:val="22"/>
              </w:rPr>
              <w:t xml:space="preserve">Toute mention d'une loi, d'un règlement ou d'un article de loi ou de règlement dans le présent règlement administratif et dans tout autre règlement administratif de l'Ordre est réputé s'appliquer à toute réadoption ou modification de la loi, du règlement ou de l’article en question, selon le cas.  </w:t>
            </w:r>
          </w:p>
        </w:tc>
      </w:tr>
    </w:tbl>
    <w:p w14:paraId="4E4D2D1D" w14:textId="77777777" w:rsidR="00906343" w:rsidRPr="004F34C0" w:rsidRDefault="00906343" w:rsidP="009225E9">
      <w:pPr>
        <w:rPr>
          <w:rFonts w:ascii="Arial" w:hAnsi="Arial" w:cs="Arial"/>
          <w:sz w:val="22"/>
          <w:szCs w:val="22"/>
        </w:rPr>
      </w:pPr>
    </w:p>
    <w:tbl>
      <w:tblPr>
        <w:tblW w:w="0" w:type="auto"/>
        <w:tblLook w:val="04A0" w:firstRow="1" w:lastRow="0" w:firstColumn="1" w:lastColumn="0" w:noHBand="0" w:noVBand="1"/>
      </w:tblPr>
      <w:tblGrid>
        <w:gridCol w:w="823"/>
        <w:gridCol w:w="8537"/>
      </w:tblGrid>
      <w:tr w:rsidR="009225E9" w:rsidRPr="004F34C0" w14:paraId="5F21BBDB" w14:textId="77777777" w:rsidTr="00A83F76">
        <w:tc>
          <w:tcPr>
            <w:tcW w:w="828" w:type="dxa"/>
            <w:shd w:val="clear" w:color="auto" w:fill="auto"/>
          </w:tcPr>
          <w:p w14:paraId="01C8841C" w14:textId="77777777" w:rsidR="009225E9" w:rsidRPr="004F34C0" w:rsidRDefault="009225E9" w:rsidP="004E19CF">
            <w:pPr>
              <w:rPr>
                <w:rFonts w:ascii="Arial" w:hAnsi="Arial" w:cs="Arial"/>
                <w:b/>
                <w:sz w:val="22"/>
                <w:szCs w:val="22"/>
              </w:rPr>
            </w:pPr>
            <w:r>
              <w:rPr>
                <w:rFonts w:ascii="Arial" w:hAnsi="Arial"/>
                <w:b/>
                <w:sz w:val="22"/>
                <w:szCs w:val="22"/>
              </w:rPr>
              <w:t>1.04</w:t>
            </w:r>
          </w:p>
        </w:tc>
        <w:tc>
          <w:tcPr>
            <w:tcW w:w="8748" w:type="dxa"/>
            <w:shd w:val="clear" w:color="auto" w:fill="auto"/>
          </w:tcPr>
          <w:p w14:paraId="0480E018" w14:textId="134F0F39" w:rsidR="009225E9" w:rsidRPr="004F34C0" w:rsidRDefault="009225E9" w:rsidP="004E19CF">
            <w:pPr>
              <w:rPr>
                <w:rFonts w:ascii="Arial" w:hAnsi="Arial" w:cs="Arial"/>
                <w:b/>
                <w:sz w:val="22"/>
                <w:szCs w:val="22"/>
              </w:rPr>
            </w:pPr>
            <w:r>
              <w:rPr>
                <w:rFonts w:ascii="Arial" w:hAnsi="Arial"/>
                <w:b/>
                <w:sz w:val="22"/>
                <w:szCs w:val="22"/>
              </w:rPr>
              <w:t>Cohérence avec la LPSR et la Loi</w:t>
            </w:r>
          </w:p>
        </w:tc>
      </w:tr>
      <w:tr w:rsidR="009225E9" w:rsidRPr="004F34C0" w14:paraId="61A23990" w14:textId="77777777" w:rsidTr="00A83F76">
        <w:tc>
          <w:tcPr>
            <w:tcW w:w="9576" w:type="dxa"/>
            <w:gridSpan w:val="2"/>
            <w:shd w:val="clear" w:color="auto" w:fill="auto"/>
          </w:tcPr>
          <w:p w14:paraId="2C30A7CD" w14:textId="77777777" w:rsidR="009225E9" w:rsidRPr="004F34C0" w:rsidRDefault="009225E9" w:rsidP="004E19CF">
            <w:pPr>
              <w:rPr>
                <w:rFonts w:ascii="Arial" w:hAnsi="Arial" w:cs="Arial"/>
                <w:sz w:val="22"/>
                <w:szCs w:val="22"/>
              </w:rPr>
            </w:pPr>
            <w:r>
              <w:rPr>
                <w:rFonts w:ascii="Arial" w:hAnsi="Arial"/>
                <w:sz w:val="22"/>
                <w:szCs w:val="22"/>
              </w:rPr>
              <w:t xml:space="preserve">Toutes les dispositions du présent règlement administratif et de tous les règlements administratifs de l’Ordre doivent être interprétées conformément à la LPSR et à la Loi; s'il y a incompatibilité, la disposition incompatible est, dans la mesure du possible, retranchée du règlement administratif.  </w:t>
            </w:r>
          </w:p>
        </w:tc>
      </w:tr>
    </w:tbl>
    <w:p w14:paraId="27873E34" w14:textId="77777777" w:rsidR="009225E9" w:rsidRPr="004F34C0" w:rsidRDefault="009225E9" w:rsidP="009225E9">
      <w:pPr>
        <w:rPr>
          <w:rFonts w:ascii="Arial" w:hAnsi="Arial" w:cs="Arial"/>
          <w:sz w:val="22"/>
          <w:szCs w:val="22"/>
        </w:rPr>
      </w:pPr>
    </w:p>
    <w:tbl>
      <w:tblPr>
        <w:tblW w:w="0" w:type="auto"/>
        <w:tblLook w:val="04A0" w:firstRow="1" w:lastRow="0" w:firstColumn="1" w:lastColumn="0" w:noHBand="0" w:noVBand="1"/>
      </w:tblPr>
      <w:tblGrid>
        <w:gridCol w:w="823"/>
        <w:gridCol w:w="8537"/>
      </w:tblGrid>
      <w:tr w:rsidR="009225E9" w:rsidRPr="004F34C0" w14:paraId="23097C90" w14:textId="77777777" w:rsidTr="00A83F76">
        <w:tc>
          <w:tcPr>
            <w:tcW w:w="828" w:type="dxa"/>
            <w:shd w:val="clear" w:color="auto" w:fill="auto"/>
          </w:tcPr>
          <w:p w14:paraId="0A6A1228" w14:textId="77777777" w:rsidR="009225E9" w:rsidRPr="004F34C0" w:rsidRDefault="009225E9" w:rsidP="004E19CF">
            <w:pPr>
              <w:rPr>
                <w:rFonts w:ascii="Arial" w:hAnsi="Arial" w:cs="Arial"/>
                <w:b/>
                <w:sz w:val="22"/>
                <w:szCs w:val="22"/>
              </w:rPr>
            </w:pPr>
            <w:r>
              <w:rPr>
                <w:rFonts w:ascii="Arial" w:hAnsi="Arial"/>
                <w:b/>
                <w:sz w:val="22"/>
                <w:szCs w:val="22"/>
              </w:rPr>
              <w:t>1.05</w:t>
            </w:r>
          </w:p>
        </w:tc>
        <w:tc>
          <w:tcPr>
            <w:tcW w:w="8748" w:type="dxa"/>
            <w:shd w:val="clear" w:color="auto" w:fill="auto"/>
          </w:tcPr>
          <w:p w14:paraId="22474407" w14:textId="77777777" w:rsidR="009225E9" w:rsidRPr="004F34C0" w:rsidRDefault="009225E9" w:rsidP="004E19CF">
            <w:pPr>
              <w:rPr>
                <w:rFonts w:ascii="Arial" w:hAnsi="Arial" w:cs="Arial"/>
                <w:b/>
                <w:sz w:val="22"/>
                <w:szCs w:val="22"/>
              </w:rPr>
            </w:pPr>
            <w:r>
              <w:rPr>
                <w:rFonts w:ascii="Arial" w:hAnsi="Arial"/>
                <w:b/>
                <w:sz w:val="22"/>
                <w:szCs w:val="22"/>
              </w:rPr>
              <w:t>Calcul du temps</w:t>
            </w:r>
          </w:p>
        </w:tc>
      </w:tr>
      <w:tr w:rsidR="009225E9" w:rsidRPr="004F34C0" w14:paraId="16FE7D57" w14:textId="77777777" w:rsidTr="00A83F76">
        <w:tc>
          <w:tcPr>
            <w:tcW w:w="9576" w:type="dxa"/>
            <w:gridSpan w:val="2"/>
            <w:shd w:val="clear" w:color="auto" w:fill="auto"/>
          </w:tcPr>
          <w:p w14:paraId="3DFC66BF" w14:textId="77777777" w:rsidR="009225E9" w:rsidRPr="004F34C0" w:rsidRDefault="009225E9" w:rsidP="004E19CF">
            <w:pPr>
              <w:rPr>
                <w:rFonts w:ascii="Arial" w:hAnsi="Arial" w:cs="Arial"/>
                <w:sz w:val="22"/>
                <w:szCs w:val="22"/>
              </w:rPr>
            </w:pPr>
            <w:r>
              <w:rPr>
                <w:rFonts w:ascii="Arial" w:hAnsi="Arial"/>
                <w:sz w:val="22"/>
                <w:szCs w:val="22"/>
              </w:rPr>
              <w:t>Une référence à un nombre de jours entre deux événements désigne des jours civils, et exclut le jour où le premier événement se produit et inclut le jour où le deuxième événement se produit.</w:t>
            </w:r>
          </w:p>
        </w:tc>
      </w:tr>
    </w:tbl>
    <w:p w14:paraId="3C1B1ED0" w14:textId="77777777" w:rsidR="00906343" w:rsidRPr="004F34C0" w:rsidRDefault="00906343" w:rsidP="009225E9">
      <w:pPr>
        <w:rPr>
          <w:rFonts w:ascii="Arial" w:hAnsi="Arial" w:cs="Arial"/>
          <w:sz w:val="22"/>
          <w:szCs w:val="22"/>
        </w:rPr>
      </w:pPr>
    </w:p>
    <w:tbl>
      <w:tblPr>
        <w:tblW w:w="0" w:type="auto"/>
        <w:tblLook w:val="04A0" w:firstRow="1" w:lastRow="0" w:firstColumn="1" w:lastColumn="0" w:noHBand="0" w:noVBand="1"/>
      </w:tblPr>
      <w:tblGrid>
        <w:gridCol w:w="823"/>
        <w:gridCol w:w="8537"/>
      </w:tblGrid>
      <w:tr w:rsidR="009225E9" w:rsidRPr="004F34C0" w14:paraId="57D9FE57" w14:textId="77777777" w:rsidTr="00A83F76">
        <w:tc>
          <w:tcPr>
            <w:tcW w:w="828" w:type="dxa"/>
            <w:shd w:val="clear" w:color="auto" w:fill="auto"/>
          </w:tcPr>
          <w:p w14:paraId="7779F1D8" w14:textId="77777777" w:rsidR="009225E9" w:rsidRPr="004F34C0" w:rsidRDefault="009225E9" w:rsidP="004E19CF">
            <w:pPr>
              <w:rPr>
                <w:rFonts w:ascii="Arial" w:hAnsi="Arial" w:cs="Arial"/>
                <w:b/>
                <w:sz w:val="22"/>
                <w:szCs w:val="22"/>
              </w:rPr>
            </w:pPr>
            <w:r>
              <w:rPr>
                <w:rFonts w:ascii="Arial" w:hAnsi="Arial"/>
                <w:b/>
                <w:sz w:val="22"/>
                <w:szCs w:val="22"/>
              </w:rPr>
              <w:t>1.06</w:t>
            </w:r>
          </w:p>
        </w:tc>
        <w:tc>
          <w:tcPr>
            <w:tcW w:w="8748" w:type="dxa"/>
            <w:shd w:val="clear" w:color="auto" w:fill="auto"/>
          </w:tcPr>
          <w:p w14:paraId="1C3FD4F8" w14:textId="77777777" w:rsidR="009225E9" w:rsidRPr="004F34C0" w:rsidRDefault="009225E9" w:rsidP="004E19CF">
            <w:pPr>
              <w:rPr>
                <w:rFonts w:ascii="Arial" w:hAnsi="Arial" w:cs="Arial"/>
                <w:b/>
                <w:sz w:val="22"/>
                <w:szCs w:val="22"/>
              </w:rPr>
            </w:pPr>
            <w:r>
              <w:rPr>
                <w:rFonts w:ascii="Arial" w:hAnsi="Arial"/>
                <w:b/>
                <w:sz w:val="22"/>
                <w:szCs w:val="22"/>
              </w:rPr>
              <w:t>Jours fériés</w:t>
            </w:r>
          </w:p>
        </w:tc>
      </w:tr>
      <w:tr w:rsidR="009225E9" w:rsidRPr="004F34C0" w14:paraId="3AFC4886" w14:textId="77777777" w:rsidTr="00A83F76">
        <w:tc>
          <w:tcPr>
            <w:tcW w:w="9576" w:type="dxa"/>
            <w:gridSpan w:val="2"/>
            <w:shd w:val="clear" w:color="auto" w:fill="auto"/>
          </w:tcPr>
          <w:p w14:paraId="60FF3E0C" w14:textId="77777777" w:rsidR="009225E9" w:rsidRPr="004F34C0" w:rsidRDefault="009225E9" w:rsidP="004E19CF">
            <w:pPr>
              <w:rPr>
                <w:rFonts w:ascii="Arial" w:hAnsi="Arial" w:cs="Arial"/>
                <w:b/>
                <w:sz w:val="22"/>
                <w:szCs w:val="22"/>
              </w:rPr>
            </w:pPr>
            <w:bookmarkStart w:id="2" w:name="_Toc234914165"/>
            <w:r>
              <w:rPr>
                <w:rFonts w:ascii="Arial" w:hAnsi="Arial"/>
                <w:sz w:val="22"/>
                <w:szCs w:val="22"/>
              </w:rPr>
              <w:t>Un délai qui expirerait sinon un jour férié ou une fin de semaine est prolongé de manière à inclure le jour suivant qui n'est pas un jour férié ou une fin de semaine.</w:t>
            </w:r>
            <w:bookmarkEnd w:id="2"/>
          </w:p>
        </w:tc>
      </w:tr>
    </w:tbl>
    <w:p w14:paraId="7B770150" w14:textId="77777777" w:rsidR="009225E9" w:rsidRPr="004F34C0" w:rsidRDefault="009225E9" w:rsidP="009225E9">
      <w:pPr>
        <w:pStyle w:val="Heading1"/>
        <w:spacing w:before="0"/>
        <w:jc w:val="left"/>
      </w:pPr>
      <w:bookmarkStart w:id="3" w:name="_Toc465591598"/>
      <w:bookmarkStart w:id="4" w:name="_Toc199835307"/>
      <w:bookmarkStart w:id="5" w:name="_Toc221344736"/>
      <w:bookmarkStart w:id="6" w:name="_Toc201739803"/>
      <w:bookmarkEnd w:id="1"/>
    </w:p>
    <w:p w14:paraId="1F7A4297" w14:textId="77777777" w:rsidR="00906343" w:rsidRPr="004F34C0" w:rsidRDefault="00906343" w:rsidP="009225E9">
      <w:pPr>
        <w:pStyle w:val="Heading1"/>
        <w:spacing w:before="0"/>
        <w:jc w:val="left"/>
      </w:pPr>
      <w:bookmarkStart w:id="7" w:name="_Toc65172701"/>
      <w:r>
        <w:t xml:space="preserve">2. </w:t>
      </w:r>
      <w:bookmarkEnd w:id="3"/>
      <w:bookmarkEnd w:id="4"/>
      <w:r>
        <w:t>DISPOSITIONS GÉNÉRALES</w:t>
      </w:r>
      <w:bookmarkEnd w:id="5"/>
      <w:bookmarkEnd w:id="7"/>
    </w:p>
    <w:p w14:paraId="30595D51" w14:textId="77777777" w:rsidR="009225E9" w:rsidRPr="004F34C0" w:rsidRDefault="009225E9" w:rsidP="009225E9">
      <w:pPr>
        <w:pStyle w:val="Heading2"/>
        <w:spacing w:before="0"/>
      </w:pPr>
      <w:bookmarkStart w:id="8" w:name="_Toc221344737"/>
    </w:p>
    <w:tbl>
      <w:tblPr>
        <w:tblW w:w="0" w:type="auto"/>
        <w:tblLook w:val="04A0" w:firstRow="1" w:lastRow="0" w:firstColumn="1" w:lastColumn="0" w:noHBand="0" w:noVBand="1"/>
      </w:tblPr>
      <w:tblGrid>
        <w:gridCol w:w="823"/>
        <w:gridCol w:w="8537"/>
      </w:tblGrid>
      <w:tr w:rsidR="009225E9" w:rsidRPr="004F34C0" w14:paraId="2CCBD3E4" w14:textId="77777777" w:rsidTr="00A83F76">
        <w:tc>
          <w:tcPr>
            <w:tcW w:w="828" w:type="dxa"/>
            <w:shd w:val="clear" w:color="auto" w:fill="auto"/>
          </w:tcPr>
          <w:p w14:paraId="6F5DCAAF" w14:textId="77777777" w:rsidR="009225E9" w:rsidRPr="004F34C0" w:rsidRDefault="009225E9" w:rsidP="004E19CF">
            <w:pPr>
              <w:rPr>
                <w:rFonts w:ascii="Arial" w:hAnsi="Arial" w:cs="Arial"/>
                <w:b/>
                <w:sz w:val="22"/>
                <w:szCs w:val="22"/>
              </w:rPr>
            </w:pPr>
            <w:r>
              <w:rPr>
                <w:rFonts w:ascii="Arial" w:hAnsi="Arial"/>
                <w:b/>
                <w:sz w:val="22"/>
                <w:szCs w:val="22"/>
              </w:rPr>
              <w:t>2.01</w:t>
            </w:r>
          </w:p>
        </w:tc>
        <w:tc>
          <w:tcPr>
            <w:tcW w:w="8748" w:type="dxa"/>
            <w:shd w:val="clear" w:color="auto" w:fill="auto"/>
          </w:tcPr>
          <w:p w14:paraId="7C3588BE" w14:textId="77777777" w:rsidR="009225E9" w:rsidRPr="004F34C0" w:rsidRDefault="009225E9" w:rsidP="004E19CF">
            <w:pPr>
              <w:rPr>
                <w:rFonts w:ascii="Arial" w:hAnsi="Arial" w:cs="Arial"/>
                <w:b/>
                <w:sz w:val="22"/>
                <w:szCs w:val="22"/>
              </w:rPr>
            </w:pPr>
            <w:r>
              <w:rPr>
                <w:rFonts w:ascii="Arial" w:hAnsi="Arial"/>
                <w:b/>
                <w:sz w:val="22"/>
                <w:szCs w:val="22"/>
              </w:rPr>
              <w:t>Siège social</w:t>
            </w:r>
          </w:p>
        </w:tc>
      </w:tr>
      <w:tr w:rsidR="009225E9" w:rsidRPr="004F34C0" w14:paraId="068374C0" w14:textId="77777777" w:rsidTr="00A83F76">
        <w:tc>
          <w:tcPr>
            <w:tcW w:w="9576" w:type="dxa"/>
            <w:gridSpan w:val="2"/>
            <w:shd w:val="clear" w:color="auto" w:fill="auto"/>
          </w:tcPr>
          <w:p w14:paraId="228C96D7" w14:textId="27973911" w:rsidR="009225E9" w:rsidRPr="004F34C0" w:rsidRDefault="009225E9" w:rsidP="00A83F76">
            <w:pPr>
              <w:tabs>
                <w:tab w:val="left" w:pos="-1728"/>
                <w:tab w:val="left" w:pos="-1296"/>
                <w:tab w:val="left" w:pos="-1152"/>
                <w:tab w:val="left" w:pos="-576"/>
              </w:tabs>
              <w:rPr>
                <w:rFonts w:ascii="Arial" w:hAnsi="Arial" w:cs="Arial"/>
                <w:sz w:val="22"/>
                <w:szCs w:val="22"/>
              </w:rPr>
            </w:pPr>
            <w:r>
              <w:rPr>
                <w:rFonts w:ascii="Arial" w:hAnsi="Arial"/>
                <w:sz w:val="22"/>
                <w:szCs w:val="22"/>
              </w:rPr>
              <w:t>Le siège social de l'Ordre est situé dans la province de l'Ontario, à l'endroit que le conseil peut déterminer de temps à autre.</w:t>
            </w:r>
          </w:p>
        </w:tc>
      </w:tr>
    </w:tbl>
    <w:p w14:paraId="7C229787" w14:textId="77777777" w:rsidR="009225E9" w:rsidRPr="004F34C0" w:rsidRDefault="009225E9" w:rsidP="009225E9">
      <w:pPr>
        <w:pStyle w:val="Heading2"/>
        <w:spacing w:before="0"/>
      </w:pPr>
    </w:p>
    <w:tbl>
      <w:tblPr>
        <w:tblW w:w="0" w:type="auto"/>
        <w:tblLook w:val="04A0" w:firstRow="1" w:lastRow="0" w:firstColumn="1" w:lastColumn="0" w:noHBand="0" w:noVBand="1"/>
      </w:tblPr>
      <w:tblGrid>
        <w:gridCol w:w="823"/>
        <w:gridCol w:w="8537"/>
      </w:tblGrid>
      <w:tr w:rsidR="009225E9" w:rsidRPr="004F34C0" w14:paraId="21DB8E11" w14:textId="77777777" w:rsidTr="00A83F76">
        <w:tc>
          <w:tcPr>
            <w:tcW w:w="828" w:type="dxa"/>
            <w:shd w:val="clear" w:color="auto" w:fill="auto"/>
          </w:tcPr>
          <w:p w14:paraId="561C1592" w14:textId="77777777" w:rsidR="009225E9" w:rsidRPr="004F34C0" w:rsidRDefault="009225E9" w:rsidP="004E19CF">
            <w:pPr>
              <w:rPr>
                <w:rFonts w:ascii="Arial" w:hAnsi="Arial" w:cs="Arial"/>
                <w:b/>
                <w:sz w:val="22"/>
                <w:szCs w:val="22"/>
              </w:rPr>
            </w:pPr>
            <w:r>
              <w:rPr>
                <w:rFonts w:ascii="Arial" w:hAnsi="Arial"/>
                <w:b/>
                <w:sz w:val="22"/>
                <w:szCs w:val="22"/>
              </w:rPr>
              <w:t>2.02</w:t>
            </w:r>
          </w:p>
        </w:tc>
        <w:tc>
          <w:tcPr>
            <w:tcW w:w="8748" w:type="dxa"/>
            <w:shd w:val="clear" w:color="auto" w:fill="auto"/>
          </w:tcPr>
          <w:p w14:paraId="0E7461E0" w14:textId="77777777" w:rsidR="009225E9" w:rsidRPr="004F34C0" w:rsidRDefault="009225E9" w:rsidP="004E19CF">
            <w:pPr>
              <w:rPr>
                <w:rFonts w:ascii="Arial" w:hAnsi="Arial" w:cs="Arial"/>
                <w:b/>
                <w:sz w:val="22"/>
                <w:szCs w:val="22"/>
              </w:rPr>
            </w:pPr>
            <w:r>
              <w:rPr>
                <w:rFonts w:ascii="Arial" w:hAnsi="Arial"/>
                <w:b/>
                <w:sz w:val="22"/>
                <w:szCs w:val="22"/>
              </w:rPr>
              <w:t>Formulaires</w:t>
            </w:r>
          </w:p>
        </w:tc>
      </w:tr>
      <w:tr w:rsidR="009225E9" w:rsidRPr="004F34C0" w14:paraId="5486DF37" w14:textId="77777777" w:rsidTr="00A83F76">
        <w:tc>
          <w:tcPr>
            <w:tcW w:w="9576" w:type="dxa"/>
            <w:gridSpan w:val="2"/>
            <w:shd w:val="clear" w:color="auto" w:fill="auto"/>
          </w:tcPr>
          <w:p w14:paraId="7EE5E4C9" w14:textId="31027EE4" w:rsidR="009225E9" w:rsidRPr="004F34C0" w:rsidRDefault="009225E9" w:rsidP="00A83F76">
            <w:pPr>
              <w:tabs>
                <w:tab w:val="left" w:pos="-1728"/>
                <w:tab w:val="left" w:pos="-576"/>
              </w:tabs>
              <w:rPr>
                <w:rFonts w:ascii="Arial" w:hAnsi="Arial" w:cs="Arial"/>
                <w:sz w:val="22"/>
                <w:szCs w:val="22"/>
              </w:rPr>
            </w:pPr>
            <w:r>
              <w:rPr>
                <w:rFonts w:ascii="Arial" w:hAnsi="Arial"/>
                <w:sz w:val="22"/>
                <w:szCs w:val="22"/>
              </w:rPr>
              <w:t>Les certificats d'inscription et les autres documents délivrés par l'Ordre doivent être dans le format prévu par le directeur général de temps à autre.</w:t>
            </w:r>
          </w:p>
        </w:tc>
      </w:tr>
      <w:bookmarkEnd w:id="8"/>
    </w:tbl>
    <w:p w14:paraId="552E25E8" w14:textId="77777777" w:rsidR="00906343" w:rsidRPr="004F34C0" w:rsidRDefault="00906343" w:rsidP="00586296">
      <w:pPr>
        <w:outlineLvl w:val="0"/>
        <w:rPr>
          <w:rFonts w:ascii="Arial" w:hAnsi="Arial" w:cs="Arial"/>
          <w:b/>
          <w:sz w:val="22"/>
          <w:szCs w:val="22"/>
        </w:rPr>
      </w:pPr>
    </w:p>
    <w:p w14:paraId="667128D2" w14:textId="77777777" w:rsidR="00906343" w:rsidRPr="004F34C0" w:rsidRDefault="00906343" w:rsidP="00586296">
      <w:pPr>
        <w:pStyle w:val="Heading1"/>
        <w:spacing w:before="0"/>
        <w:jc w:val="left"/>
        <w:rPr>
          <w:sz w:val="22"/>
          <w:szCs w:val="22"/>
        </w:rPr>
      </w:pPr>
      <w:bookmarkStart w:id="9" w:name="_Toc221344739"/>
      <w:bookmarkStart w:id="10" w:name="_Toc65172702"/>
      <w:r>
        <w:rPr>
          <w:sz w:val="22"/>
          <w:szCs w:val="22"/>
        </w:rPr>
        <w:t>3. SIGNATURE DES CONTRATS ET AUTRES DOCUMENTS</w:t>
      </w:r>
      <w:bookmarkEnd w:id="9"/>
      <w:bookmarkEnd w:id="10"/>
    </w:p>
    <w:p w14:paraId="1E37DD94" w14:textId="77777777" w:rsidR="00586296" w:rsidRPr="004F34C0" w:rsidRDefault="00586296" w:rsidP="00586296">
      <w:pPr>
        <w:pStyle w:val="Heading2"/>
        <w:spacing w:before="0"/>
        <w:rPr>
          <w:sz w:val="22"/>
          <w:szCs w:val="22"/>
        </w:rPr>
      </w:pPr>
      <w:bookmarkStart w:id="11" w:name="_Toc221344740"/>
    </w:p>
    <w:tbl>
      <w:tblPr>
        <w:tblW w:w="0" w:type="auto"/>
        <w:tblLook w:val="04A0" w:firstRow="1" w:lastRow="0" w:firstColumn="1" w:lastColumn="0" w:noHBand="0" w:noVBand="1"/>
      </w:tblPr>
      <w:tblGrid>
        <w:gridCol w:w="823"/>
        <w:gridCol w:w="8537"/>
      </w:tblGrid>
      <w:tr w:rsidR="00586296" w:rsidRPr="004F34C0" w14:paraId="7C97AF92" w14:textId="77777777" w:rsidTr="00A83F76">
        <w:tc>
          <w:tcPr>
            <w:tcW w:w="828" w:type="dxa"/>
            <w:shd w:val="clear" w:color="auto" w:fill="auto"/>
          </w:tcPr>
          <w:p w14:paraId="603C2FB6" w14:textId="77777777" w:rsidR="00586296" w:rsidRPr="004F34C0" w:rsidRDefault="00586296" w:rsidP="004E19CF">
            <w:pPr>
              <w:rPr>
                <w:rFonts w:ascii="Arial" w:hAnsi="Arial" w:cs="Arial"/>
                <w:b/>
                <w:sz w:val="22"/>
                <w:szCs w:val="22"/>
              </w:rPr>
            </w:pPr>
            <w:r>
              <w:rPr>
                <w:rFonts w:ascii="Arial" w:hAnsi="Arial"/>
                <w:b/>
                <w:sz w:val="22"/>
                <w:szCs w:val="22"/>
              </w:rPr>
              <w:t>3.01</w:t>
            </w:r>
          </w:p>
        </w:tc>
        <w:tc>
          <w:tcPr>
            <w:tcW w:w="8748" w:type="dxa"/>
            <w:shd w:val="clear" w:color="auto" w:fill="auto"/>
          </w:tcPr>
          <w:p w14:paraId="7FFF34C0" w14:textId="77777777" w:rsidR="00586296" w:rsidRPr="004F34C0" w:rsidRDefault="00586296" w:rsidP="004E19CF">
            <w:pPr>
              <w:rPr>
                <w:rFonts w:ascii="Arial" w:hAnsi="Arial" w:cs="Arial"/>
                <w:b/>
                <w:sz w:val="22"/>
                <w:szCs w:val="22"/>
              </w:rPr>
            </w:pPr>
            <w:r>
              <w:rPr>
                <w:rFonts w:ascii="Arial" w:hAnsi="Arial"/>
                <w:b/>
                <w:sz w:val="22"/>
                <w:szCs w:val="22"/>
              </w:rPr>
              <w:t>Pouvoir général de signature</w:t>
            </w:r>
          </w:p>
        </w:tc>
      </w:tr>
      <w:tr w:rsidR="00586296" w:rsidRPr="004F34C0" w14:paraId="0114E712" w14:textId="77777777" w:rsidTr="00A83F76">
        <w:tc>
          <w:tcPr>
            <w:tcW w:w="9576" w:type="dxa"/>
            <w:gridSpan w:val="2"/>
            <w:shd w:val="clear" w:color="auto" w:fill="auto"/>
          </w:tcPr>
          <w:p w14:paraId="62375DC3" w14:textId="6F23FDCD" w:rsidR="00586296" w:rsidRPr="004F34C0" w:rsidRDefault="00586296" w:rsidP="003232D3">
            <w:pPr>
              <w:tabs>
                <w:tab w:val="left" w:pos="-1728"/>
                <w:tab w:val="left" w:pos="-576"/>
              </w:tabs>
              <w:rPr>
                <w:rFonts w:ascii="Arial" w:hAnsi="Arial" w:cs="Arial"/>
                <w:sz w:val="22"/>
                <w:szCs w:val="22"/>
              </w:rPr>
            </w:pPr>
            <w:r>
              <w:rPr>
                <w:rFonts w:ascii="Arial" w:hAnsi="Arial"/>
                <w:sz w:val="22"/>
                <w:szCs w:val="22"/>
              </w:rPr>
              <w:t xml:space="preserve">Les documents devant être signés par l'Ordre, comme un contrat, peuvent être signés par le directeur général ou le directeur général adjoint lorsque la valeur associée au document est inférieure à 5 000 $, ou par le directeur général ou le directeur général adjoint et par le président du conseil, le vice-président du conseil ou toute autre personne désignée par le conseil, lorsque la valeur associée au document est de 5 000 $ ou plus. Tous les documents ainsi signés lient l’Ordre sans autre autorisation ou formalité. </w:t>
            </w:r>
          </w:p>
        </w:tc>
      </w:tr>
      <w:bookmarkEnd w:id="11"/>
    </w:tbl>
    <w:p w14:paraId="19F1603A" w14:textId="77777777" w:rsidR="00906343" w:rsidRPr="004F34C0" w:rsidRDefault="00906343" w:rsidP="00586296">
      <w:pPr>
        <w:tabs>
          <w:tab w:val="left" w:pos="-1728"/>
          <w:tab w:val="left" w:pos="-576"/>
        </w:tabs>
        <w:rPr>
          <w:rFonts w:ascii="Arial" w:hAnsi="Arial" w:cs="Arial"/>
          <w:sz w:val="22"/>
          <w:szCs w:val="22"/>
        </w:rPr>
      </w:pPr>
    </w:p>
    <w:tbl>
      <w:tblPr>
        <w:tblW w:w="0" w:type="auto"/>
        <w:tblLook w:val="04A0" w:firstRow="1" w:lastRow="0" w:firstColumn="1" w:lastColumn="0" w:noHBand="0" w:noVBand="1"/>
      </w:tblPr>
      <w:tblGrid>
        <w:gridCol w:w="823"/>
        <w:gridCol w:w="8537"/>
      </w:tblGrid>
      <w:tr w:rsidR="00586296" w:rsidRPr="004F34C0" w14:paraId="74B7C5F3" w14:textId="77777777" w:rsidTr="00A83F76">
        <w:tc>
          <w:tcPr>
            <w:tcW w:w="828" w:type="dxa"/>
            <w:shd w:val="clear" w:color="auto" w:fill="auto"/>
          </w:tcPr>
          <w:p w14:paraId="5C055DDF" w14:textId="77777777" w:rsidR="00586296" w:rsidRPr="004F34C0" w:rsidRDefault="00586296" w:rsidP="004E19CF">
            <w:pPr>
              <w:rPr>
                <w:rFonts w:ascii="Arial" w:hAnsi="Arial" w:cs="Arial"/>
                <w:b/>
                <w:sz w:val="22"/>
                <w:szCs w:val="22"/>
              </w:rPr>
            </w:pPr>
            <w:r>
              <w:rPr>
                <w:rFonts w:ascii="Arial" w:hAnsi="Arial"/>
                <w:b/>
                <w:sz w:val="22"/>
                <w:szCs w:val="22"/>
              </w:rPr>
              <w:t>3.02</w:t>
            </w:r>
          </w:p>
        </w:tc>
        <w:tc>
          <w:tcPr>
            <w:tcW w:w="8748" w:type="dxa"/>
            <w:shd w:val="clear" w:color="auto" w:fill="auto"/>
          </w:tcPr>
          <w:p w14:paraId="54EF2052" w14:textId="77777777" w:rsidR="00586296" w:rsidRPr="004F34C0" w:rsidRDefault="00586296" w:rsidP="004E19CF">
            <w:pPr>
              <w:rPr>
                <w:rFonts w:ascii="Arial" w:hAnsi="Arial" w:cs="Arial"/>
                <w:b/>
                <w:sz w:val="22"/>
                <w:szCs w:val="22"/>
              </w:rPr>
            </w:pPr>
            <w:r>
              <w:rPr>
                <w:rFonts w:ascii="Arial" w:hAnsi="Arial"/>
                <w:b/>
                <w:sz w:val="22"/>
                <w:szCs w:val="22"/>
              </w:rPr>
              <w:t>Autre pouvoir de signature</w:t>
            </w:r>
          </w:p>
        </w:tc>
      </w:tr>
      <w:tr w:rsidR="00586296" w:rsidRPr="004F34C0" w14:paraId="5E8D6BE6" w14:textId="77777777" w:rsidTr="00A83F76">
        <w:tc>
          <w:tcPr>
            <w:tcW w:w="9576" w:type="dxa"/>
            <w:gridSpan w:val="2"/>
            <w:shd w:val="clear" w:color="auto" w:fill="auto"/>
          </w:tcPr>
          <w:p w14:paraId="1A30D5F9" w14:textId="29B5245E" w:rsidR="00F049D7" w:rsidRPr="004F34C0" w:rsidRDefault="00586296" w:rsidP="003E10A4">
            <w:pPr>
              <w:tabs>
                <w:tab w:val="left" w:pos="-1728"/>
                <w:tab w:val="left" w:pos="-576"/>
              </w:tabs>
              <w:rPr>
                <w:rFonts w:ascii="Arial" w:hAnsi="Arial" w:cs="Arial"/>
                <w:sz w:val="22"/>
                <w:szCs w:val="22"/>
              </w:rPr>
            </w:pPr>
            <w:r>
              <w:rPr>
                <w:rFonts w:ascii="Arial" w:hAnsi="Arial"/>
                <w:sz w:val="22"/>
                <w:szCs w:val="22"/>
              </w:rPr>
              <w:t xml:space="preserve">Au lieu des personnes mentionnées à l’article 3.01, ou en plus de ces dernières, le conseil peut nommer un ou plusieurs dirigeants ou autres personnes pour signer des contrats, des documents et des actes écrits au nom de l’Ordre, que ce soit de façon générale ou relativement à des contrats, documents ou actes écrits précis.  </w:t>
            </w:r>
          </w:p>
        </w:tc>
      </w:tr>
    </w:tbl>
    <w:p w14:paraId="1B148BE3" w14:textId="77777777" w:rsidR="00906343" w:rsidRPr="004F34C0" w:rsidRDefault="00906343" w:rsidP="001770CD">
      <w:pPr>
        <w:rPr>
          <w:rFonts w:ascii="Arial" w:hAnsi="Arial" w:cs="Arial"/>
          <w:sz w:val="22"/>
          <w:szCs w:val="22"/>
        </w:rPr>
      </w:pPr>
    </w:p>
    <w:tbl>
      <w:tblPr>
        <w:tblW w:w="0" w:type="auto"/>
        <w:tblLook w:val="04A0" w:firstRow="1" w:lastRow="0" w:firstColumn="1" w:lastColumn="0" w:noHBand="0" w:noVBand="1"/>
      </w:tblPr>
      <w:tblGrid>
        <w:gridCol w:w="827"/>
        <w:gridCol w:w="8533"/>
      </w:tblGrid>
      <w:tr w:rsidR="00586296" w:rsidRPr="004F34C0" w14:paraId="2B64BF1D" w14:textId="77777777" w:rsidTr="00A83F76">
        <w:tc>
          <w:tcPr>
            <w:tcW w:w="828" w:type="dxa"/>
            <w:shd w:val="clear" w:color="auto" w:fill="auto"/>
          </w:tcPr>
          <w:p w14:paraId="5937EC3F" w14:textId="77777777" w:rsidR="00586296" w:rsidRPr="004F34C0" w:rsidRDefault="00586296" w:rsidP="004E19CF">
            <w:pPr>
              <w:rPr>
                <w:rFonts w:ascii="Arial" w:hAnsi="Arial" w:cs="Arial"/>
                <w:b/>
                <w:sz w:val="22"/>
                <w:szCs w:val="22"/>
              </w:rPr>
            </w:pPr>
            <w:r>
              <w:rPr>
                <w:rFonts w:ascii="Arial" w:hAnsi="Arial"/>
                <w:b/>
                <w:sz w:val="22"/>
                <w:szCs w:val="22"/>
              </w:rPr>
              <w:t>3.03</w:t>
            </w:r>
          </w:p>
        </w:tc>
        <w:tc>
          <w:tcPr>
            <w:tcW w:w="8748" w:type="dxa"/>
            <w:shd w:val="clear" w:color="auto" w:fill="auto"/>
          </w:tcPr>
          <w:p w14:paraId="516F06CD" w14:textId="77777777" w:rsidR="00586296" w:rsidRPr="004F34C0" w:rsidRDefault="00586296" w:rsidP="004E19CF">
            <w:pPr>
              <w:rPr>
                <w:rFonts w:ascii="Arial" w:hAnsi="Arial" w:cs="Arial"/>
                <w:b/>
                <w:sz w:val="22"/>
                <w:szCs w:val="22"/>
              </w:rPr>
            </w:pPr>
            <w:r>
              <w:rPr>
                <w:rFonts w:ascii="Arial" w:hAnsi="Arial"/>
                <w:b/>
                <w:sz w:val="22"/>
                <w:szCs w:val="22"/>
              </w:rPr>
              <w:t>Sceau</w:t>
            </w:r>
          </w:p>
        </w:tc>
      </w:tr>
      <w:tr w:rsidR="00586296" w:rsidRPr="004F34C0" w14:paraId="48D3CB80" w14:textId="77777777" w:rsidTr="00A83F76">
        <w:tc>
          <w:tcPr>
            <w:tcW w:w="9576" w:type="dxa"/>
            <w:gridSpan w:val="2"/>
            <w:shd w:val="clear" w:color="auto" w:fill="auto"/>
          </w:tcPr>
          <w:p w14:paraId="43F92A2D" w14:textId="1CD44669" w:rsidR="00AD7C86" w:rsidRPr="004F34C0" w:rsidRDefault="00586296" w:rsidP="00990CC4">
            <w:pPr>
              <w:keepNext/>
              <w:rPr>
                <w:rFonts w:ascii="Arial" w:hAnsi="Arial" w:cs="Arial"/>
                <w:sz w:val="22"/>
                <w:szCs w:val="22"/>
              </w:rPr>
            </w:pPr>
            <w:r>
              <w:rPr>
                <w:rFonts w:ascii="Arial" w:hAnsi="Arial"/>
                <w:sz w:val="22"/>
                <w:szCs w:val="22"/>
              </w:rPr>
              <w:t>Le sceau, dont l'empreinte est représentée ci-dessous, est le sceau de l’Ordre.</w:t>
            </w:r>
          </w:p>
        </w:tc>
      </w:tr>
      <w:tr w:rsidR="00990CC4" w:rsidRPr="004F34C0" w14:paraId="43F69115" w14:textId="77777777" w:rsidTr="00A83F76">
        <w:tc>
          <w:tcPr>
            <w:tcW w:w="9576" w:type="dxa"/>
            <w:gridSpan w:val="2"/>
            <w:shd w:val="clear" w:color="auto" w:fill="auto"/>
          </w:tcPr>
          <w:p w14:paraId="6528A1AD" w14:textId="77777777" w:rsidR="00990CC4" w:rsidRDefault="00990CC4" w:rsidP="00990CC4">
            <w:pPr>
              <w:keepNext/>
              <w:rPr>
                <w:rFonts w:ascii="Arial" w:hAnsi="Arial" w:cs="Arial"/>
                <w:sz w:val="22"/>
                <w:szCs w:val="22"/>
              </w:rPr>
            </w:pPr>
          </w:p>
          <w:p w14:paraId="439EF3AA" w14:textId="7561C8DE" w:rsidR="00990CC4" w:rsidRPr="004F34C0" w:rsidRDefault="00990CC4" w:rsidP="00990CC4">
            <w:pPr>
              <w:keepNext/>
              <w:jc w:val="center"/>
              <w:rPr>
                <w:rFonts w:ascii="Arial" w:hAnsi="Arial" w:cs="Arial"/>
                <w:sz w:val="22"/>
                <w:szCs w:val="22"/>
              </w:rPr>
            </w:pPr>
            <w:r>
              <w:rPr>
                <w:rFonts w:ascii="Arial" w:hAnsi="Arial"/>
                <w:noProof/>
                <w:sz w:val="22"/>
                <w:szCs w:val="22"/>
              </w:rPr>
              <w:drawing>
                <wp:inline distT="0" distB="0" distL="0" distR="0" wp14:anchorId="7D6AF535" wp14:editId="7AE66FF3">
                  <wp:extent cx="1308735" cy="1279972"/>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orate_Seal.jpg"/>
                          <pic:cNvPicPr/>
                        </pic:nvPicPr>
                        <pic:blipFill>
                          <a:blip r:embed="rId15">
                            <a:extLst>
                              <a:ext uri="{28A0092B-C50C-407E-A947-70E740481C1C}">
                                <a14:useLocalDpi xmlns:a14="http://schemas.microsoft.com/office/drawing/2010/main" val="0"/>
                              </a:ext>
                            </a:extLst>
                          </a:blip>
                          <a:stretch>
                            <a:fillRect/>
                          </a:stretch>
                        </pic:blipFill>
                        <pic:spPr>
                          <a:xfrm>
                            <a:off x="0" y="0"/>
                            <a:ext cx="1342418" cy="1312915"/>
                          </a:xfrm>
                          <a:prstGeom prst="rect">
                            <a:avLst/>
                          </a:prstGeom>
                        </pic:spPr>
                      </pic:pic>
                    </a:graphicData>
                  </a:graphic>
                </wp:inline>
              </w:drawing>
            </w:r>
          </w:p>
        </w:tc>
      </w:tr>
    </w:tbl>
    <w:p w14:paraId="0032CE76" w14:textId="77777777" w:rsidR="00586296" w:rsidRPr="004F34C0" w:rsidRDefault="00586296" w:rsidP="00586296">
      <w:pPr>
        <w:tabs>
          <w:tab w:val="left" w:pos="-1728"/>
          <w:tab w:val="left" w:pos="-576"/>
        </w:tabs>
        <w:rPr>
          <w:rFonts w:ascii="Arial" w:hAnsi="Arial" w:cs="Arial"/>
          <w:sz w:val="22"/>
          <w:szCs w:val="22"/>
        </w:rPr>
      </w:pPr>
    </w:p>
    <w:tbl>
      <w:tblPr>
        <w:tblW w:w="0" w:type="auto"/>
        <w:tblLook w:val="04A0" w:firstRow="1" w:lastRow="0" w:firstColumn="1" w:lastColumn="0" w:noHBand="0" w:noVBand="1"/>
      </w:tblPr>
      <w:tblGrid>
        <w:gridCol w:w="823"/>
        <w:gridCol w:w="8537"/>
      </w:tblGrid>
      <w:tr w:rsidR="00586296" w:rsidRPr="004F34C0" w14:paraId="1CEDE9F3" w14:textId="77777777" w:rsidTr="00A83F76">
        <w:tc>
          <w:tcPr>
            <w:tcW w:w="828" w:type="dxa"/>
            <w:shd w:val="clear" w:color="auto" w:fill="auto"/>
          </w:tcPr>
          <w:p w14:paraId="382739FE" w14:textId="77777777" w:rsidR="00586296" w:rsidRPr="004F34C0" w:rsidRDefault="00586296" w:rsidP="004E19CF">
            <w:pPr>
              <w:rPr>
                <w:rFonts w:ascii="Arial" w:hAnsi="Arial" w:cs="Arial"/>
                <w:b/>
                <w:sz w:val="22"/>
                <w:szCs w:val="22"/>
              </w:rPr>
            </w:pPr>
            <w:r>
              <w:rPr>
                <w:rFonts w:ascii="Arial" w:hAnsi="Arial"/>
                <w:b/>
                <w:sz w:val="22"/>
                <w:szCs w:val="22"/>
              </w:rPr>
              <w:t>3.04</w:t>
            </w:r>
          </w:p>
        </w:tc>
        <w:tc>
          <w:tcPr>
            <w:tcW w:w="8748" w:type="dxa"/>
            <w:shd w:val="clear" w:color="auto" w:fill="auto"/>
          </w:tcPr>
          <w:p w14:paraId="53E896CC" w14:textId="77777777" w:rsidR="00586296" w:rsidRPr="004F34C0" w:rsidRDefault="00586296" w:rsidP="004E19CF">
            <w:pPr>
              <w:rPr>
                <w:rFonts w:ascii="Arial" w:hAnsi="Arial" w:cs="Arial"/>
                <w:b/>
                <w:sz w:val="22"/>
                <w:szCs w:val="22"/>
              </w:rPr>
            </w:pPr>
            <w:r>
              <w:rPr>
                <w:rFonts w:ascii="Arial" w:hAnsi="Arial"/>
                <w:b/>
                <w:sz w:val="22"/>
                <w:szCs w:val="22"/>
              </w:rPr>
              <w:t>Utilisation du sceau</w:t>
            </w:r>
          </w:p>
        </w:tc>
      </w:tr>
      <w:tr w:rsidR="00586296" w:rsidRPr="004F34C0" w14:paraId="7DA6A3AA" w14:textId="77777777" w:rsidTr="00A83F76">
        <w:tc>
          <w:tcPr>
            <w:tcW w:w="9576" w:type="dxa"/>
            <w:gridSpan w:val="2"/>
            <w:shd w:val="clear" w:color="auto" w:fill="auto"/>
          </w:tcPr>
          <w:p w14:paraId="6E34E0F2" w14:textId="77777777" w:rsidR="00586296" w:rsidRPr="004F34C0" w:rsidRDefault="00586296" w:rsidP="00A83F76">
            <w:pPr>
              <w:keepNext/>
              <w:tabs>
                <w:tab w:val="left" w:pos="-1728"/>
                <w:tab w:val="left" w:pos="-576"/>
              </w:tabs>
              <w:rPr>
                <w:rFonts w:ascii="Arial" w:hAnsi="Arial" w:cs="Arial"/>
                <w:sz w:val="22"/>
                <w:szCs w:val="22"/>
              </w:rPr>
            </w:pPr>
            <w:r>
              <w:rPr>
                <w:rFonts w:ascii="Arial" w:hAnsi="Arial"/>
                <w:sz w:val="22"/>
                <w:szCs w:val="22"/>
              </w:rPr>
              <w:t xml:space="preserve">Le sceau de l'Ordre est apposé sur tout document qui requiert l’apposition du sceau de l'Ordre par une personne autorisée à signer le document au nom de l'Ordre. </w:t>
            </w:r>
          </w:p>
        </w:tc>
      </w:tr>
    </w:tbl>
    <w:p w14:paraId="7CE1A56B" w14:textId="77777777" w:rsidR="00E7555F" w:rsidRPr="004F34C0" w:rsidRDefault="00E7555F" w:rsidP="00586296">
      <w:pPr>
        <w:rPr>
          <w:rFonts w:ascii="Arial" w:hAnsi="Arial" w:cs="Arial"/>
          <w:sz w:val="22"/>
          <w:szCs w:val="22"/>
        </w:rPr>
      </w:pPr>
    </w:p>
    <w:p w14:paraId="7793F307" w14:textId="77777777" w:rsidR="00906343" w:rsidRPr="004F34C0" w:rsidRDefault="00906343" w:rsidP="004E19CF">
      <w:pPr>
        <w:pStyle w:val="Heading1"/>
        <w:spacing w:before="0"/>
        <w:jc w:val="left"/>
      </w:pPr>
      <w:bookmarkStart w:id="12" w:name="_Toc65172703"/>
      <w:r>
        <w:t>4. OPÉRATIONS BANCAIRES ET FINANCES</w:t>
      </w:r>
      <w:bookmarkEnd w:id="12"/>
    </w:p>
    <w:p w14:paraId="01DF48CF" w14:textId="77777777" w:rsidR="004E19CF" w:rsidRPr="004F34C0" w:rsidRDefault="004E19CF" w:rsidP="004E19CF">
      <w:pPr>
        <w:pStyle w:val="Heading2"/>
        <w:spacing w:before="0"/>
        <w:rPr>
          <w:sz w:val="22"/>
          <w:szCs w:val="22"/>
        </w:rPr>
      </w:pPr>
    </w:p>
    <w:tbl>
      <w:tblPr>
        <w:tblW w:w="0" w:type="auto"/>
        <w:tblLook w:val="04A0" w:firstRow="1" w:lastRow="0" w:firstColumn="1" w:lastColumn="0" w:noHBand="0" w:noVBand="1"/>
      </w:tblPr>
      <w:tblGrid>
        <w:gridCol w:w="823"/>
        <w:gridCol w:w="8537"/>
      </w:tblGrid>
      <w:tr w:rsidR="004E19CF" w:rsidRPr="004F34C0" w14:paraId="6024D9B2" w14:textId="77777777" w:rsidTr="00A83F76">
        <w:tc>
          <w:tcPr>
            <w:tcW w:w="828" w:type="dxa"/>
            <w:shd w:val="clear" w:color="auto" w:fill="auto"/>
          </w:tcPr>
          <w:p w14:paraId="6DF8EB03" w14:textId="77777777" w:rsidR="004E19CF" w:rsidRPr="004F34C0" w:rsidRDefault="004E19CF" w:rsidP="004E19CF">
            <w:pPr>
              <w:rPr>
                <w:rFonts w:ascii="Arial" w:hAnsi="Arial" w:cs="Arial"/>
                <w:b/>
                <w:sz w:val="22"/>
                <w:szCs w:val="22"/>
              </w:rPr>
            </w:pPr>
            <w:r>
              <w:rPr>
                <w:rFonts w:ascii="Arial" w:hAnsi="Arial"/>
                <w:b/>
                <w:sz w:val="22"/>
                <w:szCs w:val="22"/>
              </w:rPr>
              <w:t>4.01</w:t>
            </w:r>
          </w:p>
        </w:tc>
        <w:tc>
          <w:tcPr>
            <w:tcW w:w="8748" w:type="dxa"/>
            <w:shd w:val="clear" w:color="auto" w:fill="auto"/>
          </w:tcPr>
          <w:p w14:paraId="015CCCAE" w14:textId="77777777" w:rsidR="004E19CF" w:rsidRPr="004F34C0" w:rsidRDefault="004E19CF" w:rsidP="004E19CF">
            <w:pPr>
              <w:rPr>
                <w:rFonts w:ascii="Arial" w:hAnsi="Arial" w:cs="Arial"/>
                <w:b/>
                <w:sz w:val="22"/>
                <w:szCs w:val="22"/>
              </w:rPr>
            </w:pPr>
            <w:r>
              <w:rPr>
                <w:rFonts w:ascii="Arial" w:hAnsi="Arial"/>
                <w:b/>
                <w:sz w:val="22"/>
                <w:szCs w:val="22"/>
              </w:rPr>
              <w:t>Exercice financier</w:t>
            </w:r>
          </w:p>
        </w:tc>
      </w:tr>
      <w:tr w:rsidR="004E19CF" w:rsidRPr="004F34C0" w14:paraId="6E74E1A5" w14:textId="77777777" w:rsidTr="00A83F76">
        <w:tc>
          <w:tcPr>
            <w:tcW w:w="9576" w:type="dxa"/>
            <w:gridSpan w:val="2"/>
            <w:shd w:val="clear" w:color="auto" w:fill="auto"/>
          </w:tcPr>
          <w:p w14:paraId="00C05B22" w14:textId="61BFE7E2" w:rsidR="004E19CF" w:rsidRPr="004F34C0" w:rsidRDefault="004E19CF" w:rsidP="00A83F76">
            <w:pPr>
              <w:tabs>
                <w:tab w:val="left" w:pos="-1728"/>
                <w:tab w:val="left" w:pos="-576"/>
              </w:tabs>
              <w:rPr>
                <w:rFonts w:ascii="Arial" w:hAnsi="Arial" w:cs="Arial"/>
                <w:sz w:val="22"/>
                <w:szCs w:val="22"/>
              </w:rPr>
            </w:pPr>
            <w:r>
              <w:rPr>
                <w:rFonts w:ascii="Arial" w:hAnsi="Arial"/>
                <w:sz w:val="22"/>
                <w:szCs w:val="22"/>
              </w:rPr>
              <w:t>L'exercice financier de l’Ordre commence le 1er avril et se termine le dernier jour de mars de l'année suivante;</w:t>
            </w:r>
          </w:p>
        </w:tc>
      </w:tr>
    </w:tbl>
    <w:p w14:paraId="15015CEC" w14:textId="77777777" w:rsidR="004E19CF" w:rsidRPr="004F34C0" w:rsidRDefault="004E19CF" w:rsidP="004E19CF">
      <w:pPr>
        <w:pStyle w:val="Heading2"/>
        <w:spacing w:before="0"/>
      </w:pPr>
    </w:p>
    <w:tbl>
      <w:tblPr>
        <w:tblW w:w="0" w:type="auto"/>
        <w:tblLook w:val="04A0" w:firstRow="1" w:lastRow="0" w:firstColumn="1" w:lastColumn="0" w:noHBand="0" w:noVBand="1"/>
      </w:tblPr>
      <w:tblGrid>
        <w:gridCol w:w="823"/>
        <w:gridCol w:w="8537"/>
      </w:tblGrid>
      <w:tr w:rsidR="004E19CF" w:rsidRPr="004F34C0" w14:paraId="1614ED8F" w14:textId="77777777" w:rsidTr="00A83F76">
        <w:tc>
          <w:tcPr>
            <w:tcW w:w="828" w:type="dxa"/>
            <w:shd w:val="clear" w:color="auto" w:fill="auto"/>
          </w:tcPr>
          <w:bookmarkEnd w:id="6"/>
          <w:p w14:paraId="705690FD" w14:textId="77777777" w:rsidR="004E19CF" w:rsidRPr="004F34C0" w:rsidRDefault="004E19CF" w:rsidP="004E19CF">
            <w:pPr>
              <w:rPr>
                <w:rFonts w:ascii="Arial" w:hAnsi="Arial" w:cs="Arial"/>
                <w:b/>
                <w:sz w:val="22"/>
                <w:szCs w:val="22"/>
              </w:rPr>
            </w:pPr>
            <w:r>
              <w:rPr>
                <w:rFonts w:ascii="Arial" w:hAnsi="Arial"/>
                <w:b/>
                <w:sz w:val="22"/>
                <w:szCs w:val="22"/>
              </w:rPr>
              <w:t>4.02</w:t>
            </w:r>
          </w:p>
        </w:tc>
        <w:tc>
          <w:tcPr>
            <w:tcW w:w="8748" w:type="dxa"/>
            <w:shd w:val="clear" w:color="auto" w:fill="auto"/>
          </w:tcPr>
          <w:p w14:paraId="44053026" w14:textId="77777777" w:rsidR="004E19CF" w:rsidRPr="004F34C0" w:rsidRDefault="004E19CF" w:rsidP="004E19CF">
            <w:pPr>
              <w:rPr>
                <w:rFonts w:ascii="Arial" w:hAnsi="Arial" w:cs="Arial"/>
                <w:b/>
                <w:sz w:val="22"/>
                <w:szCs w:val="22"/>
              </w:rPr>
            </w:pPr>
            <w:r>
              <w:rPr>
                <w:rFonts w:ascii="Arial" w:hAnsi="Arial"/>
                <w:b/>
                <w:sz w:val="22"/>
                <w:szCs w:val="22"/>
              </w:rPr>
              <w:t>Banque désignée</w:t>
            </w:r>
          </w:p>
        </w:tc>
      </w:tr>
      <w:tr w:rsidR="004E19CF" w:rsidRPr="004F34C0" w14:paraId="277C2EFB" w14:textId="77777777" w:rsidTr="00A83F76">
        <w:tc>
          <w:tcPr>
            <w:tcW w:w="9576" w:type="dxa"/>
            <w:gridSpan w:val="2"/>
            <w:shd w:val="clear" w:color="auto" w:fill="auto"/>
          </w:tcPr>
          <w:p w14:paraId="3BEA52ED" w14:textId="77777777" w:rsidR="004E19CF" w:rsidRPr="004F34C0" w:rsidRDefault="004E19CF" w:rsidP="00A83F76">
            <w:pPr>
              <w:tabs>
                <w:tab w:val="left" w:pos="-1728"/>
                <w:tab w:val="left" w:pos="-576"/>
              </w:tabs>
              <w:rPr>
                <w:rFonts w:ascii="Arial" w:hAnsi="Arial" w:cs="Arial"/>
                <w:sz w:val="22"/>
                <w:szCs w:val="22"/>
              </w:rPr>
            </w:pPr>
            <w:r>
              <w:rPr>
                <w:rFonts w:ascii="Arial" w:hAnsi="Arial"/>
                <w:sz w:val="22"/>
                <w:szCs w:val="22"/>
              </w:rPr>
              <w:t xml:space="preserve">Le conseil désigne, de temps à autre, une ou plusieurs banques canadiennes à charte en vertu de la </w:t>
            </w:r>
            <w:r>
              <w:rPr>
                <w:rFonts w:ascii="Arial" w:hAnsi="Arial"/>
                <w:i/>
                <w:sz w:val="22"/>
                <w:szCs w:val="22"/>
              </w:rPr>
              <w:t>Loi sur les banques</w:t>
            </w:r>
            <w:r>
              <w:rPr>
                <w:rFonts w:ascii="Arial" w:hAnsi="Arial"/>
                <w:sz w:val="22"/>
                <w:szCs w:val="22"/>
              </w:rPr>
              <w:t xml:space="preserve"> (Canada) à l'usage de l’Ordre. </w:t>
            </w:r>
          </w:p>
        </w:tc>
      </w:tr>
    </w:tbl>
    <w:p w14:paraId="622327B3" w14:textId="77777777" w:rsidR="00906343" w:rsidRPr="004F34C0" w:rsidRDefault="00906343" w:rsidP="004E19CF">
      <w:pPr>
        <w:tabs>
          <w:tab w:val="left" w:pos="-1728"/>
          <w:tab w:val="left" w:pos="-576"/>
        </w:tabs>
      </w:pPr>
    </w:p>
    <w:tbl>
      <w:tblPr>
        <w:tblW w:w="0" w:type="auto"/>
        <w:tblLook w:val="04A0" w:firstRow="1" w:lastRow="0" w:firstColumn="1" w:lastColumn="0" w:noHBand="0" w:noVBand="1"/>
      </w:tblPr>
      <w:tblGrid>
        <w:gridCol w:w="823"/>
        <w:gridCol w:w="8537"/>
      </w:tblGrid>
      <w:tr w:rsidR="004E19CF" w:rsidRPr="004F34C0" w14:paraId="35D18E79" w14:textId="77777777" w:rsidTr="00A83F76">
        <w:tc>
          <w:tcPr>
            <w:tcW w:w="828" w:type="dxa"/>
            <w:shd w:val="clear" w:color="auto" w:fill="auto"/>
          </w:tcPr>
          <w:p w14:paraId="79B6FA08" w14:textId="77777777" w:rsidR="004E19CF" w:rsidRPr="004F34C0" w:rsidRDefault="004E19CF" w:rsidP="004E19CF">
            <w:pPr>
              <w:rPr>
                <w:rFonts w:ascii="Arial" w:hAnsi="Arial" w:cs="Arial"/>
                <w:b/>
                <w:sz w:val="22"/>
                <w:szCs w:val="22"/>
              </w:rPr>
            </w:pPr>
            <w:bookmarkStart w:id="13" w:name="_Toc221344747"/>
            <w:r>
              <w:rPr>
                <w:rFonts w:ascii="Arial" w:hAnsi="Arial"/>
                <w:b/>
                <w:sz w:val="22"/>
                <w:szCs w:val="22"/>
              </w:rPr>
              <w:lastRenderedPageBreak/>
              <w:t>4.03</w:t>
            </w:r>
          </w:p>
        </w:tc>
        <w:tc>
          <w:tcPr>
            <w:tcW w:w="8748" w:type="dxa"/>
            <w:shd w:val="clear" w:color="auto" w:fill="auto"/>
          </w:tcPr>
          <w:p w14:paraId="7BA2F658" w14:textId="77777777" w:rsidR="004E19CF" w:rsidRPr="004F34C0" w:rsidRDefault="004E19CF" w:rsidP="004E19CF">
            <w:pPr>
              <w:rPr>
                <w:rFonts w:ascii="Arial" w:hAnsi="Arial" w:cs="Arial"/>
                <w:b/>
                <w:sz w:val="22"/>
                <w:szCs w:val="22"/>
              </w:rPr>
            </w:pPr>
            <w:r>
              <w:rPr>
                <w:rFonts w:ascii="Arial" w:hAnsi="Arial"/>
                <w:b/>
                <w:sz w:val="22"/>
                <w:szCs w:val="22"/>
              </w:rPr>
              <w:t>Pouvoirs de signature pour les montants inférieurs à 5 000 $</w:t>
            </w:r>
          </w:p>
        </w:tc>
      </w:tr>
      <w:tr w:rsidR="004E19CF" w:rsidRPr="004F34C0" w14:paraId="754430DA" w14:textId="77777777" w:rsidTr="00A83F76">
        <w:tc>
          <w:tcPr>
            <w:tcW w:w="9576" w:type="dxa"/>
            <w:gridSpan w:val="2"/>
            <w:shd w:val="clear" w:color="auto" w:fill="auto"/>
          </w:tcPr>
          <w:p w14:paraId="43537F37" w14:textId="0145F1F6" w:rsidR="004E19CF" w:rsidRPr="004F34C0" w:rsidRDefault="004E19CF" w:rsidP="00A83F76">
            <w:pPr>
              <w:tabs>
                <w:tab w:val="left" w:pos="-1728"/>
                <w:tab w:val="left" w:pos="-576"/>
              </w:tabs>
              <w:rPr>
                <w:rFonts w:ascii="Arial" w:hAnsi="Arial"/>
                <w:sz w:val="22"/>
                <w:szCs w:val="22"/>
              </w:rPr>
            </w:pPr>
            <w:r>
              <w:rPr>
                <w:rFonts w:ascii="Arial" w:hAnsi="Arial"/>
                <w:sz w:val="22"/>
                <w:szCs w:val="22"/>
              </w:rPr>
              <w:t>Sous réserve de l'article 3.02, tous les chèques, traites, billets ou ordres de paiement et tous les billets, acceptations et lettres de change d'un montant inférieur à 5 000 $ peuvent être signés par le directeur général ou le directeur général adjoint seul.</w:t>
            </w:r>
          </w:p>
        </w:tc>
      </w:tr>
    </w:tbl>
    <w:p w14:paraId="54130D29" w14:textId="77777777" w:rsidR="00906343" w:rsidRPr="004F34C0" w:rsidRDefault="00906343" w:rsidP="004E19CF">
      <w:pPr>
        <w:rPr>
          <w:sz w:val="22"/>
          <w:szCs w:val="22"/>
        </w:rPr>
      </w:pPr>
    </w:p>
    <w:tbl>
      <w:tblPr>
        <w:tblW w:w="0" w:type="auto"/>
        <w:tblLook w:val="04A0" w:firstRow="1" w:lastRow="0" w:firstColumn="1" w:lastColumn="0" w:noHBand="0" w:noVBand="1"/>
      </w:tblPr>
      <w:tblGrid>
        <w:gridCol w:w="823"/>
        <w:gridCol w:w="8537"/>
      </w:tblGrid>
      <w:tr w:rsidR="004E19CF" w:rsidRPr="004F34C0" w14:paraId="40A957F5" w14:textId="77777777" w:rsidTr="00A83F76">
        <w:tc>
          <w:tcPr>
            <w:tcW w:w="828" w:type="dxa"/>
            <w:shd w:val="clear" w:color="auto" w:fill="auto"/>
          </w:tcPr>
          <w:bookmarkEnd w:id="13"/>
          <w:p w14:paraId="79ECC25F" w14:textId="77777777" w:rsidR="004E19CF" w:rsidRPr="004F34C0" w:rsidRDefault="004E19CF" w:rsidP="004E19CF">
            <w:pPr>
              <w:rPr>
                <w:rFonts w:ascii="Arial" w:hAnsi="Arial" w:cs="Arial"/>
                <w:b/>
                <w:sz w:val="22"/>
                <w:szCs w:val="22"/>
              </w:rPr>
            </w:pPr>
            <w:r>
              <w:rPr>
                <w:rFonts w:ascii="Arial" w:hAnsi="Arial"/>
                <w:b/>
                <w:sz w:val="22"/>
                <w:szCs w:val="22"/>
              </w:rPr>
              <w:t>4.04</w:t>
            </w:r>
          </w:p>
        </w:tc>
        <w:tc>
          <w:tcPr>
            <w:tcW w:w="8748" w:type="dxa"/>
            <w:shd w:val="clear" w:color="auto" w:fill="auto"/>
          </w:tcPr>
          <w:p w14:paraId="0AE9A69C" w14:textId="77777777" w:rsidR="004E19CF" w:rsidRPr="004F34C0" w:rsidRDefault="004E19CF" w:rsidP="004E19CF">
            <w:pPr>
              <w:rPr>
                <w:rFonts w:ascii="Arial" w:hAnsi="Arial" w:cs="Arial"/>
                <w:b/>
                <w:sz w:val="22"/>
                <w:szCs w:val="22"/>
              </w:rPr>
            </w:pPr>
            <w:r>
              <w:rPr>
                <w:rFonts w:ascii="Arial" w:hAnsi="Arial"/>
                <w:b/>
                <w:sz w:val="22"/>
                <w:szCs w:val="22"/>
              </w:rPr>
              <w:t>Pouvoirs de signature pour les montants égaux ou supérieurs à 5 000 $</w:t>
            </w:r>
          </w:p>
        </w:tc>
      </w:tr>
      <w:tr w:rsidR="004E19CF" w:rsidRPr="004F34C0" w14:paraId="0B3A6995" w14:textId="77777777" w:rsidTr="00A83F76">
        <w:tc>
          <w:tcPr>
            <w:tcW w:w="9576" w:type="dxa"/>
            <w:gridSpan w:val="2"/>
            <w:shd w:val="clear" w:color="auto" w:fill="auto"/>
          </w:tcPr>
          <w:p w14:paraId="3BA02F11" w14:textId="1504BDE0" w:rsidR="004E19CF" w:rsidRPr="004F34C0" w:rsidRDefault="004E19CF" w:rsidP="00A83F76">
            <w:pPr>
              <w:tabs>
                <w:tab w:val="left" w:pos="-1728"/>
                <w:tab w:val="left" w:pos="-576"/>
              </w:tabs>
              <w:rPr>
                <w:rFonts w:ascii="Arial" w:hAnsi="Arial"/>
                <w:sz w:val="22"/>
                <w:szCs w:val="22"/>
              </w:rPr>
            </w:pPr>
            <w:r>
              <w:rPr>
                <w:rFonts w:ascii="Arial" w:hAnsi="Arial"/>
                <w:sz w:val="22"/>
                <w:szCs w:val="22"/>
              </w:rPr>
              <w:t>Sous réserve de l'article 3.02, tous les chèques, traites, billets ou ordres de paiement et tous les billets, acceptations et lettres de change d'un montant égal ou supérieur à 5 000 $ doivent être signés par le directeur général ou le directeur général adjoint et le président du conseil, le vice-président du conseil ou toute autre personne désignée par le conseil.</w:t>
            </w:r>
          </w:p>
        </w:tc>
      </w:tr>
    </w:tbl>
    <w:p w14:paraId="5AF13AC4" w14:textId="77777777" w:rsidR="00906343" w:rsidRPr="004F34C0" w:rsidRDefault="00906343" w:rsidP="004E19CF">
      <w:pPr>
        <w:tabs>
          <w:tab w:val="left" w:pos="-1728"/>
          <w:tab w:val="left" w:pos="-576"/>
        </w:tabs>
        <w:rPr>
          <w:rFonts w:ascii="Arial" w:hAnsi="Arial"/>
          <w:sz w:val="22"/>
          <w:szCs w:val="22"/>
        </w:rPr>
      </w:pPr>
    </w:p>
    <w:tbl>
      <w:tblPr>
        <w:tblW w:w="0" w:type="auto"/>
        <w:tblLook w:val="04A0" w:firstRow="1" w:lastRow="0" w:firstColumn="1" w:lastColumn="0" w:noHBand="0" w:noVBand="1"/>
      </w:tblPr>
      <w:tblGrid>
        <w:gridCol w:w="822"/>
        <w:gridCol w:w="627"/>
        <w:gridCol w:w="7911"/>
      </w:tblGrid>
      <w:tr w:rsidR="004E19CF" w:rsidRPr="004F34C0" w14:paraId="7ED46919" w14:textId="77777777" w:rsidTr="00A83F76">
        <w:tc>
          <w:tcPr>
            <w:tcW w:w="828" w:type="dxa"/>
            <w:shd w:val="clear" w:color="auto" w:fill="auto"/>
          </w:tcPr>
          <w:p w14:paraId="73684F89" w14:textId="77777777" w:rsidR="004E19CF" w:rsidRPr="004F34C0" w:rsidRDefault="00D35016" w:rsidP="004E19CF">
            <w:pPr>
              <w:rPr>
                <w:rFonts w:ascii="Arial" w:hAnsi="Arial" w:cs="Arial"/>
                <w:b/>
                <w:sz w:val="22"/>
                <w:szCs w:val="22"/>
              </w:rPr>
            </w:pPr>
            <w:r>
              <w:rPr>
                <w:rFonts w:ascii="Arial" w:hAnsi="Arial"/>
                <w:b/>
                <w:sz w:val="22"/>
                <w:szCs w:val="22"/>
              </w:rPr>
              <w:t>4.05</w:t>
            </w:r>
          </w:p>
        </w:tc>
        <w:tc>
          <w:tcPr>
            <w:tcW w:w="8748" w:type="dxa"/>
            <w:gridSpan w:val="2"/>
            <w:shd w:val="clear" w:color="auto" w:fill="auto"/>
          </w:tcPr>
          <w:p w14:paraId="03C02EEA" w14:textId="77777777" w:rsidR="004E19CF" w:rsidRPr="004F34C0" w:rsidRDefault="00D35016" w:rsidP="004E19CF">
            <w:pPr>
              <w:rPr>
                <w:rFonts w:ascii="Arial" w:hAnsi="Arial" w:cs="Arial"/>
                <w:b/>
                <w:sz w:val="22"/>
                <w:szCs w:val="22"/>
              </w:rPr>
            </w:pPr>
            <w:r>
              <w:rPr>
                <w:rFonts w:ascii="Arial" w:hAnsi="Arial"/>
                <w:b/>
                <w:sz w:val="22"/>
                <w:szCs w:val="22"/>
              </w:rPr>
              <w:t>Emprunts</w:t>
            </w:r>
          </w:p>
        </w:tc>
      </w:tr>
      <w:tr w:rsidR="004E19CF" w:rsidRPr="004F34C0" w14:paraId="27CA4DC0" w14:textId="77777777" w:rsidTr="00A83F76">
        <w:tc>
          <w:tcPr>
            <w:tcW w:w="9576" w:type="dxa"/>
            <w:gridSpan w:val="3"/>
            <w:shd w:val="clear" w:color="auto" w:fill="auto"/>
          </w:tcPr>
          <w:p w14:paraId="35D0D6B9" w14:textId="4D2CF45D" w:rsidR="004E19CF" w:rsidRPr="004F34C0" w:rsidRDefault="00D35016" w:rsidP="00A83F76">
            <w:pPr>
              <w:keepNext/>
              <w:tabs>
                <w:tab w:val="left" w:pos="-1728"/>
                <w:tab w:val="left" w:pos="-576"/>
              </w:tabs>
              <w:rPr>
                <w:rFonts w:ascii="Arial" w:hAnsi="Arial" w:cs="Arial"/>
                <w:sz w:val="22"/>
                <w:szCs w:val="22"/>
              </w:rPr>
            </w:pPr>
            <w:r>
              <w:rPr>
                <w:rFonts w:ascii="Arial" w:hAnsi="Arial"/>
                <w:sz w:val="22"/>
                <w:szCs w:val="22"/>
              </w:rPr>
              <w:t>Sous réserve de toute restriction énoncée dans le présent règlement administratif ou dans tout autre règlement administratif de l'Ordre, le conseil peut, par résolution :</w:t>
            </w:r>
          </w:p>
        </w:tc>
      </w:tr>
      <w:tr w:rsidR="004E19CF" w:rsidRPr="004F34C0" w14:paraId="26F74943" w14:textId="77777777" w:rsidTr="00A83F76">
        <w:tc>
          <w:tcPr>
            <w:tcW w:w="828" w:type="dxa"/>
            <w:shd w:val="clear" w:color="auto" w:fill="auto"/>
          </w:tcPr>
          <w:p w14:paraId="171590B9" w14:textId="77777777" w:rsidR="004E19CF" w:rsidRPr="004F34C0" w:rsidRDefault="004E19CF" w:rsidP="004E19CF">
            <w:pPr>
              <w:rPr>
                <w:rFonts w:ascii="Arial" w:hAnsi="Arial" w:cs="Arial"/>
                <w:sz w:val="22"/>
                <w:szCs w:val="22"/>
              </w:rPr>
            </w:pPr>
          </w:p>
        </w:tc>
        <w:tc>
          <w:tcPr>
            <w:tcW w:w="630" w:type="dxa"/>
            <w:shd w:val="clear" w:color="auto" w:fill="auto"/>
          </w:tcPr>
          <w:p w14:paraId="315DD81C" w14:textId="77777777" w:rsidR="004E19CF" w:rsidRPr="004F34C0" w:rsidRDefault="00D35016" w:rsidP="004E19CF">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783867E9" w14:textId="77777777" w:rsidR="004E19CF" w:rsidRPr="004F34C0" w:rsidRDefault="00D35016" w:rsidP="004E19CF">
            <w:pPr>
              <w:rPr>
                <w:rFonts w:ascii="Arial" w:hAnsi="Arial" w:cs="Arial"/>
                <w:sz w:val="22"/>
                <w:szCs w:val="22"/>
              </w:rPr>
            </w:pPr>
            <w:proofErr w:type="gramStart"/>
            <w:r>
              <w:rPr>
                <w:rFonts w:ascii="Arial" w:hAnsi="Arial"/>
                <w:sz w:val="22"/>
                <w:szCs w:val="22"/>
              </w:rPr>
              <w:t>emprunter</w:t>
            </w:r>
            <w:proofErr w:type="gramEnd"/>
            <w:r>
              <w:rPr>
                <w:rFonts w:ascii="Arial" w:hAnsi="Arial"/>
                <w:sz w:val="22"/>
                <w:szCs w:val="22"/>
              </w:rPr>
              <w:t xml:space="preserve"> des fonds sur le crédit de l'Ordre;</w:t>
            </w:r>
          </w:p>
        </w:tc>
      </w:tr>
      <w:tr w:rsidR="004E19CF" w:rsidRPr="004F34C0" w14:paraId="1D306DE3" w14:textId="77777777" w:rsidTr="00A83F76">
        <w:tc>
          <w:tcPr>
            <w:tcW w:w="828" w:type="dxa"/>
            <w:shd w:val="clear" w:color="auto" w:fill="auto"/>
          </w:tcPr>
          <w:p w14:paraId="77C24D4D" w14:textId="77777777" w:rsidR="004E19CF" w:rsidRPr="004F34C0" w:rsidRDefault="004E19CF" w:rsidP="004E19CF">
            <w:pPr>
              <w:rPr>
                <w:rFonts w:ascii="Arial" w:hAnsi="Arial" w:cs="Arial"/>
                <w:sz w:val="22"/>
                <w:szCs w:val="22"/>
              </w:rPr>
            </w:pPr>
          </w:p>
        </w:tc>
        <w:tc>
          <w:tcPr>
            <w:tcW w:w="630" w:type="dxa"/>
            <w:shd w:val="clear" w:color="auto" w:fill="auto"/>
          </w:tcPr>
          <w:p w14:paraId="741C8B7D" w14:textId="77777777" w:rsidR="004E19CF" w:rsidRPr="004F34C0" w:rsidRDefault="00D35016" w:rsidP="004E19CF">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062038D1" w14:textId="77777777" w:rsidR="004E19CF" w:rsidRPr="004F34C0" w:rsidRDefault="00D35016" w:rsidP="004E19CF">
            <w:pPr>
              <w:rPr>
                <w:rFonts w:ascii="Arial" w:hAnsi="Arial" w:cs="Arial"/>
                <w:sz w:val="22"/>
                <w:szCs w:val="22"/>
              </w:rPr>
            </w:pPr>
            <w:proofErr w:type="gramStart"/>
            <w:r>
              <w:rPr>
                <w:rFonts w:ascii="Arial" w:hAnsi="Arial"/>
                <w:sz w:val="22"/>
                <w:szCs w:val="22"/>
              </w:rPr>
              <w:t>limiter</w:t>
            </w:r>
            <w:proofErr w:type="gramEnd"/>
            <w:r>
              <w:rPr>
                <w:rFonts w:ascii="Arial" w:hAnsi="Arial"/>
                <w:sz w:val="22"/>
                <w:szCs w:val="22"/>
              </w:rPr>
              <w:t xml:space="preserve"> ou augmenter le ou les montants pouvant être empruntés;</w:t>
            </w:r>
          </w:p>
        </w:tc>
      </w:tr>
      <w:tr w:rsidR="004E19CF" w:rsidRPr="004F34C0" w14:paraId="24FE15F8" w14:textId="77777777" w:rsidTr="00A83F76">
        <w:tc>
          <w:tcPr>
            <w:tcW w:w="828" w:type="dxa"/>
            <w:shd w:val="clear" w:color="auto" w:fill="auto"/>
          </w:tcPr>
          <w:p w14:paraId="65F46DA3" w14:textId="77777777" w:rsidR="004E19CF" w:rsidRPr="004F34C0" w:rsidRDefault="004E19CF" w:rsidP="004E19CF">
            <w:pPr>
              <w:rPr>
                <w:rFonts w:ascii="Arial" w:hAnsi="Arial" w:cs="Arial"/>
                <w:sz w:val="22"/>
                <w:szCs w:val="22"/>
              </w:rPr>
            </w:pPr>
          </w:p>
        </w:tc>
        <w:tc>
          <w:tcPr>
            <w:tcW w:w="630" w:type="dxa"/>
            <w:shd w:val="clear" w:color="auto" w:fill="auto"/>
          </w:tcPr>
          <w:p w14:paraId="6D1EEDB0" w14:textId="77777777" w:rsidR="004E19CF" w:rsidRPr="004F34C0" w:rsidRDefault="00D35016" w:rsidP="004E19CF">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56917338" w14:textId="77777777" w:rsidR="004E19CF" w:rsidRPr="004F34C0" w:rsidRDefault="00D35016" w:rsidP="004E19CF">
            <w:pPr>
              <w:rPr>
                <w:rFonts w:ascii="Arial" w:hAnsi="Arial" w:cs="Arial"/>
                <w:sz w:val="22"/>
                <w:szCs w:val="22"/>
              </w:rPr>
            </w:pPr>
            <w:proofErr w:type="gramStart"/>
            <w:r>
              <w:rPr>
                <w:rFonts w:ascii="Arial" w:hAnsi="Arial"/>
                <w:sz w:val="22"/>
                <w:szCs w:val="22"/>
              </w:rPr>
              <w:t>émettre</w:t>
            </w:r>
            <w:proofErr w:type="gramEnd"/>
            <w:r>
              <w:rPr>
                <w:rFonts w:ascii="Arial" w:hAnsi="Arial"/>
                <w:sz w:val="22"/>
                <w:szCs w:val="22"/>
              </w:rPr>
              <w:t>, vendre ou donner en gage des titres de créance de l'Ordre, y compris, mais sans s'y limiter, des obligations, des débentures, des billets ou d'autres titres obligataires, garantis ou non;</w:t>
            </w:r>
          </w:p>
        </w:tc>
      </w:tr>
      <w:tr w:rsidR="00D35016" w:rsidRPr="004F34C0" w14:paraId="79E8E5B9" w14:textId="77777777" w:rsidTr="00A83F76">
        <w:tc>
          <w:tcPr>
            <w:tcW w:w="828" w:type="dxa"/>
            <w:shd w:val="clear" w:color="auto" w:fill="auto"/>
          </w:tcPr>
          <w:p w14:paraId="429D90C7" w14:textId="77777777" w:rsidR="00D35016" w:rsidRPr="004F34C0" w:rsidRDefault="00D35016" w:rsidP="004E19CF">
            <w:pPr>
              <w:rPr>
                <w:rFonts w:ascii="Arial" w:hAnsi="Arial" w:cs="Arial"/>
                <w:sz w:val="22"/>
                <w:szCs w:val="22"/>
              </w:rPr>
            </w:pPr>
          </w:p>
        </w:tc>
        <w:tc>
          <w:tcPr>
            <w:tcW w:w="630" w:type="dxa"/>
            <w:shd w:val="clear" w:color="auto" w:fill="auto"/>
          </w:tcPr>
          <w:p w14:paraId="31C7F949" w14:textId="77777777" w:rsidR="00D35016" w:rsidRPr="004F34C0" w:rsidRDefault="00D35016" w:rsidP="004E19CF">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8" w:type="dxa"/>
            <w:shd w:val="clear" w:color="auto" w:fill="auto"/>
          </w:tcPr>
          <w:p w14:paraId="5FB33AF0" w14:textId="77777777" w:rsidR="00D35016" w:rsidRPr="004F34C0" w:rsidRDefault="00D35016" w:rsidP="004E19CF">
            <w:pPr>
              <w:rPr>
                <w:rFonts w:ascii="Arial" w:hAnsi="Arial" w:cs="Arial"/>
                <w:sz w:val="22"/>
                <w:szCs w:val="22"/>
              </w:rPr>
            </w:pPr>
            <w:proofErr w:type="gramStart"/>
            <w:r>
              <w:rPr>
                <w:rFonts w:ascii="Arial" w:hAnsi="Arial"/>
                <w:sz w:val="22"/>
                <w:szCs w:val="22"/>
              </w:rPr>
              <w:t>grever</w:t>
            </w:r>
            <w:proofErr w:type="gramEnd"/>
            <w:r>
              <w:rPr>
                <w:rFonts w:ascii="Arial" w:hAnsi="Arial"/>
                <w:sz w:val="22"/>
                <w:szCs w:val="22"/>
              </w:rPr>
              <w:t>, hypothéquer ou donner en gage la totalité ou une partie des biens réels ou personnels de l'Ordre, y compris les créances, les droits, les pouvoirs, les franchises et les engagements, pour garantir ces titres ou toute somme empruntée, toute autre dette, ou toute autre obligation ou titre obligataire de l'Ordre.</w:t>
            </w:r>
          </w:p>
        </w:tc>
      </w:tr>
    </w:tbl>
    <w:p w14:paraId="0457308E" w14:textId="77777777" w:rsidR="00857B83" w:rsidRPr="004F34C0" w:rsidRDefault="00857B83" w:rsidP="00906343">
      <w:pPr>
        <w:tabs>
          <w:tab w:val="left" w:pos="-1728"/>
          <w:tab w:val="left" w:pos="-576"/>
        </w:tabs>
        <w:rPr>
          <w:rFonts w:ascii="Arial" w:hAnsi="Arial"/>
          <w:sz w:val="22"/>
          <w:szCs w:val="22"/>
        </w:rPr>
      </w:pPr>
    </w:p>
    <w:tbl>
      <w:tblPr>
        <w:tblW w:w="0" w:type="auto"/>
        <w:tblLook w:val="04A0" w:firstRow="1" w:lastRow="0" w:firstColumn="1" w:lastColumn="0" w:noHBand="0" w:noVBand="1"/>
      </w:tblPr>
      <w:tblGrid>
        <w:gridCol w:w="823"/>
        <w:gridCol w:w="8537"/>
      </w:tblGrid>
      <w:tr w:rsidR="00D35016" w:rsidRPr="004F34C0" w14:paraId="325B755A" w14:textId="77777777" w:rsidTr="00A83F76">
        <w:tc>
          <w:tcPr>
            <w:tcW w:w="828" w:type="dxa"/>
            <w:shd w:val="clear" w:color="auto" w:fill="auto"/>
          </w:tcPr>
          <w:p w14:paraId="046ADC96" w14:textId="77777777" w:rsidR="00D35016" w:rsidRPr="004F34C0" w:rsidRDefault="00D35016" w:rsidP="003A68F8">
            <w:pPr>
              <w:rPr>
                <w:rFonts w:ascii="Arial" w:hAnsi="Arial" w:cs="Arial"/>
                <w:b/>
                <w:sz w:val="22"/>
                <w:szCs w:val="22"/>
              </w:rPr>
            </w:pPr>
            <w:r>
              <w:rPr>
                <w:rFonts w:ascii="Arial" w:hAnsi="Arial"/>
                <w:b/>
                <w:sz w:val="22"/>
                <w:szCs w:val="22"/>
              </w:rPr>
              <w:t>4.06</w:t>
            </w:r>
          </w:p>
        </w:tc>
        <w:tc>
          <w:tcPr>
            <w:tcW w:w="8748" w:type="dxa"/>
            <w:shd w:val="clear" w:color="auto" w:fill="auto"/>
          </w:tcPr>
          <w:p w14:paraId="129D29DB" w14:textId="77777777" w:rsidR="00D35016" w:rsidRPr="004F34C0" w:rsidRDefault="00D35016" w:rsidP="003A68F8">
            <w:pPr>
              <w:rPr>
                <w:rFonts w:ascii="Arial" w:hAnsi="Arial" w:cs="Arial"/>
                <w:b/>
                <w:sz w:val="22"/>
                <w:szCs w:val="22"/>
              </w:rPr>
            </w:pPr>
            <w:r>
              <w:rPr>
                <w:rFonts w:ascii="Arial" w:hAnsi="Arial"/>
                <w:b/>
                <w:sz w:val="22"/>
                <w:szCs w:val="22"/>
              </w:rPr>
              <w:t>Délégation du pouvoir d’emprunt</w:t>
            </w:r>
          </w:p>
        </w:tc>
      </w:tr>
      <w:tr w:rsidR="00D35016" w:rsidRPr="004F34C0" w14:paraId="003BA466" w14:textId="77777777" w:rsidTr="00A83F76">
        <w:tc>
          <w:tcPr>
            <w:tcW w:w="9576" w:type="dxa"/>
            <w:gridSpan w:val="2"/>
            <w:shd w:val="clear" w:color="auto" w:fill="auto"/>
          </w:tcPr>
          <w:p w14:paraId="3222E86E" w14:textId="50820D4B" w:rsidR="00F049D7" w:rsidRPr="004F34C0" w:rsidRDefault="00D35016" w:rsidP="003A68F8">
            <w:pPr>
              <w:rPr>
                <w:rFonts w:ascii="Arial" w:hAnsi="Arial" w:cs="Arial"/>
                <w:sz w:val="22"/>
                <w:szCs w:val="22"/>
              </w:rPr>
            </w:pPr>
            <w:r>
              <w:rPr>
                <w:rFonts w:ascii="Arial" w:hAnsi="Arial"/>
                <w:sz w:val="22"/>
                <w:szCs w:val="22"/>
              </w:rPr>
              <w:t>Le conseil peut, de temps à autre, autoriser un ou plusieurs dirigeants, membres du conseil ou employés de l'Ordre à exercer l'un ou l'autre des pouvoirs énoncés à l’article 4.05, de la manière qu'il détermine.</w:t>
            </w:r>
          </w:p>
        </w:tc>
      </w:tr>
    </w:tbl>
    <w:p w14:paraId="0B1E87C4" w14:textId="77777777" w:rsidR="00D35016" w:rsidRPr="004F34C0" w:rsidRDefault="00D35016" w:rsidP="00D35016">
      <w:pPr>
        <w:rPr>
          <w:rFonts w:ascii="Arial" w:hAnsi="Arial" w:cs="Arial"/>
          <w:sz w:val="22"/>
          <w:szCs w:val="22"/>
        </w:rPr>
      </w:pPr>
    </w:p>
    <w:tbl>
      <w:tblPr>
        <w:tblW w:w="0" w:type="auto"/>
        <w:tblLook w:val="04A0" w:firstRow="1" w:lastRow="0" w:firstColumn="1" w:lastColumn="0" w:noHBand="0" w:noVBand="1"/>
      </w:tblPr>
      <w:tblGrid>
        <w:gridCol w:w="822"/>
        <w:gridCol w:w="624"/>
        <w:gridCol w:w="7914"/>
      </w:tblGrid>
      <w:tr w:rsidR="00D35016" w:rsidRPr="004F34C0" w14:paraId="6F0F31BA" w14:textId="77777777" w:rsidTr="00A83F76">
        <w:tc>
          <w:tcPr>
            <w:tcW w:w="828" w:type="dxa"/>
            <w:shd w:val="clear" w:color="auto" w:fill="auto"/>
          </w:tcPr>
          <w:p w14:paraId="2D4B3236" w14:textId="77777777" w:rsidR="00D35016" w:rsidRPr="004F34C0" w:rsidRDefault="00D35016" w:rsidP="003A68F8">
            <w:pPr>
              <w:rPr>
                <w:rFonts w:ascii="Arial" w:hAnsi="Arial" w:cs="Arial"/>
                <w:b/>
                <w:sz w:val="22"/>
                <w:szCs w:val="22"/>
              </w:rPr>
            </w:pPr>
            <w:r>
              <w:rPr>
                <w:rFonts w:ascii="Arial" w:hAnsi="Arial"/>
                <w:b/>
                <w:sz w:val="22"/>
                <w:szCs w:val="22"/>
              </w:rPr>
              <w:t>4.07</w:t>
            </w:r>
          </w:p>
        </w:tc>
        <w:tc>
          <w:tcPr>
            <w:tcW w:w="8748" w:type="dxa"/>
            <w:gridSpan w:val="2"/>
            <w:shd w:val="clear" w:color="auto" w:fill="auto"/>
          </w:tcPr>
          <w:p w14:paraId="38D218D3" w14:textId="77777777" w:rsidR="00D35016" w:rsidRPr="004F34C0" w:rsidRDefault="00D35016" w:rsidP="003A68F8">
            <w:pPr>
              <w:rPr>
                <w:rFonts w:ascii="Arial" w:hAnsi="Arial" w:cs="Arial"/>
                <w:b/>
                <w:sz w:val="22"/>
                <w:szCs w:val="22"/>
              </w:rPr>
            </w:pPr>
            <w:r>
              <w:rPr>
                <w:rFonts w:ascii="Arial" w:hAnsi="Arial"/>
                <w:b/>
                <w:sz w:val="22"/>
                <w:szCs w:val="22"/>
              </w:rPr>
              <w:t>Budget</w:t>
            </w:r>
          </w:p>
        </w:tc>
      </w:tr>
      <w:tr w:rsidR="00D35016" w:rsidRPr="004F34C0" w14:paraId="7F190910" w14:textId="77777777" w:rsidTr="00A83F76">
        <w:tc>
          <w:tcPr>
            <w:tcW w:w="9576" w:type="dxa"/>
            <w:gridSpan w:val="3"/>
            <w:shd w:val="clear" w:color="auto" w:fill="auto"/>
          </w:tcPr>
          <w:p w14:paraId="34F39146" w14:textId="44DD0580" w:rsidR="00D35016" w:rsidRPr="004F34C0" w:rsidRDefault="00D35016" w:rsidP="005B0395">
            <w:pPr>
              <w:keepNext/>
              <w:tabs>
                <w:tab w:val="left" w:pos="-1728"/>
                <w:tab w:val="left" w:pos="-576"/>
              </w:tabs>
              <w:rPr>
                <w:rFonts w:ascii="Arial" w:hAnsi="Arial" w:cs="Arial"/>
                <w:sz w:val="22"/>
                <w:szCs w:val="22"/>
              </w:rPr>
            </w:pPr>
            <w:r>
              <w:rPr>
                <w:rFonts w:ascii="Arial" w:hAnsi="Arial"/>
                <w:sz w:val="22"/>
                <w:szCs w:val="22"/>
              </w:rPr>
              <w:t>Le Conseil accepte chaque année :</w:t>
            </w:r>
          </w:p>
        </w:tc>
      </w:tr>
      <w:tr w:rsidR="00D35016" w:rsidRPr="004F34C0" w14:paraId="1C5E194D" w14:textId="77777777" w:rsidTr="00A83F76">
        <w:tc>
          <w:tcPr>
            <w:tcW w:w="828" w:type="dxa"/>
            <w:shd w:val="clear" w:color="auto" w:fill="auto"/>
          </w:tcPr>
          <w:p w14:paraId="7E7D9475" w14:textId="77777777" w:rsidR="00D35016" w:rsidRPr="004F34C0" w:rsidRDefault="00D35016" w:rsidP="003A68F8">
            <w:pPr>
              <w:rPr>
                <w:rFonts w:ascii="Arial" w:hAnsi="Arial" w:cs="Arial"/>
                <w:sz w:val="22"/>
                <w:szCs w:val="22"/>
              </w:rPr>
            </w:pPr>
          </w:p>
        </w:tc>
        <w:tc>
          <w:tcPr>
            <w:tcW w:w="630" w:type="dxa"/>
            <w:shd w:val="clear" w:color="auto" w:fill="auto"/>
          </w:tcPr>
          <w:p w14:paraId="32B55134" w14:textId="77777777" w:rsidR="00D35016" w:rsidRPr="004F34C0" w:rsidRDefault="00D35016" w:rsidP="003A68F8">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70F905BD" w14:textId="77777777" w:rsidR="00D35016" w:rsidRPr="004F34C0" w:rsidRDefault="00D35016" w:rsidP="00A83F76">
            <w:pPr>
              <w:autoSpaceDE w:val="0"/>
              <w:autoSpaceDN w:val="0"/>
              <w:adjustRightInd w:val="0"/>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budget des dépenses et des recettes de fonctionnement de l'Ordre pour chaque exercice financier; </w:t>
            </w:r>
          </w:p>
        </w:tc>
      </w:tr>
      <w:tr w:rsidR="00D35016" w:rsidRPr="004F34C0" w14:paraId="2BBF8294" w14:textId="77777777" w:rsidTr="00A83F76">
        <w:tc>
          <w:tcPr>
            <w:tcW w:w="828" w:type="dxa"/>
            <w:shd w:val="clear" w:color="auto" w:fill="auto"/>
          </w:tcPr>
          <w:p w14:paraId="60FD5957" w14:textId="77777777" w:rsidR="00D35016" w:rsidRPr="004F34C0" w:rsidRDefault="00D35016" w:rsidP="003A68F8">
            <w:pPr>
              <w:rPr>
                <w:rFonts w:ascii="Arial" w:hAnsi="Arial" w:cs="Arial"/>
                <w:sz w:val="22"/>
                <w:szCs w:val="22"/>
              </w:rPr>
            </w:pPr>
          </w:p>
        </w:tc>
        <w:tc>
          <w:tcPr>
            <w:tcW w:w="630" w:type="dxa"/>
            <w:shd w:val="clear" w:color="auto" w:fill="auto"/>
          </w:tcPr>
          <w:p w14:paraId="72594B8C" w14:textId="77777777" w:rsidR="00D35016" w:rsidRPr="004F34C0" w:rsidRDefault="00D35016" w:rsidP="003A68F8">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66B43E1B" w14:textId="77777777" w:rsidR="00D35016" w:rsidRPr="004F34C0" w:rsidRDefault="00D35016" w:rsidP="003A68F8">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budget d'immobilisations pour l'Ordre pour chaque exercice financier.</w:t>
            </w:r>
          </w:p>
        </w:tc>
      </w:tr>
    </w:tbl>
    <w:p w14:paraId="6D012966" w14:textId="77777777" w:rsidR="00D35016" w:rsidRPr="004F34C0" w:rsidRDefault="00D35016" w:rsidP="00D35016">
      <w:pPr>
        <w:rPr>
          <w:rFonts w:ascii="Arial" w:hAnsi="Arial" w:cs="Arial"/>
          <w:sz w:val="22"/>
          <w:szCs w:val="22"/>
        </w:rPr>
      </w:pPr>
    </w:p>
    <w:tbl>
      <w:tblPr>
        <w:tblW w:w="0" w:type="auto"/>
        <w:tblLook w:val="04A0" w:firstRow="1" w:lastRow="0" w:firstColumn="1" w:lastColumn="0" w:noHBand="0" w:noVBand="1"/>
      </w:tblPr>
      <w:tblGrid>
        <w:gridCol w:w="823"/>
        <w:gridCol w:w="626"/>
        <w:gridCol w:w="7911"/>
      </w:tblGrid>
      <w:tr w:rsidR="00675379" w:rsidRPr="004F34C0" w14:paraId="1FEF4A02" w14:textId="77777777" w:rsidTr="00A83F76">
        <w:tc>
          <w:tcPr>
            <w:tcW w:w="828" w:type="dxa"/>
            <w:shd w:val="clear" w:color="auto" w:fill="auto"/>
          </w:tcPr>
          <w:p w14:paraId="609E32C0" w14:textId="77777777" w:rsidR="00675379" w:rsidRPr="004F34C0" w:rsidRDefault="00675379" w:rsidP="003A68F8">
            <w:pPr>
              <w:rPr>
                <w:rFonts w:ascii="Arial" w:hAnsi="Arial" w:cs="Arial"/>
                <w:b/>
                <w:sz w:val="22"/>
                <w:szCs w:val="22"/>
              </w:rPr>
            </w:pPr>
            <w:r>
              <w:rPr>
                <w:rFonts w:ascii="Arial" w:hAnsi="Arial"/>
                <w:b/>
                <w:sz w:val="22"/>
                <w:szCs w:val="22"/>
              </w:rPr>
              <w:t>4.08</w:t>
            </w:r>
          </w:p>
        </w:tc>
        <w:tc>
          <w:tcPr>
            <w:tcW w:w="8748" w:type="dxa"/>
            <w:gridSpan w:val="2"/>
            <w:shd w:val="clear" w:color="auto" w:fill="auto"/>
          </w:tcPr>
          <w:p w14:paraId="300DE3F7" w14:textId="77777777" w:rsidR="00675379" w:rsidRPr="004F34C0" w:rsidRDefault="00675379" w:rsidP="003A68F8">
            <w:pPr>
              <w:rPr>
                <w:rFonts w:ascii="Arial" w:hAnsi="Arial" w:cs="Arial"/>
                <w:b/>
                <w:sz w:val="22"/>
                <w:szCs w:val="22"/>
              </w:rPr>
            </w:pPr>
            <w:r>
              <w:rPr>
                <w:rFonts w:ascii="Arial" w:hAnsi="Arial"/>
                <w:b/>
                <w:sz w:val="22"/>
                <w:szCs w:val="22"/>
              </w:rPr>
              <w:t>Dépenses</w:t>
            </w:r>
          </w:p>
        </w:tc>
      </w:tr>
      <w:tr w:rsidR="00675379" w:rsidRPr="004F34C0" w14:paraId="50536AEC" w14:textId="77777777" w:rsidTr="00A83F76">
        <w:tc>
          <w:tcPr>
            <w:tcW w:w="9576" w:type="dxa"/>
            <w:gridSpan w:val="3"/>
            <w:shd w:val="clear" w:color="auto" w:fill="auto"/>
          </w:tcPr>
          <w:p w14:paraId="39F6E8F2" w14:textId="4F7547BF" w:rsidR="00675379" w:rsidRPr="004F34C0" w:rsidRDefault="000F1E3C" w:rsidP="000F1E3C">
            <w:pPr>
              <w:rPr>
                <w:rFonts w:ascii="Arial" w:hAnsi="Arial" w:cs="Arial"/>
                <w:sz w:val="22"/>
                <w:szCs w:val="22"/>
              </w:rPr>
            </w:pPr>
            <w:r>
              <w:rPr>
                <w:rFonts w:ascii="Arial" w:hAnsi="Arial"/>
                <w:sz w:val="22"/>
                <w:szCs w:val="22"/>
              </w:rPr>
              <w:t xml:space="preserve">L’approbation de l'achat ou de la location de biens et de l'acquisition de services </w:t>
            </w:r>
            <w:proofErr w:type="gramStart"/>
            <w:r>
              <w:rPr>
                <w:rFonts w:ascii="Arial" w:hAnsi="Arial"/>
                <w:sz w:val="22"/>
                <w:szCs w:val="22"/>
              </w:rPr>
              <w:t>a</w:t>
            </w:r>
            <w:proofErr w:type="gramEnd"/>
            <w:r>
              <w:rPr>
                <w:rFonts w:ascii="Arial" w:hAnsi="Arial"/>
                <w:sz w:val="22"/>
                <w:szCs w:val="22"/>
              </w:rPr>
              <w:t xml:space="preserve"> lieu conformément aux dispositions ci-après :</w:t>
            </w:r>
          </w:p>
        </w:tc>
      </w:tr>
      <w:tr w:rsidR="00675379" w:rsidRPr="004F34C0" w14:paraId="3C5514BA" w14:textId="77777777" w:rsidTr="00A83F76">
        <w:tc>
          <w:tcPr>
            <w:tcW w:w="828" w:type="dxa"/>
            <w:shd w:val="clear" w:color="auto" w:fill="auto"/>
          </w:tcPr>
          <w:p w14:paraId="2B39C5DD" w14:textId="77777777" w:rsidR="00675379" w:rsidRPr="004F34C0" w:rsidRDefault="00675379" w:rsidP="003A68F8">
            <w:pPr>
              <w:rPr>
                <w:rFonts w:ascii="Arial" w:hAnsi="Arial" w:cs="Arial"/>
                <w:sz w:val="22"/>
                <w:szCs w:val="22"/>
              </w:rPr>
            </w:pPr>
          </w:p>
        </w:tc>
        <w:tc>
          <w:tcPr>
            <w:tcW w:w="630" w:type="dxa"/>
            <w:shd w:val="clear" w:color="auto" w:fill="auto"/>
          </w:tcPr>
          <w:p w14:paraId="626878DD" w14:textId="77777777" w:rsidR="00675379" w:rsidRPr="004F34C0" w:rsidRDefault="00675379" w:rsidP="003A68F8">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5CF19E5C" w14:textId="5C1658B6" w:rsidR="00675379" w:rsidRPr="004F34C0" w:rsidRDefault="00675379" w:rsidP="00A83F76">
            <w:pPr>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directeur général ou le directeur général adjoint peut autoriser les dépenses égales ou inférieures à 25 000 $, si la dépense a déjà été approuvée comme poste du budget de l'Ordre;</w:t>
            </w:r>
          </w:p>
        </w:tc>
      </w:tr>
      <w:tr w:rsidR="00675379" w:rsidRPr="004F34C0" w14:paraId="207B8ADB" w14:textId="77777777" w:rsidTr="00A83F76">
        <w:tc>
          <w:tcPr>
            <w:tcW w:w="828" w:type="dxa"/>
            <w:shd w:val="clear" w:color="auto" w:fill="auto"/>
          </w:tcPr>
          <w:p w14:paraId="2708ED3A" w14:textId="77777777" w:rsidR="00675379" w:rsidRPr="004F34C0" w:rsidRDefault="00675379" w:rsidP="003A68F8">
            <w:pPr>
              <w:rPr>
                <w:rFonts w:ascii="Arial" w:hAnsi="Arial" w:cs="Arial"/>
                <w:sz w:val="22"/>
                <w:szCs w:val="22"/>
              </w:rPr>
            </w:pPr>
          </w:p>
        </w:tc>
        <w:tc>
          <w:tcPr>
            <w:tcW w:w="630" w:type="dxa"/>
            <w:shd w:val="clear" w:color="auto" w:fill="auto"/>
          </w:tcPr>
          <w:p w14:paraId="1C8192C1" w14:textId="77777777" w:rsidR="00675379" w:rsidRPr="004F34C0" w:rsidRDefault="00675379" w:rsidP="003A68F8">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31E7B0EF" w14:textId="0478DF24" w:rsidR="00675379" w:rsidRPr="004F34C0" w:rsidRDefault="003E66A8" w:rsidP="003A68F8">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directeur général ou directeur général adjoint et le président du conseil ou vice-président du conseil peuvent autoriser des dépenses supérieures à 25 000 $, si la dépense a déjà été approuvée à titre de poste du budget de l'Ordre;</w:t>
            </w:r>
          </w:p>
        </w:tc>
      </w:tr>
      <w:tr w:rsidR="00675379" w:rsidRPr="004F34C0" w14:paraId="042676B5" w14:textId="77777777" w:rsidTr="00A83F76">
        <w:tc>
          <w:tcPr>
            <w:tcW w:w="828" w:type="dxa"/>
            <w:shd w:val="clear" w:color="auto" w:fill="auto"/>
          </w:tcPr>
          <w:p w14:paraId="3E8AB8B8" w14:textId="77777777" w:rsidR="00675379" w:rsidRPr="004F34C0" w:rsidRDefault="00675379" w:rsidP="003A68F8">
            <w:pPr>
              <w:rPr>
                <w:rFonts w:ascii="Arial" w:hAnsi="Arial" w:cs="Arial"/>
                <w:sz w:val="22"/>
                <w:szCs w:val="22"/>
              </w:rPr>
            </w:pPr>
          </w:p>
        </w:tc>
        <w:tc>
          <w:tcPr>
            <w:tcW w:w="630" w:type="dxa"/>
            <w:shd w:val="clear" w:color="auto" w:fill="auto"/>
          </w:tcPr>
          <w:p w14:paraId="6ADD376B" w14:textId="77777777" w:rsidR="00675379" w:rsidRPr="004F34C0" w:rsidRDefault="00675379" w:rsidP="003A68F8">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43A3F623" w14:textId="193444E2" w:rsidR="00675379" w:rsidRPr="004F34C0" w:rsidRDefault="00675379" w:rsidP="003A68F8">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directeur général ou le directeur général adjoint peut autoriser les dépenses égales ou inférieures à 5 000 $, si la dépense n'a pas encore été approuvée à titre de poste du budget de l'Ordre, s'il estime que la dépense est nécessaire au fonctionnement de l'Ordre;</w:t>
            </w:r>
          </w:p>
        </w:tc>
      </w:tr>
      <w:tr w:rsidR="00675379" w:rsidRPr="004F34C0" w14:paraId="736FE95D" w14:textId="77777777" w:rsidTr="00A83F76">
        <w:tc>
          <w:tcPr>
            <w:tcW w:w="828" w:type="dxa"/>
            <w:shd w:val="clear" w:color="auto" w:fill="auto"/>
          </w:tcPr>
          <w:p w14:paraId="52A4B700" w14:textId="77777777" w:rsidR="00675379" w:rsidRPr="004F34C0" w:rsidRDefault="00675379" w:rsidP="003A68F8">
            <w:pPr>
              <w:rPr>
                <w:rFonts w:ascii="Arial" w:hAnsi="Arial" w:cs="Arial"/>
                <w:sz w:val="22"/>
                <w:szCs w:val="22"/>
              </w:rPr>
            </w:pPr>
          </w:p>
        </w:tc>
        <w:tc>
          <w:tcPr>
            <w:tcW w:w="630" w:type="dxa"/>
            <w:shd w:val="clear" w:color="auto" w:fill="auto"/>
          </w:tcPr>
          <w:p w14:paraId="140D4C26" w14:textId="77777777" w:rsidR="00675379" w:rsidRPr="004F34C0" w:rsidRDefault="00675379" w:rsidP="003A68F8">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8" w:type="dxa"/>
            <w:shd w:val="clear" w:color="auto" w:fill="auto"/>
          </w:tcPr>
          <w:p w14:paraId="5D2F1CC7" w14:textId="2D6B5FE8" w:rsidR="00675379" w:rsidRPr="004F34C0" w:rsidRDefault="00675379" w:rsidP="003E10A4">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conseil étudie toute proposition de dépense supérieure à 5 000 $ s'il ne s'agit pas d'une dépense inscrite au budget de l'Ordre; toutefois, si des </w:t>
            </w:r>
            <w:r>
              <w:rPr>
                <w:rFonts w:ascii="Arial" w:hAnsi="Arial"/>
                <w:sz w:val="22"/>
                <w:szCs w:val="22"/>
              </w:rPr>
              <w:lastRenderedPageBreak/>
              <w:t>mesures doivent être prises immédiatement, le comité de direction peut autoriser la dépense et en aviser immédiatement le conseil.</w:t>
            </w:r>
          </w:p>
        </w:tc>
      </w:tr>
    </w:tbl>
    <w:p w14:paraId="27588448" w14:textId="77777777" w:rsidR="00D35016" w:rsidRPr="004F34C0" w:rsidRDefault="00D35016" w:rsidP="00D35016">
      <w:pPr>
        <w:rPr>
          <w:rFonts w:ascii="Arial" w:hAnsi="Arial" w:cs="Arial"/>
          <w:sz w:val="22"/>
          <w:szCs w:val="22"/>
        </w:rPr>
      </w:pPr>
    </w:p>
    <w:tbl>
      <w:tblPr>
        <w:tblW w:w="0" w:type="auto"/>
        <w:tblLook w:val="04A0" w:firstRow="1" w:lastRow="0" w:firstColumn="1" w:lastColumn="0" w:noHBand="0" w:noVBand="1"/>
      </w:tblPr>
      <w:tblGrid>
        <w:gridCol w:w="823"/>
        <w:gridCol w:w="8537"/>
      </w:tblGrid>
      <w:tr w:rsidR="00675379" w:rsidRPr="004F34C0" w14:paraId="185AEF54" w14:textId="77777777" w:rsidTr="00A83F76">
        <w:tc>
          <w:tcPr>
            <w:tcW w:w="828" w:type="dxa"/>
            <w:shd w:val="clear" w:color="auto" w:fill="auto"/>
          </w:tcPr>
          <w:p w14:paraId="09D77C6D" w14:textId="77777777" w:rsidR="00675379" w:rsidRPr="004F34C0" w:rsidRDefault="00675379" w:rsidP="003A68F8">
            <w:pPr>
              <w:rPr>
                <w:rFonts w:ascii="Arial" w:hAnsi="Arial" w:cs="Arial"/>
                <w:b/>
                <w:sz w:val="22"/>
                <w:szCs w:val="22"/>
              </w:rPr>
            </w:pPr>
            <w:r>
              <w:rPr>
                <w:rFonts w:ascii="Arial" w:hAnsi="Arial"/>
                <w:b/>
                <w:sz w:val="22"/>
                <w:szCs w:val="22"/>
              </w:rPr>
              <w:t>4.09</w:t>
            </w:r>
          </w:p>
        </w:tc>
        <w:tc>
          <w:tcPr>
            <w:tcW w:w="8748" w:type="dxa"/>
            <w:shd w:val="clear" w:color="auto" w:fill="auto"/>
          </w:tcPr>
          <w:p w14:paraId="2ACD12E7" w14:textId="77777777" w:rsidR="00675379" w:rsidRPr="004F34C0" w:rsidRDefault="00675379" w:rsidP="003A68F8">
            <w:pPr>
              <w:rPr>
                <w:rFonts w:ascii="Arial" w:hAnsi="Arial" w:cs="Arial"/>
                <w:b/>
                <w:sz w:val="22"/>
                <w:szCs w:val="22"/>
              </w:rPr>
            </w:pPr>
            <w:r>
              <w:rPr>
                <w:rFonts w:ascii="Arial" w:hAnsi="Arial"/>
                <w:b/>
                <w:sz w:val="22"/>
                <w:szCs w:val="22"/>
              </w:rPr>
              <w:t>Subventions</w:t>
            </w:r>
          </w:p>
        </w:tc>
      </w:tr>
      <w:tr w:rsidR="00675379" w:rsidRPr="004F34C0" w14:paraId="47A96717" w14:textId="77777777" w:rsidTr="00A83F76">
        <w:tc>
          <w:tcPr>
            <w:tcW w:w="9576" w:type="dxa"/>
            <w:gridSpan w:val="2"/>
            <w:shd w:val="clear" w:color="auto" w:fill="auto"/>
          </w:tcPr>
          <w:p w14:paraId="739C20F6" w14:textId="7138F837" w:rsidR="00675379" w:rsidRPr="004F34C0" w:rsidRDefault="00675379" w:rsidP="00A83F76">
            <w:pPr>
              <w:tabs>
                <w:tab w:val="left" w:pos="-1728"/>
                <w:tab w:val="left" w:pos="-576"/>
              </w:tabs>
              <w:rPr>
                <w:rFonts w:ascii="Arial" w:hAnsi="Arial" w:cs="Arial"/>
                <w:sz w:val="22"/>
                <w:szCs w:val="22"/>
              </w:rPr>
            </w:pPr>
            <w:r>
              <w:rPr>
                <w:rFonts w:ascii="Arial" w:hAnsi="Arial"/>
                <w:sz w:val="22"/>
                <w:szCs w:val="22"/>
              </w:rPr>
              <w:t>Le directeur général peut négocier l'obtention d'une subvention au nom de l’Ordre, mais les accords de cette nature doivent être approuvés par le conseil avant d'être finalisés.</w:t>
            </w:r>
          </w:p>
        </w:tc>
      </w:tr>
    </w:tbl>
    <w:p w14:paraId="48E4C295" w14:textId="77777777" w:rsidR="00B4304A" w:rsidRPr="004F34C0" w:rsidRDefault="00B4304A" w:rsidP="00B4304A">
      <w:pPr>
        <w:rPr>
          <w:rFonts w:ascii="Arial" w:hAnsi="Arial" w:cs="Arial"/>
          <w:sz w:val="22"/>
          <w:szCs w:val="22"/>
        </w:rPr>
      </w:pPr>
      <w:bookmarkStart w:id="14" w:name="_Toc221344752"/>
    </w:p>
    <w:tbl>
      <w:tblPr>
        <w:tblW w:w="0" w:type="auto"/>
        <w:tblLook w:val="04A0" w:firstRow="1" w:lastRow="0" w:firstColumn="1" w:lastColumn="0" w:noHBand="0" w:noVBand="1"/>
      </w:tblPr>
      <w:tblGrid>
        <w:gridCol w:w="823"/>
        <w:gridCol w:w="8537"/>
      </w:tblGrid>
      <w:tr w:rsidR="00157490" w:rsidRPr="004F34C0" w14:paraId="3D497E66" w14:textId="77777777" w:rsidTr="00157490">
        <w:tc>
          <w:tcPr>
            <w:tcW w:w="828" w:type="dxa"/>
            <w:shd w:val="clear" w:color="auto" w:fill="auto"/>
          </w:tcPr>
          <w:p w14:paraId="0B09B72F" w14:textId="77777777" w:rsidR="00157490" w:rsidRPr="004F34C0" w:rsidRDefault="00157490" w:rsidP="00157490">
            <w:pPr>
              <w:rPr>
                <w:rFonts w:ascii="Arial" w:hAnsi="Arial" w:cs="Arial"/>
                <w:b/>
                <w:sz w:val="22"/>
                <w:szCs w:val="22"/>
              </w:rPr>
            </w:pPr>
            <w:r>
              <w:rPr>
                <w:rFonts w:ascii="Arial" w:hAnsi="Arial"/>
                <w:b/>
                <w:sz w:val="22"/>
                <w:szCs w:val="22"/>
              </w:rPr>
              <w:t>4.10</w:t>
            </w:r>
          </w:p>
        </w:tc>
        <w:tc>
          <w:tcPr>
            <w:tcW w:w="8748" w:type="dxa"/>
            <w:shd w:val="clear" w:color="auto" w:fill="auto"/>
          </w:tcPr>
          <w:p w14:paraId="0EC52C84" w14:textId="77777777" w:rsidR="00157490" w:rsidRPr="004F34C0" w:rsidRDefault="00157490" w:rsidP="00157490">
            <w:pPr>
              <w:rPr>
                <w:rFonts w:ascii="Arial" w:hAnsi="Arial" w:cs="Arial"/>
                <w:b/>
                <w:sz w:val="22"/>
                <w:szCs w:val="22"/>
              </w:rPr>
            </w:pPr>
            <w:r>
              <w:rPr>
                <w:rFonts w:ascii="Arial" w:hAnsi="Arial"/>
                <w:b/>
                <w:sz w:val="22"/>
                <w:szCs w:val="22"/>
              </w:rPr>
              <w:t>Placements</w:t>
            </w:r>
          </w:p>
        </w:tc>
      </w:tr>
      <w:tr w:rsidR="00157490" w:rsidRPr="004F34C0" w14:paraId="02560014" w14:textId="77777777" w:rsidTr="00157490">
        <w:tc>
          <w:tcPr>
            <w:tcW w:w="9576" w:type="dxa"/>
            <w:gridSpan w:val="2"/>
            <w:shd w:val="clear" w:color="auto" w:fill="auto"/>
          </w:tcPr>
          <w:p w14:paraId="4782DC9B" w14:textId="7F1C248E" w:rsidR="00157490" w:rsidRPr="004F34C0" w:rsidRDefault="00157490" w:rsidP="009F2607">
            <w:pPr>
              <w:rPr>
                <w:rFonts w:ascii="Arial" w:hAnsi="Arial" w:cs="Arial"/>
                <w:sz w:val="22"/>
                <w:szCs w:val="22"/>
              </w:rPr>
            </w:pPr>
            <w:r>
              <w:rPr>
                <w:rFonts w:ascii="Arial" w:hAnsi="Arial"/>
                <w:sz w:val="22"/>
                <w:szCs w:val="22"/>
              </w:rPr>
              <w:t xml:space="preserve">Les fonds dont l'Ordre n'a pas immédiatement besoin peuvent être investis par l'Ordre conformément aux politiques établies par le conseil. </w:t>
            </w:r>
          </w:p>
        </w:tc>
      </w:tr>
    </w:tbl>
    <w:p w14:paraId="384DA39B" w14:textId="77777777" w:rsidR="00157490" w:rsidRPr="004F34C0" w:rsidRDefault="00157490" w:rsidP="00B4304A">
      <w:pPr>
        <w:rPr>
          <w:rFonts w:ascii="Arial" w:hAnsi="Arial" w:cs="Arial"/>
          <w:sz w:val="22"/>
          <w:szCs w:val="22"/>
        </w:rPr>
      </w:pPr>
    </w:p>
    <w:tbl>
      <w:tblPr>
        <w:tblW w:w="0" w:type="auto"/>
        <w:tblLook w:val="04A0" w:firstRow="1" w:lastRow="0" w:firstColumn="1" w:lastColumn="0" w:noHBand="0" w:noVBand="1"/>
      </w:tblPr>
      <w:tblGrid>
        <w:gridCol w:w="823"/>
        <w:gridCol w:w="8537"/>
      </w:tblGrid>
      <w:tr w:rsidR="00675379" w:rsidRPr="004F34C0" w14:paraId="472B58A6" w14:textId="77777777" w:rsidTr="00A83F76">
        <w:tc>
          <w:tcPr>
            <w:tcW w:w="828" w:type="dxa"/>
            <w:shd w:val="clear" w:color="auto" w:fill="auto"/>
          </w:tcPr>
          <w:p w14:paraId="158A4ED3" w14:textId="77777777" w:rsidR="00675379" w:rsidRPr="004F34C0" w:rsidRDefault="00675379" w:rsidP="00675379">
            <w:pPr>
              <w:rPr>
                <w:rFonts w:ascii="Arial" w:hAnsi="Arial" w:cs="Arial"/>
                <w:b/>
                <w:sz w:val="22"/>
                <w:szCs w:val="22"/>
              </w:rPr>
            </w:pPr>
            <w:r>
              <w:rPr>
                <w:rFonts w:ascii="Arial" w:hAnsi="Arial"/>
                <w:b/>
                <w:sz w:val="22"/>
                <w:szCs w:val="22"/>
              </w:rPr>
              <w:t>4.11</w:t>
            </w:r>
          </w:p>
        </w:tc>
        <w:tc>
          <w:tcPr>
            <w:tcW w:w="8748" w:type="dxa"/>
            <w:shd w:val="clear" w:color="auto" w:fill="auto"/>
          </w:tcPr>
          <w:p w14:paraId="75FEB324" w14:textId="77777777" w:rsidR="00675379" w:rsidRPr="004F34C0" w:rsidRDefault="00675379" w:rsidP="00675379">
            <w:pPr>
              <w:rPr>
                <w:rFonts w:ascii="Arial" w:hAnsi="Arial" w:cs="Arial"/>
                <w:b/>
                <w:sz w:val="22"/>
                <w:szCs w:val="22"/>
              </w:rPr>
            </w:pPr>
            <w:r>
              <w:rPr>
                <w:rFonts w:ascii="Arial" w:hAnsi="Arial"/>
                <w:b/>
                <w:sz w:val="22"/>
                <w:szCs w:val="22"/>
              </w:rPr>
              <w:t>Garde en lieu sûr</w:t>
            </w:r>
          </w:p>
        </w:tc>
      </w:tr>
      <w:tr w:rsidR="00675379" w:rsidRPr="004F34C0" w14:paraId="1B8839ED" w14:textId="77777777" w:rsidTr="00A83F76">
        <w:tc>
          <w:tcPr>
            <w:tcW w:w="9576" w:type="dxa"/>
            <w:gridSpan w:val="2"/>
            <w:shd w:val="clear" w:color="auto" w:fill="auto"/>
          </w:tcPr>
          <w:p w14:paraId="64F4B9C9" w14:textId="0DECF06B" w:rsidR="00675379" w:rsidRPr="004F34C0" w:rsidRDefault="00675379" w:rsidP="003E10A4">
            <w:pPr>
              <w:tabs>
                <w:tab w:val="left" w:pos="-1728"/>
                <w:tab w:val="left" w:pos="-576"/>
              </w:tabs>
              <w:rPr>
                <w:rFonts w:ascii="Arial" w:hAnsi="Arial" w:cs="Arial"/>
                <w:sz w:val="22"/>
                <w:szCs w:val="22"/>
              </w:rPr>
            </w:pPr>
            <w:r>
              <w:rPr>
                <w:rFonts w:ascii="Arial" w:hAnsi="Arial"/>
                <w:sz w:val="22"/>
                <w:szCs w:val="22"/>
              </w:rPr>
              <w:t>Les titres et autres documents financiers sont conservés au nom de l'Ordre à sa banque.</w:t>
            </w:r>
          </w:p>
        </w:tc>
      </w:tr>
    </w:tbl>
    <w:p w14:paraId="5422EDC5" w14:textId="77777777" w:rsidR="00906343" w:rsidRPr="00381C22" w:rsidRDefault="00906343" w:rsidP="00675379">
      <w:pPr>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2"/>
        <w:gridCol w:w="625"/>
        <w:gridCol w:w="7913"/>
      </w:tblGrid>
      <w:tr w:rsidR="00675379" w:rsidRPr="004F34C0" w14:paraId="599CB5B7" w14:textId="77777777" w:rsidTr="00A83F76">
        <w:tc>
          <w:tcPr>
            <w:tcW w:w="828" w:type="dxa"/>
            <w:shd w:val="clear" w:color="auto" w:fill="auto"/>
          </w:tcPr>
          <w:p w14:paraId="5B089301" w14:textId="77777777" w:rsidR="00675379" w:rsidRPr="004F34C0" w:rsidRDefault="00675379" w:rsidP="003A68F8">
            <w:pPr>
              <w:rPr>
                <w:rFonts w:ascii="Arial" w:hAnsi="Arial" w:cs="Arial"/>
                <w:b/>
                <w:sz w:val="22"/>
                <w:szCs w:val="22"/>
              </w:rPr>
            </w:pPr>
            <w:r>
              <w:rPr>
                <w:rFonts w:ascii="Arial" w:hAnsi="Arial"/>
                <w:b/>
                <w:sz w:val="22"/>
                <w:szCs w:val="22"/>
              </w:rPr>
              <w:t>4.12</w:t>
            </w:r>
          </w:p>
        </w:tc>
        <w:tc>
          <w:tcPr>
            <w:tcW w:w="8748" w:type="dxa"/>
            <w:gridSpan w:val="2"/>
            <w:shd w:val="clear" w:color="auto" w:fill="auto"/>
          </w:tcPr>
          <w:p w14:paraId="72FC718A" w14:textId="77777777" w:rsidR="00675379" w:rsidRPr="004F34C0" w:rsidRDefault="00675379" w:rsidP="003A68F8">
            <w:pPr>
              <w:rPr>
                <w:rFonts w:ascii="Arial" w:hAnsi="Arial" w:cs="Arial"/>
                <w:b/>
                <w:sz w:val="22"/>
                <w:szCs w:val="22"/>
              </w:rPr>
            </w:pPr>
            <w:r>
              <w:rPr>
                <w:rFonts w:ascii="Arial" w:hAnsi="Arial"/>
                <w:b/>
                <w:sz w:val="22"/>
                <w:szCs w:val="22"/>
              </w:rPr>
              <w:t>Indemnisation</w:t>
            </w:r>
          </w:p>
        </w:tc>
      </w:tr>
      <w:tr w:rsidR="00675379" w:rsidRPr="004F34C0" w14:paraId="0CBB1B9A" w14:textId="77777777" w:rsidTr="00A83F76">
        <w:tc>
          <w:tcPr>
            <w:tcW w:w="9576" w:type="dxa"/>
            <w:gridSpan w:val="3"/>
            <w:shd w:val="clear" w:color="auto" w:fill="auto"/>
          </w:tcPr>
          <w:p w14:paraId="6BF40D9C" w14:textId="55CFE0BB" w:rsidR="00675379" w:rsidRPr="004F34C0" w:rsidRDefault="00675379" w:rsidP="00B83440">
            <w:pPr>
              <w:tabs>
                <w:tab w:val="left" w:pos="-1728"/>
                <w:tab w:val="left" w:pos="-576"/>
              </w:tabs>
              <w:rPr>
                <w:rFonts w:ascii="Arial" w:hAnsi="Arial" w:cs="Arial"/>
                <w:sz w:val="22"/>
                <w:szCs w:val="22"/>
              </w:rPr>
            </w:pPr>
            <w:r>
              <w:rPr>
                <w:rFonts w:ascii="Arial" w:hAnsi="Arial"/>
                <w:sz w:val="22"/>
                <w:szCs w:val="22"/>
              </w:rPr>
              <w:t xml:space="preserve">Chaque membre du conseil, membre d'un comité, dirigeant, employé ou personne nommée de l'Ordre, y compris les évaluateurs, les enquêteurs et les inspecteurs, et chacun de ses héritiers, exécuteurs testamentaires, administrateurs et ayants </w:t>
            </w:r>
            <w:proofErr w:type="gramStart"/>
            <w:r>
              <w:rPr>
                <w:rFonts w:ascii="Arial" w:hAnsi="Arial"/>
                <w:sz w:val="22"/>
                <w:szCs w:val="22"/>
              </w:rPr>
              <w:t>droit respectifs</w:t>
            </w:r>
            <w:proofErr w:type="gramEnd"/>
            <w:r>
              <w:rPr>
                <w:rFonts w:ascii="Arial" w:hAnsi="Arial"/>
                <w:sz w:val="22"/>
                <w:szCs w:val="22"/>
              </w:rPr>
              <w:t>, est de temps à autre et en tout temps indemnisé et tenu à couvert à même les fonds de l'Ordre contre :</w:t>
            </w:r>
          </w:p>
        </w:tc>
      </w:tr>
      <w:tr w:rsidR="00675379" w:rsidRPr="004F34C0" w14:paraId="178993F8" w14:textId="77777777" w:rsidTr="00A83F76">
        <w:tc>
          <w:tcPr>
            <w:tcW w:w="828" w:type="dxa"/>
            <w:shd w:val="clear" w:color="auto" w:fill="auto"/>
          </w:tcPr>
          <w:p w14:paraId="011E953A" w14:textId="77777777" w:rsidR="00675379" w:rsidRPr="004F34C0" w:rsidRDefault="00675379" w:rsidP="003A68F8">
            <w:pPr>
              <w:rPr>
                <w:rFonts w:ascii="Arial" w:hAnsi="Arial" w:cs="Arial"/>
                <w:sz w:val="22"/>
                <w:szCs w:val="22"/>
              </w:rPr>
            </w:pPr>
          </w:p>
        </w:tc>
        <w:tc>
          <w:tcPr>
            <w:tcW w:w="630" w:type="dxa"/>
            <w:shd w:val="clear" w:color="auto" w:fill="auto"/>
          </w:tcPr>
          <w:p w14:paraId="0D4F80FB" w14:textId="77777777" w:rsidR="00675379" w:rsidRPr="004F34C0" w:rsidRDefault="00675379" w:rsidP="003A68F8">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3E13C56C" w14:textId="2DD614FF" w:rsidR="00675379" w:rsidRPr="004F34C0" w:rsidRDefault="00675379" w:rsidP="006B4788">
            <w:pPr>
              <w:rPr>
                <w:rFonts w:ascii="Arial" w:hAnsi="Arial" w:cs="Arial"/>
                <w:sz w:val="22"/>
                <w:szCs w:val="22"/>
              </w:rPr>
            </w:pPr>
            <w:proofErr w:type="gramStart"/>
            <w:r>
              <w:rPr>
                <w:rFonts w:ascii="Arial" w:hAnsi="Arial"/>
                <w:sz w:val="22"/>
                <w:szCs w:val="22"/>
              </w:rPr>
              <w:t>l’ensemble</w:t>
            </w:r>
            <w:proofErr w:type="gramEnd"/>
            <w:r>
              <w:rPr>
                <w:rFonts w:ascii="Arial" w:hAnsi="Arial"/>
                <w:sz w:val="22"/>
                <w:szCs w:val="22"/>
              </w:rPr>
              <w:t xml:space="preserve"> des coûts, frais, dépenses, allocations et dommages-intérêts de quelque nature qu'il engage ou auxquels il est exposé dans le cadre d'une action, d'une poursuite ou d'une procédure lancée ou intentée contre lui en raison d’un acte, d’un contrat, d’une affaire ou d’un objet quelconque exécuté ou toléré par lui dans l'exercice de ses fonctions;</w:t>
            </w:r>
          </w:p>
        </w:tc>
      </w:tr>
      <w:tr w:rsidR="00675379" w:rsidRPr="004F34C0" w14:paraId="6AAE0488" w14:textId="77777777" w:rsidTr="00A83F76">
        <w:tc>
          <w:tcPr>
            <w:tcW w:w="828" w:type="dxa"/>
            <w:shd w:val="clear" w:color="auto" w:fill="auto"/>
          </w:tcPr>
          <w:p w14:paraId="13FE5714" w14:textId="77777777" w:rsidR="00675379" w:rsidRPr="004F34C0" w:rsidRDefault="00675379" w:rsidP="003A68F8">
            <w:pPr>
              <w:rPr>
                <w:rFonts w:ascii="Arial" w:hAnsi="Arial" w:cs="Arial"/>
                <w:sz w:val="22"/>
                <w:szCs w:val="22"/>
              </w:rPr>
            </w:pPr>
          </w:p>
        </w:tc>
        <w:tc>
          <w:tcPr>
            <w:tcW w:w="630" w:type="dxa"/>
            <w:shd w:val="clear" w:color="auto" w:fill="auto"/>
          </w:tcPr>
          <w:p w14:paraId="1F5F66C5" w14:textId="77777777" w:rsidR="00675379" w:rsidRPr="004F34C0" w:rsidRDefault="00675379" w:rsidP="003A68F8">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29F65881" w14:textId="0E77C673" w:rsidR="00675379" w:rsidRPr="004F34C0" w:rsidRDefault="00675379" w:rsidP="000A44FC">
            <w:pPr>
              <w:rPr>
                <w:rFonts w:ascii="Arial" w:hAnsi="Arial" w:cs="Arial"/>
                <w:sz w:val="22"/>
                <w:szCs w:val="22"/>
              </w:rPr>
            </w:pPr>
            <w:proofErr w:type="gramStart"/>
            <w:r>
              <w:rPr>
                <w:rFonts w:ascii="Arial" w:hAnsi="Arial"/>
                <w:sz w:val="22"/>
                <w:szCs w:val="22"/>
              </w:rPr>
              <w:t>tous</w:t>
            </w:r>
            <w:proofErr w:type="gramEnd"/>
            <w:r>
              <w:rPr>
                <w:rFonts w:ascii="Arial" w:hAnsi="Arial"/>
                <w:sz w:val="22"/>
                <w:szCs w:val="22"/>
              </w:rPr>
              <w:t xml:space="preserve"> les autres coûts, frais, dépenses, allocations et dommages-intérêts raisonnables qu'il engage ou auxquels il est exposé dans le cadre des affaires de l'Ordre ou relativement à ces dernières.</w:t>
            </w:r>
          </w:p>
        </w:tc>
      </w:tr>
      <w:tr w:rsidR="00675379" w:rsidRPr="004F34C0" w14:paraId="0C14B364" w14:textId="77777777" w:rsidTr="00A83F76">
        <w:tc>
          <w:tcPr>
            <w:tcW w:w="9576" w:type="dxa"/>
            <w:gridSpan w:val="3"/>
            <w:shd w:val="clear" w:color="auto" w:fill="auto"/>
          </w:tcPr>
          <w:p w14:paraId="703DC0A7" w14:textId="179C47C4" w:rsidR="00F049D7" w:rsidRPr="004F34C0" w:rsidRDefault="00675379" w:rsidP="00A712E1">
            <w:pPr>
              <w:tabs>
                <w:tab w:val="left" w:pos="720"/>
                <w:tab w:val="left" w:pos="1440"/>
              </w:tabs>
              <w:rPr>
                <w:rFonts w:ascii="Arial" w:hAnsi="Arial" w:cs="Arial"/>
                <w:sz w:val="22"/>
                <w:szCs w:val="22"/>
              </w:rPr>
            </w:pPr>
            <w:proofErr w:type="gramStart"/>
            <w:r>
              <w:rPr>
                <w:rFonts w:ascii="Arial" w:hAnsi="Arial"/>
                <w:sz w:val="22"/>
                <w:szCs w:val="22"/>
              </w:rPr>
              <w:t>à</w:t>
            </w:r>
            <w:proofErr w:type="gramEnd"/>
            <w:r>
              <w:rPr>
                <w:rFonts w:ascii="Arial" w:hAnsi="Arial"/>
                <w:sz w:val="22"/>
                <w:szCs w:val="22"/>
              </w:rPr>
              <w:t xml:space="preserve"> l'exception des coûts, frais, dépenses, allocations ou dommages-intérêts occasionnés par sa propre négligence ou omission volontaire. Lorsque la personne est un fournisseur de services commerciaux (p. ex. un concepteur ou un programmeur de sites Web), l'Ordre a le pouvoir discrétionnaire de l’indemniser ou non.</w:t>
            </w:r>
          </w:p>
        </w:tc>
      </w:tr>
      <w:bookmarkEnd w:id="14"/>
    </w:tbl>
    <w:p w14:paraId="1488F9E2" w14:textId="44509738" w:rsidR="00746040" w:rsidRDefault="00746040"/>
    <w:tbl>
      <w:tblPr>
        <w:tblW w:w="0" w:type="auto"/>
        <w:tblLook w:val="04A0" w:firstRow="1" w:lastRow="0" w:firstColumn="1" w:lastColumn="0" w:noHBand="0" w:noVBand="1"/>
      </w:tblPr>
      <w:tblGrid>
        <w:gridCol w:w="823"/>
        <w:gridCol w:w="8537"/>
      </w:tblGrid>
      <w:tr w:rsidR="00675379" w:rsidRPr="004F34C0" w14:paraId="549FF805" w14:textId="77777777" w:rsidTr="00A83F76">
        <w:tc>
          <w:tcPr>
            <w:tcW w:w="828" w:type="dxa"/>
            <w:shd w:val="clear" w:color="auto" w:fill="auto"/>
          </w:tcPr>
          <w:p w14:paraId="64D7A943" w14:textId="68A81DB8" w:rsidR="00675379" w:rsidRPr="004F34C0" w:rsidRDefault="00675379" w:rsidP="00675379">
            <w:pPr>
              <w:rPr>
                <w:rFonts w:ascii="Arial" w:hAnsi="Arial" w:cs="Arial"/>
                <w:b/>
                <w:sz w:val="22"/>
                <w:szCs w:val="22"/>
              </w:rPr>
            </w:pPr>
            <w:r>
              <w:rPr>
                <w:rFonts w:ascii="Arial" w:hAnsi="Arial"/>
                <w:b/>
                <w:sz w:val="22"/>
                <w:szCs w:val="22"/>
              </w:rPr>
              <w:t>4.13</w:t>
            </w:r>
          </w:p>
        </w:tc>
        <w:tc>
          <w:tcPr>
            <w:tcW w:w="8748" w:type="dxa"/>
            <w:shd w:val="clear" w:color="auto" w:fill="auto"/>
          </w:tcPr>
          <w:p w14:paraId="40854B21" w14:textId="77777777" w:rsidR="00675379" w:rsidRPr="004F34C0" w:rsidRDefault="00675379" w:rsidP="00675379">
            <w:pPr>
              <w:rPr>
                <w:rFonts w:ascii="Arial" w:hAnsi="Arial" w:cs="Arial"/>
                <w:b/>
                <w:sz w:val="22"/>
                <w:szCs w:val="22"/>
              </w:rPr>
            </w:pPr>
            <w:r>
              <w:rPr>
                <w:rFonts w:ascii="Arial" w:hAnsi="Arial"/>
                <w:b/>
                <w:sz w:val="22"/>
                <w:szCs w:val="22"/>
              </w:rPr>
              <w:t>Nomination de l’auditeur</w:t>
            </w:r>
          </w:p>
        </w:tc>
      </w:tr>
      <w:tr w:rsidR="00675379" w:rsidRPr="004F34C0" w14:paraId="089DBEC6" w14:textId="77777777" w:rsidTr="00A83F76">
        <w:tc>
          <w:tcPr>
            <w:tcW w:w="9576" w:type="dxa"/>
            <w:gridSpan w:val="2"/>
            <w:shd w:val="clear" w:color="auto" w:fill="auto"/>
          </w:tcPr>
          <w:p w14:paraId="17FAB927" w14:textId="77777777" w:rsidR="00675379" w:rsidRPr="004F34C0" w:rsidRDefault="00675379" w:rsidP="00A83F76">
            <w:pPr>
              <w:tabs>
                <w:tab w:val="left" w:pos="-1728"/>
                <w:tab w:val="left" w:pos="-576"/>
              </w:tabs>
              <w:rPr>
                <w:rFonts w:ascii="Arial" w:hAnsi="Arial" w:cs="Arial"/>
                <w:sz w:val="22"/>
                <w:szCs w:val="22"/>
              </w:rPr>
            </w:pPr>
            <w:r>
              <w:rPr>
                <w:rFonts w:ascii="Arial" w:hAnsi="Arial"/>
                <w:sz w:val="22"/>
                <w:szCs w:val="22"/>
              </w:rPr>
              <w:t>Le conseil nomme un comptable agréé ou un cabinet de comptables agréés pour vérifier les comptes de l’Ordre et préparer les états financiers pour chaque exercice financier.</w:t>
            </w:r>
          </w:p>
        </w:tc>
      </w:tr>
    </w:tbl>
    <w:p w14:paraId="26AC6ED9" w14:textId="77777777" w:rsidR="00906343" w:rsidRPr="004F34C0" w:rsidRDefault="00906343" w:rsidP="00675379">
      <w:pPr>
        <w:tabs>
          <w:tab w:val="left" w:pos="-1728"/>
          <w:tab w:val="left" w:pos="-576"/>
        </w:tabs>
        <w:rPr>
          <w:rFonts w:ascii="Arial" w:hAnsi="Arial" w:cs="Arial"/>
          <w:sz w:val="22"/>
          <w:szCs w:val="22"/>
        </w:rPr>
      </w:pPr>
    </w:p>
    <w:tbl>
      <w:tblPr>
        <w:tblW w:w="0" w:type="auto"/>
        <w:tblLook w:val="04A0" w:firstRow="1" w:lastRow="0" w:firstColumn="1" w:lastColumn="0" w:noHBand="0" w:noVBand="1"/>
      </w:tblPr>
      <w:tblGrid>
        <w:gridCol w:w="823"/>
        <w:gridCol w:w="8537"/>
      </w:tblGrid>
      <w:tr w:rsidR="00675379" w:rsidRPr="004F34C0" w14:paraId="5B0BF02E" w14:textId="77777777" w:rsidTr="00A83F76">
        <w:tc>
          <w:tcPr>
            <w:tcW w:w="828" w:type="dxa"/>
            <w:shd w:val="clear" w:color="auto" w:fill="auto"/>
          </w:tcPr>
          <w:p w14:paraId="40254829" w14:textId="77777777" w:rsidR="00675379" w:rsidRPr="004F34C0" w:rsidRDefault="00675379" w:rsidP="00675379">
            <w:pPr>
              <w:rPr>
                <w:rFonts w:ascii="Arial" w:hAnsi="Arial" w:cs="Arial"/>
                <w:b/>
                <w:sz w:val="22"/>
                <w:szCs w:val="22"/>
              </w:rPr>
            </w:pPr>
            <w:r>
              <w:rPr>
                <w:rFonts w:ascii="Arial" w:hAnsi="Arial"/>
                <w:b/>
                <w:sz w:val="22"/>
                <w:szCs w:val="22"/>
              </w:rPr>
              <w:t>4.14</w:t>
            </w:r>
          </w:p>
        </w:tc>
        <w:tc>
          <w:tcPr>
            <w:tcW w:w="8748" w:type="dxa"/>
            <w:shd w:val="clear" w:color="auto" w:fill="auto"/>
          </w:tcPr>
          <w:p w14:paraId="714E11C0" w14:textId="77777777" w:rsidR="00675379" w:rsidRPr="004F34C0" w:rsidRDefault="00675379" w:rsidP="00675379">
            <w:pPr>
              <w:rPr>
                <w:rFonts w:ascii="Arial" w:hAnsi="Arial" w:cs="Arial"/>
                <w:b/>
                <w:sz w:val="22"/>
                <w:szCs w:val="22"/>
              </w:rPr>
            </w:pPr>
            <w:r>
              <w:rPr>
                <w:rFonts w:ascii="Arial" w:hAnsi="Arial"/>
                <w:b/>
                <w:sz w:val="22"/>
                <w:szCs w:val="22"/>
              </w:rPr>
              <w:t>Durée du mandat</w:t>
            </w:r>
          </w:p>
        </w:tc>
      </w:tr>
      <w:tr w:rsidR="00675379" w:rsidRPr="004F34C0" w14:paraId="3C78E43D" w14:textId="77777777" w:rsidTr="00A83F76">
        <w:tc>
          <w:tcPr>
            <w:tcW w:w="9576" w:type="dxa"/>
            <w:gridSpan w:val="2"/>
            <w:shd w:val="clear" w:color="auto" w:fill="auto"/>
          </w:tcPr>
          <w:p w14:paraId="7409F13F" w14:textId="77777777" w:rsidR="00675379" w:rsidRPr="004F34C0" w:rsidRDefault="00675379" w:rsidP="00A83F76">
            <w:pPr>
              <w:tabs>
                <w:tab w:val="left" w:pos="-1728"/>
                <w:tab w:val="left" w:pos="-576"/>
              </w:tabs>
              <w:rPr>
                <w:rFonts w:ascii="Arial" w:hAnsi="Arial" w:cs="Arial"/>
                <w:sz w:val="22"/>
                <w:szCs w:val="22"/>
              </w:rPr>
            </w:pPr>
            <w:r>
              <w:rPr>
                <w:rFonts w:ascii="Arial" w:hAnsi="Arial"/>
                <w:sz w:val="22"/>
                <w:szCs w:val="22"/>
              </w:rPr>
              <w:t>L’auditeur demeure en fonction jusqu'à sa révocation par le conseil.</w:t>
            </w:r>
          </w:p>
        </w:tc>
      </w:tr>
    </w:tbl>
    <w:p w14:paraId="04D8D6CC" w14:textId="77777777" w:rsidR="00906343" w:rsidRPr="004F34C0" w:rsidRDefault="00906343" w:rsidP="00675379">
      <w:pPr>
        <w:keepNext/>
        <w:rPr>
          <w:rFonts w:ascii="Arial" w:hAnsi="Arial" w:cs="Arial"/>
        </w:rPr>
      </w:pPr>
    </w:p>
    <w:tbl>
      <w:tblPr>
        <w:tblW w:w="0" w:type="auto"/>
        <w:tblLook w:val="04A0" w:firstRow="1" w:lastRow="0" w:firstColumn="1" w:lastColumn="0" w:noHBand="0" w:noVBand="1"/>
      </w:tblPr>
      <w:tblGrid>
        <w:gridCol w:w="823"/>
        <w:gridCol w:w="8537"/>
      </w:tblGrid>
      <w:tr w:rsidR="00675379" w:rsidRPr="004F34C0" w14:paraId="3B8D6294" w14:textId="77777777" w:rsidTr="00A83F76">
        <w:tc>
          <w:tcPr>
            <w:tcW w:w="828" w:type="dxa"/>
            <w:shd w:val="clear" w:color="auto" w:fill="auto"/>
          </w:tcPr>
          <w:p w14:paraId="0DB51366" w14:textId="77777777" w:rsidR="00675379" w:rsidRPr="004F34C0" w:rsidRDefault="00675379" w:rsidP="00675379">
            <w:pPr>
              <w:rPr>
                <w:rFonts w:ascii="Arial" w:hAnsi="Arial" w:cs="Arial"/>
                <w:b/>
                <w:sz w:val="22"/>
                <w:szCs w:val="22"/>
              </w:rPr>
            </w:pPr>
            <w:r>
              <w:rPr>
                <w:rFonts w:ascii="Arial" w:hAnsi="Arial"/>
                <w:b/>
                <w:sz w:val="22"/>
                <w:szCs w:val="22"/>
              </w:rPr>
              <w:t>4.15</w:t>
            </w:r>
          </w:p>
        </w:tc>
        <w:tc>
          <w:tcPr>
            <w:tcW w:w="8748" w:type="dxa"/>
            <w:shd w:val="clear" w:color="auto" w:fill="auto"/>
          </w:tcPr>
          <w:p w14:paraId="76B5E7E0" w14:textId="77777777" w:rsidR="00675379" w:rsidRPr="004F34C0" w:rsidRDefault="00675379" w:rsidP="00675379">
            <w:pPr>
              <w:rPr>
                <w:rFonts w:ascii="Arial" w:hAnsi="Arial" w:cs="Arial"/>
                <w:b/>
                <w:sz w:val="22"/>
                <w:szCs w:val="22"/>
              </w:rPr>
            </w:pPr>
            <w:r>
              <w:rPr>
                <w:rFonts w:ascii="Arial" w:hAnsi="Arial"/>
                <w:b/>
                <w:sz w:val="22"/>
                <w:szCs w:val="22"/>
              </w:rPr>
              <w:t>États financiers audités et rapport</w:t>
            </w:r>
          </w:p>
        </w:tc>
      </w:tr>
      <w:tr w:rsidR="00675379" w:rsidRPr="004F34C0" w14:paraId="69DF1904" w14:textId="77777777" w:rsidTr="00A83F76">
        <w:tc>
          <w:tcPr>
            <w:tcW w:w="9576" w:type="dxa"/>
            <w:gridSpan w:val="2"/>
            <w:shd w:val="clear" w:color="auto" w:fill="auto"/>
          </w:tcPr>
          <w:p w14:paraId="3A0B9850" w14:textId="77777777" w:rsidR="00675379" w:rsidRPr="004F34C0" w:rsidRDefault="00675379" w:rsidP="00A83F76">
            <w:pPr>
              <w:tabs>
                <w:tab w:val="left" w:pos="-1728"/>
                <w:tab w:val="left" w:pos="-576"/>
              </w:tabs>
              <w:rPr>
                <w:rFonts w:ascii="Arial" w:hAnsi="Arial" w:cs="Arial"/>
                <w:sz w:val="22"/>
                <w:szCs w:val="22"/>
              </w:rPr>
            </w:pPr>
            <w:r>
              <w:rPr>
                <w:rFonts w:ascii="Arial" w:hAnsi="Arial"/>
                <w:sz w:val="22"/>
                <w:szCs w:val="22"/>
              </w:rPr>
              <w:t>Les états financiers audités de l’Ordre, accompagnés d'une copie signée et certifiée conforme du rapport de l’auditeur, sont présentés annuellement au conseil.</w:t>
            </w:r>
          </w:p>
        </w:tc>
      </w:tr>
    </w:tbl>
    <w:p w14:paraId="2ECF9422" w14:textId="77777777" w:rsidR="00906343" w:rsidRPr="004F34C0" w:rsidRDefault="00906343" w:rsidP="00675379">
      <w:pPr>
        <w:tabs>
          <w:tab w:val="left" w:pos="-1728"/>
          <w:tab w:val="left" w:pos="-576"/>
        </w:tabs>
        <w:rPr>
          <w:rFonts w:ascii="Arial" w:hAnsi="Arial" w:cs="Arial"/>
        </w:rPr>
      </w:pPr>
    </w:p>
    <w:tbl>
      <w:tblPr>
        <w:tblW w:w="0" w:type="auto"/>
        <w:tblLook w:val="04A0" w:firstRow="1" w:lastRow="0" w:firstColumn="1" w:lastColumn="0" w:noHBand="0" w:noVBand="1"/>
      </w:tblPr>
      <w:tblGrid>
        <w:gridCol w:w="823"/>
        <w:gridCol w:w="8537"/>
      </w:tblGrid>
      <w:tr w:rsidR="00675379" w:rsidRPr="004F34C0" w14:paraId="459FFD2D" w14:textId="77777777" w:rsidTr="00A83F76">
        <w:tc>
          <w:tcPr>
            <w:tcW w:w="828" w:type="dxa"/>
            <w:shd w:val="clear" w:color="auto" w:fill="auto"/>
          </w:tcPr>
          <w:p w14:paraId="6C72A27B" w14:textId="77777777" w:rsidR="00675379" w:rsidRPr="004F34C0" w:rsidRDefault="00675379" w:rsidP="00675379">
            <w:pPr>
              <w:rPr>
                <w:rFonts w:ascii="Arial" w:hAnsi="Arial" w:cs="Arial"/>
                <w:b/>
                <w:sz w:val="22"/>
                <w:szCs w:val="22"/>
              </w:rPr>
            </w:pPr>
            <w:r>
              <w:rPr>
                <w:rFonts w:ascii="Arial" w:hAnsi="Arial"/>
                <w:b/>
                <w:sz w:val="22"/>
                <w:szCs w:val="22"/>
              </w:rPr>
              <w:t>4.16</w:t>
            </w:r>
          </w:p>
        </w:tc>
        <w:tc>
          <w:tcPr>
            <w:tcW w:w="8748" w:type="dxa"/>
            <w:shd w:val="clear" w:color="auto" w:fill="auto"/>
          </w:tcPr>
          <w:p w14:paraId="04D0497D" w14:textId="77777777" w:rsidR="00675379" w:rsidRPr="004F34C0" w:rsidRDefault="00675379" w:rsidP="00675379">
            <w:pPr>
              <w:rPr>
                <w:rFonts w:ascii="Arial" w:hAnsi="Arial" w:cs="Arial"/>
                <w:b/>
                <w:sz w:val="22"/>
                <w:szCs w:val="22"/>
              </w:rPr>
            </w:pPr>
            <w:r>
              <w:rPr>
                <w:rFonts w:ascii="Arial" w:hAnsi="Arial"/>
                <w:b/>
                <w:sz w:val="22"/>
                <w:szCs w:val="22"/>
              </w:rPr>
              <w:t>Date limite de présentation du rapport</w:t>
            </w:r>
          </w:p>
        </w:tc>
      </w:tr>
      <w:tr w:rsidR="00675379" w:rsidRPr="004F34C0" w14:paraId="66F1EB8B" w14:textId="77777777" w:rsidTr="00A83F76">
        <w:tc>
          <w:tcPr>
            <w:tcW w:w="9576" w:type="dxa"/>
            <w:gridSpan w:val="2"/>
            <w:shd w:val="clear" w:color="auto" w:fill="auto"/>
          </w:tcPr>
          <w:p w14:paraId="25C08D1A" w14:textId="543C70E3" w:rsidR="00675379" w:rsidRPr="004F34C0" w:rsidRDefault="00675379" w:rsidP="000B6441">
            <w:pPr>
              <w:tabs>
                <w:tab w:val="left" w:pos="-1728"/>
                <w:tab w:val="left" w:pos="-576"/>
              </w:tabs>
              <w:rPr>
                <w:rFonts w:ascii="Arial" w:hAnsi="Arial" w:cs="Arial"/>
                <w:sz w:val="22"/>
                <w:szCs w:val="22"/>
              </w:rPr>
            </w:pPr>
            <w:r>
              <w:rPr>
                <w:rFonts w:ascii="Arial" w:hAnsi="Arial"/>
                <w:sz w:val="22"/>
                <w:szCs w:val="22"/>
              </w:rPr>
              <w:t>Le rapport de l’auditeur est préparé dans les cent vingt jours suivant la fin de l'exercice financier aux fins de présentation au conseil.</w:t>
            </w:r>
          </w:p>
        </w:tc>
      </w:tr>
    </w:tbl>
    <w:p w14:paraId="5718D4A4" w14:textId="77777777" w:rsidR="00A712E1" w:rsidRPr="004F34C0" w:rsidRDefault="00A712E1" w:rsidP="008D48A2">
      <w:pPr>
        <w:rPr>
          <w:rFonts w:ascii="Arial" w:hAnsi="Arial" w:cs="Arial"/>
          <w:sz w:val="22"/>
          <w:szCs w:val="22"/>
        </w:rPr>
      </w:pPr>
    </w:p>
    <w:p w14:paraId="3ED311C7" w14:textId="77777777" w:rsidR="00906343" w:rsidRPr="004F34C0" w:rsidRDefault="00906343" w:rsidP="008D48A2">
      <w:pPr>
        <w:pStyle w:val="Heading1"/>
        <w:spacing w:before="0"/>
        <w:jc w:val="left"/>
        <w:rPr>
          <w:sz w:val="22"/>
          <w:szCs w:val="22"/>
        </w:rPr>
      </w:pPr>
      <w:bookmarkStart w:id="15" w:name="_Toc201739816"/>
      <w:bookmarkStart w:id="16" w:name="_Toc65172704"/>
      <w:bookmarkStart w:id="17" w:name="_Toc201739815"/>
      <w:r>
        <w:rPr>
          <w:sz w:val="22"/>
          <w:szCs w:val="22"/>
        </w:rPr>
        <w:t>5. DIRIGEANTS</w:t>
      </w:r>
      <w:bookmarkEnd w:id="15"/>
      <w:r>
        <w:rPr>
          <w:sz w:val="22"/>
          <w:szCs w:val="22"/>
        </w:rPr>
        <w:t xml:space="preserve"> – GÉNÉRALITÉS</w:t>
      </w:r>
      <w:bookmarkEnd w:id="16"/>
    </w:p>
    <w:p w14:paraId="425DDA8E" w14:textId="77777777" w:rsidR="008D48A2" w:rsidRPr="004F34C0" w:rsidRDefault="008D48A2" w:rsidP="008D48A2">
      <w:pPr>
        <w:pStyle w:val="Heading2"/>
        <w:spacing w:before="0"/>
        <w:rPr>
          <w:sz w:val="22"/>
          <w:szCs w:val="22"/>
        </w:rPr>
      </w:pPr>
    </w:p>
    <w:tbl>
      <w:tblPr>
        <w:tblW w:w="0" w:type="auto"/>
        <w:tblLook w:val="04A0" w:firstRow="1" w:lastRow="0" w:firstColumn="1" w:lastColumn="0" w:noHBand="0" w:noVBand="1"/>
      </w:tblPr>
      <w:tblGrid>
        <w:gridCol w:w="823"/>
        <w:gridCol w:w="8537"/>
      </w:tblGrid>
      <w:tr w:rsidR="008D48A2" w:rsidRPr="004F34C0" w14:paraId="4154FD1E" w14:textId="77777777" w:rsidTr="00A83F76">
        <w:tc>
          <w:tcPr>
            <w:tcW w:w="828" w:type="dxa"/>
            <w:shd w:val="clear" w:color="auto" w:fill="auto"/>
          </w:tcPr>
          <w:p w14:paraId="25965C91" w14:textId="77777777" w:rsidR="008D48A2" w:rsidRPr="004F34C0" w:rsidRDefault="008D48A2" w:rsidP="003A68F8">
            <w:pPr>
              <w:rPr>
                <w:rFonts w:ascii="Arial" w:hAnsi="Arial" w:cs="Arial"/>
                <w:b/>
                <w:sz w:val="22"/>
                <w:szCs w:val="22"/>
              </w:rPr>
            </w:pPr>
            <w:r>
              <w:rPr>
                <w:rFonts w:ascii="Arial" w:hAnsi="Arial"/>
                <w:b/>
                <w:sz w:val="22"/>
                <w:szCs w:val="22"/>
              </w:rPr>
              <w:t>5.01</w:t>
            </w:r>
          </w:p>
        </w:tc>
        <w:tc>
          <w:tcPr>
            <w:tcW w:w="8748" w:type="dxa"/>
            <w:shd w:val="clear" w:color="auto" w:fill="auto"/>
          </w:tcPr>
          <w:p w14:paraId="1469FE7F" w14:textId="77777777" w:rsidR="008D48A2" w:rsidRPr="004F34C0" w:rsidRDefault="008D48A2" w:rsidP="003A68F8">
            <w:pPr>
              <w:rPr>
                <w:rFonts w:ascii="Arial" w:hAnsi="Arial" w:cs="Arial"/>
                <w:b/>
                <w:sz w:val="22"/>
                <w:szCs w:val="22"/>
              </w:rPr>
            </w:pPr>
            <w:r>
              <w:rPr>
                <w:rFonts w:ascii="Arial" w:hAnsi="Arial"/>
                <w:b/>
                <w:sz w:val="22"/>
                <w:szCs w:val="22"/>
              </w:rPr>
              <w:t>Comités de l’Ordre</w:t>
            </w:r>
          </w:p>
        </w:tc>
      </w:tr>
      <w:tr w:rsidR="008D48A2" w:rsidRPr="004F34C0" w14:paraId="5065E8B4" w14:textId="77777777" w:rsidTr="00A83F76">
        <w:tc>
          <w:tcPr>
            <w:tcW w:w="9576" w:type="dxa"/>
            <w:gridSpan w:val="2"/>
            <w:shd w:val="clear" w:color="auto" w:fill="auto"/>
          </w:tcPr>
          <w:p w14:paraId="747F3D77" w14:textId="3C4B8FC1" w:rsidR="008D48A2" w:rsidRPr="004F34C0" w:rsidRDefault="008D48A2" w:rsidP="003D1F2A">
            <w:pPr>
              <w:rPr>
                <w:rFonts w:ascii="Arial" w:hAnsi="Arial" w:cs="Arial"/>
                <w:sz w:val="22"/>
                <w:szCs w:val="22"/>
              </w:rPr>
            </w:pPr>
            <w:r>
              <w:rPr>
                <w:rFonts w:ascii="Arial" w:hAnsi="Arial"/>
                <w:sz w:val="22"/>
                <w:szCs w:val="22"/>
              </w:rPr>
              <w:t xml:space="preserve">Les dirigeants de l’Ordre comprennent le président du conseil, le vice-président du conseil, les dirigeants extraordinaires qui sont élus au comité de direction, et tout autre dirigeant que le conseil peut déterminer. </w:t>
            </w:r>
          </w:p>
        </w:tc>
      </w:tr>
    </w:tbl>
    <w:p w14:paraId="709D1F93" w14:textId="77777777" w:rsidR="00906343" w:rsidRPr="004F34C0" w:rsidRDefault="00906343" w:rsidP="008D48A2">
      <w:pPr>
        <w:tabs>
          <w:tab w:val="num" w:pos="720"/>
        </w:tabs>
        <w:outlineLvl w:val="0"/>
        <w:rPr>
          <w:rFonts w:ascii="Arial" w:hAnsi="Arial" w:cs="Arial"/>
          <w:b/>
          <w:sz w:val="22"/>
          <w:szCs w:val="22"/>
        </w:rPr>
      </w:pPr>
    </w:p>
    <w:tbl>
      <w:tblPr>
        <w:tblW w:w="0" w:type="auto"/>
        <w:tblLook w:val="04A0" w:firstRow="1" w:lastRow="0" w:firstColumn="1" w:lastColumn="0" w:noHBand="0" w:noVBand="1"/>
      </w:tblPr>
      <w:tblGrid>
        <w:gridCol w:w="823"/>
        <w:gridCol w:w="8537"/>
      </w:tblGrid>
      <w:tr w:rsidR="008D48A2" w:rsidRPr="004F34C0" w14:paraId="3B700783" w14:textId="77777777" w:rsidTr="00A83F76">
        <w:tc>
          <w:tcPr>
            <w:tcW w:w="828" w:type="dxa"/>
            <w:shd w:val="clear" w:color="auto" w:fill="auto"/>
          </w:tcPr>
          <w:p w14:paraId="56D1309A" w14:textId="77777777" w:rsidR="008D48A2" w:rsidRPr="004F34C0" w:rsidRDefault="008D48A2" w:rsidP="003A68F8">
            <w:pPr>
              <w:rPr>
                <w:rFonts w:ascii="Arial" w:hAnsi="Arial" w:cs="Arial"/>
                <w:b/>
                <w:sz w:val="22"/>
                <w:szCs w:val="22"/>
              </w:rPr>
            </w:pPr>
            <w:r>
              <w:rPr>
                <w:rFonts w:ascii="Arial" w:hAnsi="Arial"/>
                <w:b/>
                <w:sz w:val="22"/>
                <w:szCs w:val="22"/>
              </w:rPr>
              <w:t>5.02</w:t>
            </w:r>
          </w:p>
        </w:tc>
        <w:tc>
          <w:tcPr>
            <w:tcW w:w="8748" w:type="dxa"/>
            <w:shd w:val="clear" w:color="auto" w:fill="auto"/>
          </w:tcPr>
          <w:p w14:paraId="32427ADC" w14:textId="77777777" w:rsidR="008D48A2" w:rsidRPr="004F34C0" w:rsidRDefault="008D48A2" w:rsidP="003A68F8">
            <w:pPr>
              <w:rPr>
                <w:rFonts w:ascii="Arial" w:hAnsi="Arial" w:cs="Arial"/>
                <w:b/>
                <w:sz w:val="22"/>
                <w:szCs w:val="22"/>
              </w:rPr>
            </w:pPr>
            <w:r>
              <w:rPr>
                <w:rFonts w:ascii="Arial" w:hAnsi="Arial"/>
                <w:b/>
                <w:sz w:val="22"/>
                <w:szCs w:val="22"/>
              </w:rPr>
              <w:t>Durée du mandat</w:t>
            </w:r>
          </w:p>
        </w:tc>
      </w:tr>
      <w:tr w:rsidR="008D48A2" w:rsidRPr="004F34C0" w14:paraId="6312A733" w14:textId="77777777" w:rsidTr="00A83F76">
        <w:tc>
          <w:tcPr>
            <w:tcW w:w="9576" w:type="dxa"/>
            <w:gridSpan w:val="2"/>
            <w:shd w:val="clear" w:color="auto" w:fill="auto"/>
          </w:tcPr>
          <w:p w14:paraId="53DD1244" w14:textId="54DBE718" w:rsidR="008D48A2" w:rsidRPr="004F34C0" w:rsidRDefault="008D48A2" w:rsidP="000B6441">
            <w:pPr>
              <w:tabs>
                <w:tab w:val="left" w:pos="-1728"/>
                <w:tab w:val="left" w:pos="-576"/>
              </w:tabs>
              <w:rPr>
                <w:rFonts w:ascii="Arial" w:hAnsi="Arial" w:cs="Arial"/>
                <w:sz w:val="22"/>
                <w:szCs w:val="22"/>
              </w:rPr>
            </w:pPr>
            <w:r>
              <w:rPr>
                <w:rFonts w:ascii="Arial" w:hAnsi="Arial"/>
                <w:sz w:val="22"/>
                <w:szCs w:val="22"/>
              </w:rPr>
              <w:t xml:space="preserve">Le mandat de chaque dirigeant de l’Ordre commence immédiatement après son élection à titre de dirigeant et se poursuit pendant environ un an, jusqu'à l'élection suivante des dirigeants.  </w:t>
            </w:r>
          </w:p>
        </w:tc>
      </w:tr>
    </w:tbl>
    <w:p w14:paraId="5DA529F7" w14:textId="77777777" w:rsidR="00906343" w:rsidRPr="004F34C0" w:rsidRDefault="00906343" w:rsidP="008D48A2">
      <w:pPr>
        <w:rPr>
          <w:rFonts w:ascii="Arial" w:hAnsi="Arial" w:cs="Arial"/>
          <w:sz w:val="22"/>
          <w:szCs w:val="22"/>
        </w:rPr>
      </w:pPr>
    </w:p>
    <w:tbl>
      <w:tblPr>
        <w:tblW w:w="0" w:type="auto"/>
        <w:tblLook w:val="04A0" w:firstRow="1" w:lastRow="0" w:firstColumn="1" w:lastColumn="0" w:noHBand="0" w:noVBand="1"/>
      </w:tblPr>
      <w:tblGrid>
        <w:gridCol w:w="823"/>
        <w:gridCol w:w="8537"/>
      </w:tblGrid>
      <w:tr w:rsidR="008D48A2" w:rsidRPr="004F34C0" w14:paraId="4D94FC0F" w14:textId="77777777" w:rsidTr="00A83F76">
        <w:tc>
          <w:tcPr>
            <w:tcW w:w="828" w:type="dxa"/>
            <w:shd w:val="clear" w:color="auto" w:fill="auto"/>
          </w:tcPr>
          <w:p w14:paraId="2447CBCA" w14:textId="77777777" w:rsidR="008D48A2" w:rsidRPr="004F34C0" w:rsidRDefault="008D48A2" w:rsidP="003A68F8">
            <w:pPr>
              <w:rPr>
                <w:rFonts w:ascii="Arial" w:hAnsi="Arial" w:cs="Arial"/>
                <w:b/>
                <w:sz w:val="22"/>
                <w:szCs w:val="22"/>
              </w:rPr>
            </w:pPr>
            <w:r>
              <w:rPr>
                <w:rFonts w:ascii="Arial" w:hAnsi="Arial"/>
                <w:b/>
                <w:sz w:val="22"/>
                <w:szCs w:val="22"/>
              </w:rPr>
              <w:t>5.03</w:t>
            </w:r>
          </w:p>
        </w:tc>
        <w:tc>
          <w:tcPr>
            <w:tcW w:w="8748" w:type="dxa"/>
            <w:shd w:val="clear" w:color="auto" w:fill="auto"/>
          </w:tcPr>
          <w:p w14:paraId="7161BCCD" w14:textId="2D9679A0" w:rsidR="008D48A2" w:rsidRPr="004F34C0" w:rsidRDefault="008D48A2" w:rsidP="003A68F8">
            <w:pPr>
              <w:rPr>
                <w:rFonts w:ascii="Arial" w:hAnsi="Arial" w:cs="Arial"/>
                <w:b/>
                <w:sz w:val="22"/>
                <w:szCs w:val="22"/>
              </w:rPr>
            </w:pPr>
            <w:r>
              <w:rPr>
                <w:rFonts w:ascii="Arial" w:hAnsi="Arial"/>
                <w:b/>
                <w:sz w:val="22"/>
                <w:szCs w:val="22"/>
              </w:rPr>
              <w:t>Durée maximale du mandat</w:t>
            </w:r>
          </w:p>
        </w:tc>
      </w:tr>
      <w:tr w:rsidR="008D48A2" w:rsidRPr="004F34C0" w14:paraId="18BA6048" w14:textId="77777777" w:rsidTr="00A83F76">
        <w:tc>
          <w:tcPr>
            <w:tcW w:w="9576" w:type="dxa"/>
            <w:gridSpan w:val="2"/>
            <w:shd w:val="clear" w:color="auto" w:fill="auto"/>
          </w:tcPr>
          <w:p w14:paraId="6796A164" w14:textId="374EA530" w:rsidR="008D48A2" w:rsidRPr="004F34C0" w:rsidRDefault="008D48A2" w:rsidP="000F5BFE">
            <w:pPr>
              <w:pStyle w:val="ColorfulList-Accent11"/>
              <w:ind w:left="0"/>
              <w:rPr>
                <w:rFonts w:cs="Arial"/>
              </w:rPr>
            </w:pPr>
            <w:bookmarkStart w:id="18" w:name="_Toc317756676"/>
            <w:bookmarkStart w:id="19" w:name="_Toc317758330"/>
            <w:bookmarkStart w:id="20" w:name="_Toc332615460"/>
            <w:bookmarkStart w:id="21" w:name="_Toc65172705"/>
            <w:r>
              <w:t>La durée maximale d'une fonction est de trois mandats consécutifs d'une année complète.</w:t>
            </w:r>
            <w:bookmarkEnd w:id="18"/>
            <w:bookmarkEnd w:id="19"/>
            <w:bookmarkEnd w:id="20"/>
            <w:bookmarkEnd w:id="21"/>
          </w:p>
        </w:tc>
      </w:tr>
    </w:tbl>
    <w:p w14:paraId="410C73A9" w14:textId="77777777" w:rsidR="00906343" w:rsidRPr="004F34C0" w:rsidRDefault="00906343" w:rsidP="008D48A2">
      <w:pPr>
        <w:tabs>
          <w:tab w:val="num" w:pos="720"/>
        </w:tabs>
        <w:outlineLvl w:val="0"/>
        <w:rPr>
          <w:rFonts w:ascii="Arial" w:hAnsi="Arial" w:cs="Arial"/>
          <w:b/>
          <w:sz w:val="22"/>
          <w:szCs w:val="22"/>
        </w:rPr>
      </w:pPr>
    </w:p>
    <w:p w14:paraId="15BDFB81" w14:textId="77777777" w:rsidR="00906343" w:rsidRPr="004F34C0" w:rsidRDefault="00906343" w:rsidP="00E2599C">
      <w:pPr>
        <w:pStyle w:val="Heading1"/>
        <w:spacing w:before="0"/>
        <w:jc w:val="left"/>
        <w:rPr>
          <w:sz w:val="22"/>
          <w:szCs w:val="22"/>
        </w:rPr>
      </w:pPr>
      <w:bookmarkStart w:id="22" w:name="_Toc65172706"/>
      <w:r>
        <w:rPr>
          <w:sz w:val="22"/>
          <w:szCs w:val="22"/>
        </w:rPr>
        <w:t>6. ÉLECTION DES DIRIGEANTS</w:t>
      </w:r>
      <w:bookmarkEnd w:id="22"/>
    </w:p>
    <w:p w14:paraId="346646ED" w14:textId="77777777" w:rsidR="00E2599C" w:rsidRPr="004F34C0" w:rsidRDefault="00E2599C" w:rsidP="00E2599C">
      <w:pPr>
        <w:pStyle w:val="Heading2"/>
        <w:spacing w:before="0"/>
        <w:rPr>
          <w:sz w:val="22"/>
          <w:szCs w:val="22"/>
        </w:rPr>
      </w:pPr>
      <w:bookmarkStart w:id="23" w:name="_Toc201739817"/>
    </w:p>
    <w:tbl>
      <w:tblPr>
        <w:tblW w:w="0" w:type="auto"/>
        <w:tblLook w:val="04A0" w:firstRow="1" w:lastRow="0" w:firstColumn="1" w:lastColumn="0" w:noHBand="0" w:noVBand="1"/>
      </w:tblPr>
      <w:tblGrid>
        <w:gridCol w:w="823"/>
        <w:gridCol w:w="8537"/>
      </w:tblGrid>
      <w:tr w:rsidR="00E2599C" w:rsidRPr="004F34C0" w14:paraId="161E727A" w14:textId="77777777" w:rsidTr="00A83F76">
        <w:tc>
          <w:tcPr>
            <w:tcW w:w="828" w:type="dxa"/>
            <w:shd w:val="clear" w:color="auto" w:fill="auto"/>
          </w:tcPr>
          <w:p w14:paraId="52BBBB60" w14:textId="77777777" w:rsidR="00E2599C" w:rsidRPr="004F34C0" w:rsidRDefault="00E2599C" w:rsidP="00E2599C">
            <w:pPr>
              <w:rPr>
                <w:rFonts w:ascii="Arial" w:hAnsi="Arial" w:cs="Arial"/>
                <w:b/>
                <w:sz w:val="22"/>
                <w:szCs w:val="22"/>
              </w:rPr>
            </w:pPr>
            <w:r>
              <w:rPr>
                <w:rFonts w:ascii="Arial" w:hAnsi="Arial"/>
                <w:b/>
                <w:sz w:val="22"/>
                <w:szCs w:val="22"/>
              </w:rPr>
              <w:t>6.01</w:t>
            </w:r>
          </w:p>
        </w:tc>
        <w:tc>
          <w:tcPr>
            <w:tcW w:w="8748" w:type="dxa"/>
            <w:shd w:val="clear" w:color="auto" w:fill="auto"/>
          </w:tcPr>
          <w:p w14:paraId="07104472" w14:textId="77777777" w:rsidR="00E2599C" w:rsidRPr="004F34C0" w:rsidRDefault="00E2599C" w:rsidP="003A68F8">
            <w:pPr>
              <w:rPr>
                <w:rFonts w:ascii="Arial" w:hAnsi="Arial" w:cs="Arial"/>
                <w:b/>
                <w:sz w:val="22"/>
                <w:szCs w:val="22"/>
              </w:rPr>
            </w:pPr>
            <w:r>
              <w:rPr>
                <w:rFonts w:ascii="Arial" w:hAnsi="Arial"/>
                <w:b/>
                <w:sz w:val="22"/>
                <w:szCs w:val="22"/>
              </w:rPr>
              <w:t>Admissibilité à la mise en candidature</w:t>
            </w:r>
          </w:p>
        </w:tc>
      </w:tr>
      <w:tr w:rsidR="00E2599C" w:rsidRPr="004F34C0" w14:paraId="77D97116" w14:textId="77777777" w:rsidTr="00A83F76">
        <w:tc>
          <w:tcPr>
            <w:tcW w:w="9576" w:type="dxa"/>
            <w:gridSpan w:val="2"/>
            <w:shd w:val="clear" w:color="auto" w:fill="auto"/>
          </w:tcPr>
          <w:p w14:paraId="291A7A7A" w14:textId="5F23EB31" w:rsidR="00E2599C" w:rsidRPr="004F34C0" w:rsidRDefault="00E2599C" w:rsidP="006B4788">
            <w:pPr>
              <w:tabs>
                <w:tab w:val="left" w:pos="-1728"/>
                <w:tab w:val="left" w:pos="-576"/>
              </w:tabs>
              <w:rPr>
                <w:rFonts w:ascii="Arial" w:hAnsi="Arial" w:cs="Arial"/>
                <w:sz w:val="22"/>
                <w:szCs w:val="22"/>
              </w:rPr>
            </w:pPr>
            <w:r>
              <w:rPr>
                <w:rFonts w:ascii="Arial" w:hAnsi="Arial"/>
                <w:sz w:val="22"/>
                <w:szCs w:val="22"/>
              </w:rPr>
              <w:t>Seul un membre du conseil est admissible à la mise en candidature ou à l’élection à titre de dirigeant de l'Ordre.</w:t>
            </w:r>
          </w:p>
        </w:tc>
      </w:tr>
    </w:tbl>
    <w:p w14:paraId="6BD43FDE" w14:textId="77777777" w:rsidR="00906343" w:rsidRPr="00381C22" w:rsidRDefault="00906343" w:rsidP="00E2599C">
      <w:pPr>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3"/>
        <w:gridCol w:w="8537"/>
      </w:tblGrid>
      <w:tr w:rsidR="00E2599C" w:rsidRPr="004F34C0" w14:paraId="46BF6ECE" w14:textId="77777777" w:rsidTr="00A83F76">
        <w:tc>
          <w:tcPr>
            <w:tcW w:w="828" w:type="dxa"/>
            <w:shd w:val="clear" w:color="auto" w:fill="auto"/>
          </w:tcPr>
          <w:p w14:paraId="48A3109F" w14:textId="77777777" w:rsidR="00E2599C" w:rsidRPr="004F34C0" w:rsidRDefault="00E2599C" w:rsidP="003A68F8">
            <w:pPr>
              <w:rPr>
                <w:rFonts w:ascii="Arial" w:hAnsi="Arial" w:cs="Arial"/>
                <w:b/>
                <w:sz w:val="22"/>
                <w:szCs w:val="22"/>
              </w:rPr>
            </w:pPr>
            <w:r>
              <w:rPr>
                <w:rFonts w:ascii="Arial" w:hAnsi="Arial"/>
                <w:b/>
                <w:sz w:val="22"/>
                <w:szCs w:val="22"/>
              </w:rPr>
              <w:t>6.02</w:t>
            </w:r>
          </w:p>
        </w:tc>
        <w:tc>
          <w:tcPr>
            <w:tcW w:w="8748" w:type="dxa"/>
            <w:shd w:val="clear" w:color="auto" w:fill="auto"/>
          </w:tcPr>
          <w:p w14:paraId="32C19009" w14:textId="77777777" w:rsidR="00E2599C" w:rsidRPr="004F34C0" w:rsidRDefault="00E2599C" w:rsidP="003A68F8">
            <w:pPr>
              <w:rPr>
                <w:rFonts w:ascii="Arial" w:hAnsi="Arial" w:cs="Arial"/>
                <w:b/>
                <w:sz w:val="22"/>
                <w:szCs w:val="22"/>
              </w:rPr>
            </w:pPr>
            <w:r>
              <w:rPr>
                <w:rFonts w:ascii="Arial" w:hAnsi="Arial"/>
                <w:b/>
                <w:sz w:val="22"/>
                <w:szCs w:val="22"/>
              </w:rPr>
              <w:t>Procédure d'élection</w:t>
            </w:r>
          </w:p>
        </w:tc>
      </w:tr>
      <w:tr w:rsidR="00E2599C" w:rsidRPr="004F34C0" w14:paraId="6758117D" w14:textId="77777777" w:rsidTr="00A83F76">
        <w:tc>
          <w:tcPr>
            <w:tcW w:w="9576" w:type="dxa"/>
            <w:gridSpan w:val="2"/>
            <w:shd w:val="clear" w:color="auto" w:fill="auto"/>
          </w:tcPr>
          <w:p w14:paraId="390A9DE4" w14:textId="410CDAFA" w:rsidR="00E2599C" w:rsidRPr="004F34C0" w:rsidRDefault="00E2599C" w:rsidP="00935F08">
            <w:pPr>
              <w:tabs>
                <w:tab w:val="left" w:pos="-1728"/>
                <w:tab w:val="left" w:pos="-576"/>
              </w:tabs>
              <w:rPr>
                <w:rFonts w:ascii="Arial" w:hAnsi="Arial" w:cs="Arial"/>
                <w:sz w:val="22"/>
                <w:szCs w:val="22"/>
              </w:rPr>
            </w:pPr>
            <w:r>
              <w:rPr>
                <w:rFonts w:ascii="Arial" w:hAnsi="Arial"/>
                <w:sz w:val="22"/>
                <w:szCs w:val="22"/>
              </w:rPr>
              <w:t>Lors de la première réunion ordinaire du conseil qui suit l’élection des membres du conseil, le conseil élit, parmi les membres du conseil admissibles à l’élection, le président du conseil, le vice-président du conseil, les dirigeants extraordinaires et le titulaire de tout autre poste de dirigeant, conformément au présent règlement administratif.</w:t>
            </w:r>
          </w:p>
        </w:tc>
      </w:tr>
      <w:bookmarkEnd w:id="23"/>
    </w:tbl>
    <w:p w14:paraId="38A3C433" w14:textId="77777777" w:rsidR="00906343" w:rsidRPr="004F34C0" w:rsidRDefault="00906343" w:rsidP="00E2599C">
      <w:pPr>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3"/>
        <w:gridCol w:w="8537"/>
      </w:tblGrid>
      <w:tr w:rsidR="00E2599C" w:rsidRPr="004F34C0" w14:paraId="51A22C32" w14:textId="77777777" w:rsidTr="00A83F76">
        <w:tc>
          <w:tcPr>
            <w:tcW w:w="828" w:type="dxa"/>
            <w:shd w:val="clear" w:color="auto" w:fill="auto"/>
          </w:tcPr>
          <w:p w14:paraId="7DAA9F8E" w14:textId="77777777" w:rsidR="00E2599C" w:rsidRPr="004F34C0" w:rsidRDefault="00E2599C" w:rsidP="003A68F8">
            <w:pPr>
              <w:rPr>
                <w:rFonts w:ascii="Arial" w:hAnsi="Arial" w:cs="Arial"/>
                <w:b/>
                <w:sz w:val="22"/>
                <w:szCs w:val="22"/>
              </w:rPr>
            </w:pPr>
            <w:r>
              <w:rPr>
                <w:rFonts w:ascii="Arial" w:hAnsi="Arial"/>
                <w:b/>
                <w:sz w:val="22"/>
                <w:szCs w:val="22"/>
              </w:rPr>
              <w:t>6.03</w:t>
            </w:r>
          </w:p>
        </w:tc>
        <w:tc>
          <w:tcPr>
            <w:tcW w:w="8748" w:type="dxa"/>
            <w:shd w:val="clear" w:color="auto" w:fill="auto"/>
          </w:tcPr>
          <w:p w14:paraId="15B81249" w14:textId="25398C2D" w:rsidR="00E2599C" w:rsidRPr="004F34C0" w:rsidRDefault="00E2599C" w:rsidP="003A68F8">
            <w:pPr>
              <w:rPr>
                <w:rFonts w:ascii="Arial" w:hAnsi="Arial" w:cs="Arial"/>
                <w:b/>
                <w:sz w:val="22"/>
                <w:szCs w:val="22"/>
              </w:rPr>
            </w:pPr>
            <w:r>
              <w:rPr>
                <w:rFonts w:ascii="Arial" w:hAnsi="Arial"/>
                <w:b/>
                <w:sz w:val="22"/>
                <w:szCs w:val="22"/>
              </w:rPr>
              <w:t>Pourvoir un poste vacant (président du conseil)</w:t>
            </w:r>
          </w:p>
        </w:tc>
      </w:tr>
      <w:tr w:rsidR="00E2599C" w:rsidRPr="004F34C0" w14:paraId="1FC6FFB7" w14:textId="77777777" w:rsidTr="00A83F76">
        <w:tc>
          <w:tcPr>
            <w:tcW w:w="9576" w:type="dxa"/>
            <w:gridSpan w:val="2"/>
            <w:shd w:val="clear" w:color="auto" w:fill="auto"/>
          </w:tcPr>
          <w:p w14:paraId="55866469" w14:textId="7445DDC5" w:rsidR="00E2599C" w:rsidRPr="004F34C0" w:rsidRDefault="00E2599C" w:rsidP="00A83F76">
            <w:pPr>
              <w:tabs>
                <w:tab w:val="left" w:pos="-1728"/>
                <w:tab w:val="left" w:pos="-576"/>
              </w:tabs>
              <w:rPr>
                <w:rFonts w:ascii="Arial" w:hAnsi="Arial" w:cs="Arial"/>
                <w:sz w:val="22"/>
                <w:szCs w:val="22"/>
              </w:rPr>
            </w:pPr>
            <w:r>
              <w:rPr>
                <w:rFonts w:ascii="Arial" w:hAnsi="Arial"/>
                <w:sz w:val="22"/>
                <w:szCs w:val="22"/>
              </w:rPr>
              <w:t>Si le président du conseil est destitué de ses fonctions, démissionne ou décède, ou si le poste de président du conseil devient vacant pour une raison quelconque, le vice-président du conseil devient le président du conseil pour la durée du mandat restant, et le poste de vice-président du conseil devient vacant.</w:t>
            </w:r>
          </w:p>
        </w:tc>
      </w:tr>
    </w:tbl>
    <w:p w14:paraId="304CD4B7" w14:textId="77777777" w:rsidR="00906343" w:rsidRPr="00381C22" w:rsidRDefault="00906343" w:rsidP="00E2599C">
      <w:pPr>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2"/>
        <w:gridCol w:w="8538"/>
      </w:tblGrid>
      <w:tr w:rsidR="00E2599C" w:rsidRPr="004F34C0" w14:paraId="7991B270" w14:textId="77777777" w:rsidTr="00A83F76">
        <w:tc>
          <w:tcPr>
            <w:tcW w:w="828" w:type="dxa"/>
            <w:shd w:val="clear" w:color="auto" w:fill="auto"/>
          </w:tcPr>
          <w:p w14:paraId="0E894407" w14:textId="77777777" w:rsidR="00E2599C" w:rsidRPr="004F34C0" w:rsidRDefault="00E2599C" w:rsidP="003A68F8">
            <w:pPr>
              <w:rPr>
                <w:rFonts w:ascii="Arial" w:hAnsi="Arial" w:cs="Arial"/>
                <w:b/>
                <w:sz w:val="22"/>
                <w:szCs w:val="22"/>
              </w:rPr>
            </w:pPr>
            <w:r>
              <w:rPr>
                <w:rFonts w:ascii="Arial" w:hAnsi="Arial"/>
                <w:b/>
                <w:sz w:val="22"/>
                <w:szCs w:val="22"/>
              </w:rPr>
              <w:t>6.04</w:t>
            </w:r>
          </w:p>
        </w:tc>
        <w:tc>
          <w:tcPr>
            <w:tcW w:w="8748" w:type="dxa"/>
            <w:shd w:val="clear" w:color="auto" w:fill="auto"/>
          </w:tcPr>
          <w:p w14:paraId="43038853" w14:textId="4591F2ED" w:rsidR="00E2599C" w:rsidRPr="004F34C0" w:rsidRDefault="00E2599C" w:rsidP="003D1F2A">
            <w:pPr>
              <w:rPr>
                <w:rFonts w:ascii="Arial" w:hAnsi="Arial" w:cs="Arial"/>
                <w:b/>
                <w:sz w:val="22"/>
                <w:szCs w:val="22"/>
              </w:rPr>
            </w:pPr>
            <w:r>
              <w:rPr>
                <w:rFonts w:ascii="Arial" w:hAnsi="Arial"/>
                <w:b/>
                <w:sz w:val="22"/>
                <w:szCs w:val="22"/>
              </w:rPr>
              <w:t>Pourvoir un poste vacant (vice-président du conseil et dirigeants extraordinaires)</w:t>
            </w:r>
          </w:p>
        </w:tc>
      </w:tr>
      <w:tr w:rsidR="00E2599C" w:rsidRPr="004F34C0" w14:paraId="12FDD698" w14:textId="77777777" w:rsidTr="00A83F76">
        <w:tc>
          <w:tcPr>
            <w:tcW w:w="9576" w:type="dxa"/>
            <w:gridSpan w:val="2"/>
            <w:shd w:val="clear" w:color="auto" w:fill="auto"/>
          </w:tcPr>
          <w:p w14:paraId="3568DD48" w14:textId="0B2139C7" w:rsidR="00F049D7" w:rsidRPr="004F34C0" w:rsidRDefault="00E2599C" w:rsidP="00371E8F">
            <w:pPr>
              <w:autoSpaceDE w:val="0"/>
              <w:autoSpaceDN w:val="0"/>
              <w:adjustRightInd w:val="0"/>
              <w:rPr>
                <w:rFonts w:ascii="Arial" w:hAnsi="Arial" w:cs="Arial"/>
                <w:sz w:val="22"/>
                <w:szCs w:val="22"/>
              </w:rPr>
            </w:pPr>
            <w:r>
              <w:rPr>
                <w:rFonts w:ascii="Arial" w:hAnsi="Arial"/>
                <w:sz w:val="22"/>
                <w:szCs w:val="22"/>
              </w:rPr>
              <w:t>Si le vice-président du conseil ou un dirigeant extraordinaire est destitué de ses fonctions, démissionne ou décède, ou si un de ces postes devient vacant pour une raison quelconque, le conseil peut nommer un membre du conseil qui occupera le poste pour la durée du mandat restant, conformément aux politiques du conseil.</w:t>
            </w:r>
          </w:p>
        </w:tc>
      </w:tr>
    </w:tbl>
    <w:p w14:paraId="2F1E4AFA" w14:textId="28B94B60" w:rsidR="00906343" w:rsidRPr="004F34C0" w:rsidRDefault="00906343" w:rsidP="00906343">
      <w:pPr>
        <w:pStyle w:val="Heading1"/>
        <w:jc w:val="left"/>
      </w:pPr>
      <w:bookmarkStart w:id="24" w:name="_Toc201739824"/>
      <w:bookmarkStart w:id="25" w:name="_Toc65172707"/>
      <w:r>
        <w:t>7. FONCTIONS DES DIRIGEANTS</w:t>
      </w:r>
      <w:bookmarkEnd w:id="24"/>
      <w:bookmarkEnd w:id="25"/>
    </w:p>
    <w:p w14:paraId="382F36C8" w14:textId="77777777" w:rsidR="00E2599C" w:rsidRPr="004F34C0" w:rsidRDefault="00E2599C" w:rsidP="00E2599C">
      <w:pPr>
        <w:pStyle w:val="Heading2"/>
        <w:spacing w:before="0"/>
        <w:rPr>
          <w:sz w:val="22"/>
          <w:szCs w:val="22"/>
        </w:rPr>
      </w:pPr>
      <w:bookmarkStart w:id="26" w:name="_Toc201739825"/>
    </w:p>
    <w:tbl>
      <w:tblPr>
        <w:tblW w:w="0" w:type="auto"/>
        <w:tblLook w:val="04A0" w:firstRow="1" w:lastRow="0" w:firstColumn="1" w:lastColumn="0" w:noHBand="0" w:noVBand="1"/>
      </w:tblPr>
      <w:tblGrid>
        <w:gridCol w:w="822"/>
        <w:gridCol w:w="627"/>
        <w:gridCol w:w="7911"/>
      </w:tblGrid>
      <w:tr w:rsidR="00E2599C" w:rsidRPr="004F34C0" w14:paraId="315D7C0E" w14:textId="77777777" w:rsidTr="00A83F76">
        <w:tc>
          <w:tcPr>
            <w:tcW w:w="828" w:type="dxa"/>
            <w:shd w:val="clear" w:color="auto" w:fill="auto"/>
          </w:tcPr>
          <w:p w14:paraId="065567F5" w14:textId="77777777" w:rsidR="00E2599C" w:rsidRPr="004F34C0" w:rsidRDefault="00E2599C" w:rsidP="003A68F8">
            <w:pPr>
              <w:rPr>
                <w:rFonts w:ascii="Arial" w:hAnsi="Arial" w:cs="Arial"/>
                <w:b/>
                <w:sz w:val="22"/>
                <w:szCs w:val="22"/>
              </w:rPr>
            </w:pPr>
            <w:r>
              <w:rPr>
                <w:rFonts w:ascii="Arial" w:hAnsi="Arial"/>
                <w:b/>
                <w:sz w:val="22"/>
                <w:szCs w:val="22"/>
              </w:rPr>
              <w:t>7.01</w:t>
            </w:r>
          </w:p>
        </w:tc>
        <w:tc>
          <w:tcPr>
            <w:tcW w:w="8748" w:type="dxa"/>
            <w:gridSpan w:val="2"/>
            <w:shd w:val="clear" w:color="auto" w:fill="auto"/>
          </w:tcPr>
          <w:p w14:paraId="1581D88E" w14:textId="14B24C4E" w:rsidR="00E2599C" w:rsidRPr="004F34C0" w:rsidRDefault="00E2599C" w:rsidP="003A68F8">
            <w:pPr>
              <w:rPr>
                <w:rFonts w:ascii="Arial" w:hAnsi="Arial" w:cs="Arial"/>
                <w:b/>
                <w:sz w:val="22"/>
                <w:szCs w:val="22"/>
              </w:rPr>
            </w:pPr>
            <w:r>
              <w:rPr>
                <w:rFonts w:ascii="Arial" w:hAnsi="Arial"/>
                <w:b/>
                <w:sz w:val="22"/>
                <w:szCs w:val="22"/>
              </w:rPr>
              <w:t>Devoirs du président du conseil</w:t>
            </w:r>
          </w:p>
        </w:tc>
      </w:tr>
      <w:tr w:rsidR="00E2599C" w:rsidRPr="004F34C0" w14:paraId="70185750" w14:textId="77777777" w:rsidTr="00A83F76">
        <w:tc>
          <w:tcPr>
            <w:tcW w:w="9576" w:type="dxa"/>
            <w:gridSpan w:val="3"/>
            <w:shd w:val="clear" w:color="auto" w:fill="auto"/>
          </w:tcPr>
          <w:p w14:paraId="6A6CEEF7" w14:textId="17260AFB" w:rsidR="00E2599C" w:rsidRPr="004F34C0" w:rsidRDefault="00E2599C" w:rsidP="00A83F76">
            <w:pPr>
              <w:autoSpaceDE w:val="0"/>
              <w:autoSpaceDN w:val="0"/>
              <w:adjustRightInd w:val="0"/>
              <w:rPr>
                <w:rFonts w:ascii="Arial" w:hAnsi="Arial" w:cs="Arial"/>
                <w:sz w:val="22"/>
                <w:szCs w:val="22"/>
              </w:rPr>
            </w:pPr>
            <w:r>
              <w:rPr>
                <w:rFonts w:ascii="Arial" w:hAnsi="Arial"/>
                <w:sz w:val="22"/>
                <w:szCs w:val="22"/>
              </w:rPr>
              <w:t>Le président du conseil :</w:t>
            </w:r>
          </w:p>
        </w:tc>
      </w:tr>
      <w:tr w:rsidR="00E2599C" w:rsidRPr="004F34C0" w14:paraId="247D3737" w14:textId="77777777" w:rsidTr="00A83F76">
        <w:tc>
          <w:tcPr>
            <w:tcW w:w="828" w:type="dxa"/>
            <w:shd w:val="clear" w:color="auto" w:fill="auto"/>
          </w:tcPr>
          <w:p w14:paraId="70DA933E" w14:textId="77777777" w:rsidR="00E2599C" w:rsidRPr="004F34C0" w:rsidRDefault="00E2599C" w:rsidP="003A68F8">
            <w:pPr>
              <w:rPr>
                <w:rFonts w:ascii="Arial" w:hAnsi="Arial" w:cs="Arial"/>
                <w:sz w:val="22"/>
                <w:szCs w:val="22"/>
              </w:rPr>
            </w:pPr>
          </w:p>
        </w:tc>
        <w:tc>
          <w:tcPr>
            <w:tcW w:w="630" w:type="dxa"/>
            <w:shd w:val="clear" w:color="auto" w:fill="auto"/>
          </w:tcPr>
          <w:p w14:paraId="0C4FA30B"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662E97AA" w14:textId="2BB298E6" w:rsidR="00E2599C" w:rsidRPr="004F34C0" w:rsidRDefault="00E2599C" w:rsidP="003A68F8">
            <w:pPr>
              <w:rPr>
                <w:rFonts w:ascii="Arial" w:hAnsi="Arial" w:cs="Arial"/>
                <w:sz w:val="22"/>
                <w:szCs w:val="22"/>
              </w:rPr>
            </w:pPr>
            <w:proofErr w:type="gramStart"/>
            <w:r>
              <w:rPr>
                <w:rFonts w:ascii="Arial" w:hAnsi="Arial"/>
                <w:sz w:val="22"/>
                <w:szCs w:val="22"/>
              </w:rPr>
              <w:t>s'il</w:t>
            </w:r>
            <w:proofErr w:type="gramEnd"/>
            <w:r>
              <w:rPr>
                <w:rFonts w:ascii="Arial" w:hAnsi="Arial"/>
                <w:sz w:val="22"/>
                <w:szCs w:val="22"/>
              </w:rPr>
              <w:t xml:space="preserve"> est présent, préside toutes les réunions du conseil, à moins qu’il ne désigne un président suppléant, y compris des personnes ne faisant pas partie du conseil, qui agiraient à titre de président sans droit de vote, pour une partie ou la totalité de la réunion;</w:t>
            </w:r>
          </w:p>
        </w:tc>
      </w:tr>
      <w:tr w:rsidR="00E2599C" w:rsidRPr="004F34C0" w14:paraId="3A27A80B" w14:textId="77777777" w:rsidTr="00A83F76">
        <w:tc>
          <w:tcPr>
            <w:tcW w:w="828" w:type="dxa"/>
            <w:shd w:val="clear" w:color="auto" w:fill="auto"/>
          </w:tcPr>
          <w:p w14:paraId="72BC0661" w14:textId="77777777" w:rsidR="00E2599C" w:rsidRPr="004F34C0" w:rsidRDefault="00E2599C" w:rsidP="003A68F8">
            <w:pPr>
              <w:rPr>
                <w:rFonts w:ascii="Arial" w:hAnsi="Arial" w:cs="Arial"/>
                <w:sz w:val="22"/>
                <w:szCs w:val="22"/>
              </w:rPr>
            </w:pPr>
          </w:p>
        </w:tc>
        <w:tc>
          <w:tcPr>
            <w:tcW w:w="630" w:type="dxa"/>
            <w:shd w:val="clear" w:color="auto" w:fill="auto"/>
          </w:tcPr>
          <w:p w14:paraId="324DA96E"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6869B3E8" w14:textId="77777777" w:rsidR="00E2599C" w:rsidRPr="004F34C0" w:rsidRDefault="00E2599C" w:rsidP="003A68F8">
            <w:pPr>
              <w:rPr>
                <w:rFonts w:ascii="Arial" w:hAnsi="Arial" w:cs="Arial"/>
                <w:sz w:val="22"/>
                <w:szCs w:val="22"/>
              </w:rPr>
            </w:pPr>
            <w:proofErr w:type="gramStart"/>
            <w:r>
              <w:rPr>
                <w:rFonts w:ascii="Arial" w:hAnsi="Arial"/>
                <w:sz w:val="22"/>
                <w:szCs w:val="22"/>
              </w:rPr>
              <w:t>préside</w:t>
            </w:r>
            <w:proofErr w:type="gramEnd"/>
            <w:r>
              <w:rPr>
                <w:rFonts w:ascii="Arial" w:hAnsi="Arial"/>
                <w:sz w:val="22"/>
                <w:szCs w:val="22"/>
              </w:rPr>
              <w:t xml:space="preserve"> le comité de direction;</w:t>
            </w:r>
          </w:p>
        </w:tc>
      </w:tr>
      <w:tr w:rsidR="00E2599C" w:rsidRPr="004F34C0" w14:paraId="2C026566" w14:textId="77777777" w:rsidTr="00A83F76">
        <w:tc>
          <w:tcPr>
            <w:tcW w:w="828" w:type="dxa"/>
            <w:shd w:val="clear" w:color="auto" w:fill="auto"/>
          </w:tcPr>
          <w:p w14:paraId="1E6682E4" w14:textId="77777777" w:rsidR="00E2599C" w:rsidRPr="004F34C0" w:rsidRDefault="00E2599C" w:rsidP="003A68F8">
            <w:pPr>
              <w:rPr>
                <w:rFonts w:ascii="Arial" w:hAnsi="Arial" w:cs="Arial"/>
                <w:sz w:val="22"/>
                <w:szCs w:val="22"/>
              </w:rPr>
            </w:pPr>
          </w:p>
        </w:tc>
        <w:tc>
          <w:tcPr>
            <w:tcW w:w="630" w:type="dxa"/>
            <w:shd w:val="clear" w:color="auto" w:fill="auto"/>
          </w:tcPr>
          <w:p w14:paraId="5DB836F3"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7F20E51C" w14:textId="7DA068DF" w:rsidR="00E2599C" w:rsidRPr="004F34C0" w:rsidRDefault="00E2599C" w:rsidP="003A68F8">
            <w:pPr>
              <w:rPr>
                <w:rFonts w:ascii="Arial" w:hAnsi="Arial" w:cs="Arial"/>
                <w:sz w:val="22"/>
                <w:szCs w:val="22"/>
              </w:rPr>
            </w:pPr>
            <w:proofErr w:type="gramStart"/>
            <w:r>
              <w:rPr>
                <w:rFonts w:ascii="Arial" w:hAnsi="Arial"/>
                <w:sz w:val="22"/>
                <w:szCs w:val="22"/>
              </w:rPr>
              <w:t>s'acquitte</w:t>
            </w:r>
            <w:proofErr w:type="gramEnd"/>
            <w:r>
              <w:rPr>
                <w:rFonts w:ascii="Arial" w:hAnsi="Arial"/>
                <w:sz w:val="22"/>
                <w:szCs w:val="22"/>
              </w:rPr>
              <w:t xml:space="preserve"> des fonctions confiées au président du conseil dans le présent règlement administratif;</w:t>
            </w:r>
          </w:p>
        </w:tc>
      </w:tr>
      <w:tr w:rsidR="00E2599C" w:rsidRPr="004F34C0" w14:paraId="59D8272E" w14:textId="77777777" w:rsidTr="00A83F76">
        <w:tc>
          <w:tcPr>
            <w:tcW w:w="828" w:type="dxa"/>
            <w:shd w:val="clear" w:color="auto" w:fill="auto"/>
          </w:tcPr>
          <w:p w14:paraId="72F8C834" w14:textId="77777777" w:rsidR="00E2599C" w:rsidRPr="004F34C0" w:rsidRDefault="00E2599C" w:rsidP="003A68F8">
            <w:pPr>
              <w:rPr>
                <w:rFonts w:ascii="Arial" w:hAnsi="Arial" w:cs="Arial"/>
                <w:sz w:val="22"/>
                <w:szCs w:val="22"/>
              </w:rPr>
            </w:pPr>
          </w:p>
        </w:tc>
        <w:tc>
          <w:tcPr>
            <w:tcW w:w="630" w:type="dxa"/>
            <w:shd w:val="clear" w:color="auto" w:fill="auto"/>
          </w:tcPr>
          <w:p w14:paraId="4D255E0A"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8" w:type="dxa"/>
            <w:shd w:val="clear" w:color="auto" w:fill="auto"/>
          </w:tcPr>
          <w:p w14:paraId="2D9575E2" w14:textId="139D6E01" w:rsidR="00E2599C" w:rsidRPr="004F34C0" w:rsidRDefault="00E2599C" w:rsidP="00FB70FC">
            <w:pPr>
              <w:rPr>
                <w:rFonts w:ascii="Arial" w:hAnsi="Arial" w:cs="Arial"/>
                <w:sz w:val="22"/>
                <w:szCs w:val="22"/>
              </w:rPr>
            </w:pPr>
            <w:proofErr w:type="gramStart"/>
            <w:r>
              <w:rPr>
                <w:rFonts w:ascii="Arial" w:hAnsi="Arial"/>
                <w:sz w:val="22"/>
                <w:szCs w:val="22"/>
              </w:rPr>
              <w:t>s'acquitte</w:t>
            </w:r>
            <w:proofErr w:type="gramEnd"/>
            <w:r>
              <w:rPr>
                <w:rFonts w:ascii="Arial" w:hAnsi="Arial"/>
                <w:sz w:val="22"/>
                <w:szCs w:val="22"/>
              </w:rPr>
              <w:t xml:space="preserve"> de toutes les fonctions et responsabilités liées à son poste et de toutes les autres fonctions et responsabilités que peut décider le conseil.</w:t>
            </w:r>
          </w:p>
        </w:tc>
      </w:tr>
      <w:bookmarkEnd w:id="26"/>
    </w:tbl>
    <w:p w14:paraId="546405DF" w14:textId="77777777" w:rsidR="007261B0" w:rsidRPr="00381C22" w:rsidRDefault="007261B0" w:rsidP="00E2599C">
      <w:pPr>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3"/>
        <w:gridCol w:w="626"/>
        <w:gridCol w:w="7911"/>
      </w:tblGrid>
      <w:tr w:rsidR="00E2599C" w:rsidRPr="004F34C0" w14:paraId="047C6001" w14:textId="77777777" w:rsidTr="00A83F76">
        <w:tc>
          <w:tcPr>
            <w:tcW w:w="828" w:type="dxa"/>
            <w:shd w:val="clear" w:color="auto" w:fill="auto"/>
          </w:tcPr>
          <w:p w14:paraId="1C422703" w14:textId="77777777" w:rsidR="00E2599C" w:rsidRPr="004F34C0" w:rsidRDefault="00E2599C" w:rsidP="003A68F8">
            <w:pPr>
              <w:rPr>
                <w:rFonts w:ascii="Arial" w:hAnsi="Arial" w:cs="Arial"/>
                <w:b/>
                <w:sz w:val="22"/>
                <w:szCs w:val="22"/>
              </w:rPr>
            </w:pPr>
            <w:r>
              <w:rPr>
                <w:rFonts w:ascii="Arial" w:hAnsi="Arial"/>
                <w:b/>
                <w:sz w:val="22"/>
                <w:szCs w:val="22"/>
              </w:rPr>
              <w:t>7.02</w:t>
            </w:r>
          </w:p>
        </w:tc>
        <w:tc>
          <w:tcPr>
            <w:tcW w:w="8748" w:type="dxa"/>
            <w:gridSpan w:val="2"/>
            <w:shd w:val="clear" w:color="auto" w:fill="auto"/>
          </w:tcPr>
          <w:p w14:paraId="30DF6041" w14:textId="0DE4317E" w:rsidR="00E2599C" w:rsidRPr="004F34C0" w:rsidRDefault="00E2599C" w:rsidP="003A68F8">
            <w:pPr>
              <w:rPr>
                <w:rFonts w:ascii="Arial" w:hAnsi="Arial" w:cs="Arial"/>
                <w:b/>
                <w:sz w:val="22"/>
                <w:szCs w:val="22"/>
              </w:rPr>
            </w:pPr>
            <w:r>
              <w:rPr>
                <w:rFonts w:ascii="Arial" w:hAnsi="Arial"/>
                <w:b/>
                <w:sz w:val="22"/>
                <w:szCs w:val="22"/>
              </w:rPr>
              <w:t>Devoirs du vice-président du conseil</w:t>
            </w:r>
          </w:p>
        </w:tc>
      </w:tr>
      <w:tr w:rsidR="00E2599C" w:rsidRPr="004F34C0" w14:paraId="4F33832C" w14:textId="77777777" w:rsidTr="00A83F76">
        <w:tc>
          <w:tcPr>
            <w:tcW w:w="9576" w:type="dxa"/>
            <w:gridSpan w:val="3"/>
            <w:shd w:val="clear" w:color="auto" w:fill="auto"/>
          </w:tcPr>
          <w:p w14:paraId="327BB74B" w14:textId="064B79A1" w:rsidR="00E2599C" w:rsidRPr="004F34C0" w:rsidRDefault="00E2599C" w:rsidP="00E2599C">
            <w:pPr>
              <w:rPr>
                <w:rFonts w:ascii="Arial" w:hAnsi="Arial" w:cs="Arial"/>
                <w:sz w:val="22"/>
                <w:szCs w:val="22"/>
              </w:rPr>
            </w:pPr>
            <w:r>
              <w:rPr>
                <w:rFonts w:ascii="Arial" w:hAnsi="Arial"/>
                <w:sz w:val="22"/>
                <w:szCs w:val="22"/>
              </w:rPr>
              <w:t>Le vice-président du conseil :</w:t>
            </w:r>
          </w:p>
        </w:tc>
      </w:tr>
      <w:tr w:rsidR="00E2599C" w:rsidRPr="004F34C0" w14:paraId="3FEE023B" w14:textId="77777777" w:rsidTr="00A83F76">
        <w:tc>
          <w:tcPr>
            <w:tcW w:w="828" w:type="dxa"/>
            <w:shd w:val="clear" w:color="auto" w:fill="auto"/>
          </w:tcPr>
          <w:p w14:paraId="063C2167" w14:textId="77777777" w:rsidR="00E2599C" w:rsidRPr="004F34C0" w:rsidRDefault="00E2599C" w:rsidP="003A68F8">
            <w:pPr>
              <w:rPr>
                <w:rFonts w:ascii="Arial" w:hAnsi="Arial" w:cs="Arial"/>
                <w:sz w:val="22"/>
                <w:szCs w:val="22"/>
              </w:rPr>
            </w:pPr>
          </w:p>
        </w:tc>
        <w:tc>
          <w:tcPr>
            <w:tcW w:w="630" w:type="dxa"/>
            <w:shd w:val="clear" w:color="auto" w:fill="auto"/>
          </w:tcPr>
          <w:p w14:paraId="4BDA2DE8"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0C1FEDAF" w14:textId="621EFF02" w:rsidR="00E2599C" w:rsidRPr="004F34C0" w:rsidRDefault="00E2599C" w:rsidP="003A68F8">
            <w:pPr>
              <w:rPr>
                <w:rFonts w:ascii="Arial" w:hAnsi="Arial" w:cs="Arial"/>
                <w:sz w:val="22"/>
                <w:szCs w:val="22"/>
              </w:rPr>
            </w:pPr>
            <w:proofErr w:type="gramStart"/>
            <w:r>
              <w:rPr>
                <w:rFonts w:ascii="Arial" w:hAnsi="Arial"/>
                <w:sz w:val="22"/>
                <w:szCs w:val="22"/>
              </w:rPr>
              <w:t>exerce</w:t>
            </w:r>
            <w:proofErr w:type="gramEnd"/>
            <w:r>
              <w:rPr>
                <w:rFonts w:ascii="Arial" w:hAnsi="Arial"/>
                <w:sz w:val="22"/>
                <w:szCs w:val="22"/>
              </w:rPr>
              <w:t xml:space="preserve"> les fonctions du président du conseil en cas d'empêchement de ce dernier;</w:t>
            </w:r>
          </w:p>
        </w:tc>
      </w:tr>
      <w:tr w:rsidR="00E2599C" w:rsidRPr="004F34C0" w14:paraId="442B927E" w14:textId="77777777" w:rsidTr="00A83F76">
        <w:tc>
          <w:tcPr>
            <w:tcW w:w="828" w:type="dxa"/>
            <w:shd w:val="clear" w:color="auto" w:fill="auto"/>
          </w:tcPr>
          <w:p w14:paraId="28D858FE" w14:textId="77777777" w:rsidR="00E2599C" w:rsidRPr="004F34C0" w:rsidRDefault="00E2599C" w:rsidP="003A68F8">
            <w:pPr>
              <w:rPr>
                <w:rFonts w:ascii="Arial" w:hAnsi="Arial" w:cs="Arial"/>
                <w:sz w:val="22"/>
                <w:szCs w:val="22"/>
              </w:rPr>
            </w:pPr>
          </w:p>
        </w:tc>
        <w:tc>
          <w:tcPr>
            <w:tcW w:w="630" w:type="dxa"/>
            <w:shd w:val="clear" w:color="auto" w:fill="auto"/>
          </w:tcPr>
          <w:p w14:paraId="0EDACDA9"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7B108782" w14:textId="5A29E61D" w:rsidR="00E2599C" w:rsidRPr="004F34C0" w:rsidRDefault="00E2599C" w:rsidP="003A68F8">
            <w:pPr>
              <w:rPr>
                <w:rFonts w:ascii="Arial" w:hAnsi="Arial" w:cs="Arial"/>
                <w:sz w:val="22"/>
                <w:szCs w:val="22"/>
              </w:rPr>
            </w:pPr>
            <w:proofErr w:type="gramStart"/>
            <w:r>
              <w:rPr>
                <w:rFonts w:ascii="Arial" w:hAnsi="Arial"/>
                <w:sz w:val="22"/>
                <w:szCs w:val="22"/>
              </w:rPr>
              <w:t>s'acquitte</w:t>
            </w:r>
            <w:proofErr w:type="gramEnd"/>
            <w:r>
              <w:rPr>
                <w:rFonts w:ascii="Arial" w:hAnsi="Arial"/>
                <w:sz w:val="22"/>
                <w:szCs w:val="22"/>
              </w:rPr>
              <w:t xml:space="preserve"> des fonctions confiées au président du vice-président du conseil dans le présent règlement administratif;</w:t>
            </w:r>
          </w:p>
        </w:tc>
      </w:tr>
      <w:tr w:rsidR="00E2599C" w:rsidRPr="004F34C0" w14:paraId="4ADAC2E9" w14:textId="77777777" w:rsidTr="00A83F76">
        <w:tc>
          <w:tcPr>
            <w:tcW w:w="828" w:type="dxa"/>
            <w:shd w:val="clear" w:color="auto" w:fill="auto"/>
          </w:tcPr>
          <w:p w14:paraId="569FC6CF" w14:textId="77777777" w:rsidR="00E2599C" w:rsidRPr="004F34C0" w:rsidRDefault="00E2599C" w:rsidP="003A68F8">
            <w:pPr>
              <w:rPr>
                <w:rFonts w:ascii="Arial" w:hAnsi="Arial" w:cs="Arial"/>
                <w:sz w:val="22"/>
                <w:szCs w:val="22"/>
              </w:rPr>
            </w:pPr>
          </w:p>
        </w:tc>
        <w:tc>
          <w:tcPr>
            <w:tcW w:w="630" w:type="dxa"/>
            <w:shd w:val="clear" w:color="auto" w:fill="auto"/>
          </w:tcPr>
          <w:p w14:paraId="4A9AE7A3"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33B53C65" w14:textId="77777777" w:rsidR="00E2599C" w:rsidRPr="004F34C0" w:rsidRDefault="00E2599C" w:rsidP="003A68F8">
            <w:pPr>
              <w:rPr>
                <w:rFonts w:ascii="Arial" w:hAnsi="Arial" w:cs="Arial"/>
                <w:sz w:val="22"/>
                <w:szCs w:val="22"/>
              </w:rPr>
            </w:pPr>
            <w:proofErr w:type="gramStart"/>
            <w:r>
              <w:rPr>
                <w:rFonts w:ascii="Arial" w:hAnsi="Arial"/>
                <w:sz w:val="22"/>
                <w:szCs w:val="22"/>
              </w:rPr>
              <w:t>siège</w:t>
            </w:r>
            <w:proofErr w:type="gramEnd"/>
            <w:r>
              <w:rPr>
                <w:rFonts w:ascii="Arial" w:hAnsi="Arial"/>
                <w:sz w:val="22"/>
                <w:szCs w:val="22"/>
              </w:rPr>
              <w:t xml:space="preserve"> au comité de direction;</w:t>
            </w:r>
          </w:p>
        </w:tc>
      </w:tr>
      <w:tr w:rsidR="00E2599C" w:rsidRPr="004F34C0" w14:paraId="6781A50D" w14:textId="77777777" w:rsidTr="00A83F76">
        <w:tc>
          <w:tcPr>
            <w:tcW w:w="828" w:type="dxa"/>
            <w:shd w:val="clear" w:color="auto" w:fill="auto"/>
          </w:tcPr>
          <w:p w14:paraId="457444C7" w14:textId="77777777" w:rsidR="00E2599C" w:rsidRPr="004F34C0" w:rsidRDefault="00E2599C" w:rsidP="003A68F8">
            <w:pPr>
              <w:rPr>
                <w:rFonts w:ascii="Arial" w:hAnsi="Arial" w:cs="Arial"/>
                <w:sz w:val="22"/>
                <w:szCs w:val="22"/>
              </w:rPr>
            </w:pPr>
          </w:p>
        </w:tc>
        <w:tc>
          <w:tcPr>
            <w:tcW w:w="630" w:type="dxa"/>
            <w:shd w:val="clear" w:color="auto" w:fill="auto"/>
          </w:tcPr>
          <w:p w14:paraId="187F61DC"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8" w:type="dxa"/>
            <w:shd w:val="clear" w:color="auto" w:fill="auto"/>
          </w:tcPr>
          <w:p w14:paraId="69D9E70C" w14:textId="1991DEAD" w:rsidR="00E2599C" w:rsidRPr="004F34C0" w:rsidRDefault="00E2599C" w:rsidP="00FB70FC">
            <w:pPr>
              <w:rPr>
                <w:rFonts w:ascii="Arial" w:hAnsi="Arial" w:cs="Arial"/>
                <w:sz w:val="22"/>
                <w:szCs w:val="22"/>
              </w:rPr>
            </w:pPr>
            <w:proofErr w:type="gramStart"/>
            <w:r>
              <w:rPr>
                <w:rFonts w:ascii="Arial" w:hAnsi="Arial"/>
                <w:sz w:val="22"/>
                <w:szCs w:val="22"/>
              </w:rPr>
              <w:t>s'acquitte</w:t>
            </w:r>
            <w:proofErr w:type="gramEnd"/>
            <w:r>
              <w:rPr>
                <w:rFonts w:ascii="Arial" w:hAnsi="Arial"/>
                <w:sz w:val="22"/>
                <w:szCs w:val="22"/>
              </w:rPr>
              <w:t xml:space="preserve"> de toutes les fonctions et responsabilités liées à son poste et de toutes les autres fonctions et responsabilités que peut décider le conseil.</w:t>
            </w:r>
          </w:p>
        </w:tc>
      </w:tr>
    </w:tbl>
    <w:p w14:paraId="73A5E0ED" w14:textId="77777777" w:rsidR="00E2599C" w:rsidRPr="00381C22" w:rsidRDefault="00E2599C" w:rsidP="00E2599C">
      <w:pPr>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2"/>
        <w:gridCol w:w="625"/>
        <w:gridCol w:w="7913"/>
      </w:tblGrid>
      <w:tr w:rsidR="00E2599C" w:rsidRPr="004F34C0" w14:paraId="26EC0EDD" w14:textId="77777777" w:rsidTr="00A83F76">
        <w:tc>
          <w:tcPr>
            <w:tcW w:w="828" w:type="dxa"/>
            <w:shd w:val="clear" w:color="auto" w:fill="auto"/>
          </w:tcPr>
          <w:p w14:paraId="3DB2D1F1" w14:textId="77777777" w:rsidR="00E2599C" w:rsidRPr="004F34C0" w:rsidRDefault="00E2599C" w:rsidP="003A68F8">
            <w:pPr>
              <w:rPr>
                <w:rFonts w:ascii="Arial" w:hAnsi="Arial" w:cs="Arial"/>
                <w:b/>
                <w:sz w:val="22"/>
                <w:szCs w:val="22"/>
              </w:rPr>
            </w:pPr>
            <w:bookmarkStart w:id="27" w:name="_Toc221344881"/>
            <w:r>
              <w:rPr>
                <w:rFonts w:ascii="Arial" w:hAnsi="Arial"/>
                <w:b/>
                <w:sz w:val="22"/>
                <w:szCs w:val="22"/>
              </w:rPr>
              <w:t>7.03</w:t>
            </w:r>
          </w:p>
        </w:tc>
        <w:tc>
          <w:tcPr>
            <w:tcW w:w="8748" w:type="dxa"/>
            <w:gridSpan w:val="2"/>
            <w:shd w:val="clear" w:color="auto" w:fill="auto"/>
          </w:tcPr>
          <w:p w14:paraId="102CEF7C" w14:textId="0C18632D" w:rsidR="00E2599C" w:rsidRPr="004F34C0" w:rsidRDefault="00E2599C" w:rsidP="00324AB9">
            <w:pPr>
              <w:rPr>
                <w:rFonts w:ascii="Arial" w:hAnsi="Arial" w:cs="Arial"/>
                <w:b/>
                <w:sz w:val="22"/>
                <w:szCs w:val="22"/>
              </w:rPr>
            </w:pPr>
            <w:r>
              <w:rPr>
                <w:rFonts w:ascii="Arial" w:hAnsi="Arial"/>
                <w:b/>
                <w:sz w:val="22"/>
                <w:szCs w:val="22"/>
              </w:rPr>
              <w:t>Fonctions des dirigeants extraordinaires</w:t>
            </w:r>
          </w:p>
        </w:tc>
      </w:tr>
      <w:tr w:rsidR="00E2599C" w:rsidRPr="004F34C0" w14:paraId="10062F91" w14:textId="77777777" w:rsidTr="00A83F76">
        <w:tc>
          <w:tcPr>
            <w:tcW w:w="9576" w:type="dxa"/>
            <w:gridSpan w:val="3"/>
            <w:shd w:val="clear" w:color="auto" w:fill="auto"/>
          </w:tcPr>
          <w:p w14:paraId="4902EB35" w14:textId="2FA14AF3" w:rsidR="00E2599C" w:rsidRPr="004F34C0" w:rsidRDefault="004D328A" w:rsidP="00935F08">
            <w:pPr>
              <w:rPr>
                <w:rFonts w:ascii="Arial" w:hAnsi="Arial" w:cs="Arial"/>
                <w:sz w:val="22"/>
                <w:szCs w:val="22"/>
              </w:rPr>
            </w:pPr>
            <w:r>
              <w:rPr>
                <w:rFonts w:ascii="Arial" w:hAnsi="Arial"/>
                <w:sz w:val="22"/>
                <w:szCs w:val="22"/>
              </w:rPr>
              <w:t>Un dirigeant extraordinaire de l’Ordre :</w:t>
            </w:r>
          </w:p>
        </w:tc>
      </w:tr>
      <w:tr w:rsidR="00E2599C" w:rsidRPr="004F34C0" w14:paraId="2329BE3B" w14:textId="77777777" w:rsidTr="00A83F76">
        <w:tc>
          <w:tcPr>
            <w:tcW w:w="828" w:type="dxa"/>
            <w:shd w:val="clear" w:color="auto" w:fill="auto"/>
          </w:tcPr>
          <w:p w14:paraId="585B82F3" w14:textId="77777777" w:rsidR="00E2599C" w:rsidRPr="004F34C0" w:rsidRDefault="00E2599C" w:rsidP="003A68F8">
            <w:pPr>
              <w:rPr>
                <w:rFonts w:ascii="Arial" w:hAnsi="Arial" w:cs="Arial"/>
                <w:sz w:val="22"/>
                <w:szCs w:val="22"/>
              </w:rPr>
            </w:pPr>
          </w:p>
        </w:tc>
        <w:tc>
          <w:tcPr>
            <w:tcW w:w="630" w:type="dxa"/>
            <w:shd w:val="clear" w:color="auto" w:fill="auto"/>
          </w:tcPr>
          <w:p w14:paraId="49BB83BC"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39B9ACDF" w14:textId="77777777" w:rsidR="00E2599C" w:rsidRPr="004F34C0" w:rsidRDefault="00E2599C" w:rsidP="003A68F8">
            <w:pPr>
              <w:rPr>
                <w:rFonts w:ascii="Arial" w:hAnsi="Arial" w:cs="Arial"/>
                <w:sz w:val="22"/>
                <w:szCs w:val="22"/>
              </w:rPr>
            </w:pPr>
            <w:proofErr w:type="gramStart"/>
            <w:r>
              <w:rPr>
                <w:rFonts w:ascii="Arial" w:hAnsi="Arial"/>
                <w:sz w:val="22"/>
                <w:szCs w:val="22"/>
              </w:rPr>
              <w:t>siège</w:t>
            </w:r>
            <w:proofErr w:type="gramEnd"/>
            <w:r>
              <w:rPr>
                <w:rFonts w:ascii="Arial" w:hAnsi="Arial"/>
                <w:sz w:val="22"/>
                <w:szCs w:val="22"/>
              </w:rPr>
              <w:t xml:space="preserve"> au comité de direction;</w:t>
            </w:r>
          </w:p>
        </w:tc>
      </w:tr>
      <w:tr w:rsidR="00E2599C" w:rsidRPr="004F34C0" w14:paraId="324504C3" w14:textId="77777777" w:rsidTr="00A83F76">
        <w:tc>
          <w:tcPr>
            <w:tcW w:w="828" w:type="dxa"/>
            <w:shd w:val="clear" w:color="auto" w:fill="auto"/>
          </w:tcPr>
          <w:p w14:paraId="1373A166" w14:textId="77777777" w:rsidR="00E2599C" w:rsidRPr="004F34C0" w:rsidRDefault="00E2599C" w:rsidP="003A68F8">
            <w:pPr>
              <w:rPr>
                <w:rFonts w:ascii="Arial" w:hAnsi="Arial" w:cs="Arial"/>
                <w:sz w:val="22"/>
                <w:szCs w:val="22"/>
              </w:rPr>
            </w:pPr>
          </w:p>
        </w:tc>
        <w:tc>
          <w:tcPr>
            <w:tcW w:w="630" w:type="dxa"/>
            <w:shd w:val="clear" w:color="auto" w:fill="auto"/>
          </w:tcPr>
          <w:p w14:paraId="56036FDD" w14:textId="77777777" w:rsidR="00E2599C" w:rsidRPr="004F34C0" w:rsidRDefault="00E2599C" w:rsidP="003A68F8">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5CE758C2" w14:textId="7011A6D2" w:rsidR="00E2599C" w:rsidRPr="004F34C0" w:rsidRDefault="00E2599C" w:rsidP="004D328A">
            <w:pPr>
              <w:rPr>
                <w:rFonts w:ascii="Arial" w:hAnsi="Arial" w:cs="Arial"/>
                <w:sz w:val="22"/>
                <w:szCs w:val="22"/>
              </w:rPr>
            </w:pPr>
            <w:proofErr w:type="gramStart"/>
            <w:r>
              <w:rPr>
                <w:rFonts w:ascii="Arial" w:hAnsi="Arial"/>
                <w:sz w:val="22"/>
                <w:szCs w:val="22"/>
              </w:rPr>
              <w:t>s'acquitte</w:t>
            </w:r>
            <w:proofErr w:type="gramEnd"/>
            <w:r>
              <w:rPr>
                <w:rFonts w:ascii="Arial" w:hAnsi="Arial"/>
                <w:sz w:val="22"/>
                <w:szCs w:val="22"/>
              </w:rPr>
              <w:t xml:space="preserve"> de toutes les fonctions et responsabilités que peut décider le conseil.</w:t>
            </w:r>
          </w:p>
        </w:tc>
      </w:tr>
    </w:tbl>
    <w:p w14:paraId="1CD4711A" w14:textId="77777777" w:rsidR="009924A3" w:rsidRPr="004F34C0" w:rsidRDefault="009924A3" w:rsidP="009924A3">
      <w:pPr>
        <w:pStyle w:val="Heading1"/>
        <w:spacing w:before="0"/>
        <w:jc w:val="left"/>
        <w:rPr>
          <w:sz w:val="22"/>
          <w:szCs w:val="22"/>
        </w:rPr>
      </w:pPr>
    </w:p>
    <w:p w14:paraId="1D03B822" w14:textId="146DC014" w:rsidR="00906343" w:rsidRPr="004F34C0" w:rsidRDefault="00906343" w:rsidP="009924A3">
      <w:pPr>
        <w:pStyle w:val="Heading1"/>
        <w:spacing w:before="0"/>
        <w:jc w:val="left"/>
        <w:rPr>
          <w:sz w:val="22"/>
          <w:szCs w:val="22"/>
        </w:rPr>
      </w:pPr>
      <w:bookmarkStart w:id="28" w:name="_Toc65172708"/>
      <w:r>
        <w:rPr>
          <w:sz w:val="22"/>
          <w:szCs w:val="22"/>
        </w:rPr>
        <w:t xml:space="preserve">8. LE </w:t>
      </w:r>
      <w:bookmarkEnd w:id="27"/>
      <w:r>
        <w:rPr>
          <w:sz w:val="22"/>
          <w:szCs w:val="22"/>
        </w:rPr>
        <w:t>DIRECTEUR GÉNÉRAL (DG)</w:t>
      </w:r>
      <w:bookmarkEnd w:id="28"/>
    </w:p>
    <w:p w14:paraId="32BBA0FB" w14:textId="77777777" w:rsidR="009924A3" w:rsidRPr="004F34C0" w:rsidRDefault="009924A3" w:rsidP="009924A3">
      <w:pPr>
        <w:pStyle w:val="Heading2"/>
        <w:spacing w:before="0"/>
        <w:rPr>
          <w:sz w:val="22"/>
          <w:szCs w:val="22"/>
        </w:rPr>
      </w:pPr>
      <w:bookmarkStart w:id="29" w:name="_Toc221344882"/>
    </w:p>
    <w:tbl>
      <w:tblPr>
        <w:tblW w:w="0" w:type="auto"/>
        <w:tblLook w:val="04A0" w:firstRow="1" w:lastRow="0" w:firstColumn="1" w:lastColumn="0" w:noHBand="0" w:noVBand="1"/>
      </w:tblPr>
      <w:tblGrid>
        <w:gridCol w:w="823"/>
        <w:gridCol w:w="8537"/>
      </w:tblGrid>
      <w:tr w:rsidR="009924A3" w:rsidRPr="004F34C0" w14:paraId="663D2709" w14:textId="77777777" w:rsidTr="00A83F76">
        <w:tc>
          <w:tcPr>
            <w:tcW w:w="828" w:type="dxa"/>
            <w:shd w:val="clear" w:color="auto" w:fill="auto"/>
          </w:tcPr>
          <w:p w14:paraId="631B929A" w14:textId="77777777" w:rsidR="009924A3" w:rsidRPr="004F34C0" w:rsidRDefault="009924A3" w:rsidP="003A68F8">
            <w:pPr>
              <w:rPr>
                <w:rFonts w:ascii="Arial" w:hAnsi="Arial" w:cs="Arial"/>
                <w:b/>
                <w:sz w:val="22"/>
                <w:szCs w:val="22"/>
              </w:rPr>
            </w:pPr>
            <w:r>
              <w:rPr>
                <w:rFonts w:ascii="Arial" w:hAnsi="Arial"/>
                <w:b/>
                <w:sz w:val="22"/>
                <w:szCs w:val="22"/>
              </w:rPr>
              <w:t>8.01</w:t>
            </w:r>
          </w:p>
        </w:tc>
        <w:tc>
          <w:tcPr>
            <w:tcW w:w="8748" w:type="dxa"/>
            <w:shd w:val="clear" w:color="auto" w:fill="auto"/>
          </w:tcPr>
          <w:p w14:paraId="33D3FA7C" w14:textId="516E7510" w:rsidR="009924A3" w:rsidRPr="004F34C0" w:rsidRDefault="009924A3" w:rsidP="003A68F8">
            <w:pPr>
              <w:rPr>
                <w:rFonts w:ascii="Arial" w:hAnsi="Arial" w:cs="Arial"/>
                <w:b/>
                <w:sz w:val="22"/>
                <w:szCs w:val="22"/>
              </w:rPr>
            </w:pPr>
            <w:r>
              <w:rPr>
                <w:rFonts w:ascii="Arial" w:hAnsi="Arial"/>
                <w:b/>
                <w:sz w:val="22"/>
                <w:szCs w:val="22"/>
              </w:rPr>
              <w:t>Nomination du directeur général</w:t>
            </w:r>
          </w:p>
        </w:tc>
      </w:tr>
      <w:tr w:rsidR="009924A3" w:rsidRPr="004F34C0" w14:paraId="104C61D4" w14:textId="77777777" w:rsidTr="00A83F76">
        <w:tc>
          <w:tcPr>
            <w:tcW w:w="9576" w:type="dxa"/>
            <w:gridSpan w:val="2"/>
            <w:shd w:val="clear" w:color="auto" w:fill="auto"/>
          </w:tcPr>
          <w:p w14:paraId="530F62C1" w14:textId="158DD0B0" w:rsidR="009924A3" w:rsidRPr="004F34C0" w:rsidRDefault="00624110" w:rsidP="00A83F76">
            <w:pPr>
              <w:autoSpaceDE w:val="0"/>
              <w:autoSpaceDN w:val="0"/>
              <w:adjustRightInd w:val="0"/>
              <w:rPr>
                <w:rFonts w:ascii="Arial" w:hAnsi="Arial" w:cs="Arial"/>
                <w:sz w:val="22"/>
                <w:szCs w:val="22"/>
              </w:rPr>
            </w:pPr>
            <w:r>
              <w:rPr>
                <w:rFonts w:ascii="Arial" w:hAnsi="Arial"/>
                <w:sz w:val="22"/>
                <w:szCs w:val="22"/>
              </w:rPr>
              <w:t>Le directeur général est nommé par le conseil; malgré le paragraphe 12(1) du Code, le comité de direction n'exerce pas l'autorité du conseil en vertu du présent article.</w:t>
            </w:r>
          </w:p>
        </w:tc>
      </w:tr>
    </w:tbl>
    <w:p w14:paraId="5D51C214" w14:textId="77777777" w:rsidR="009924A3" w:rsidRPr="00381C22" w:rsidRDefault="009924A3" w:rsidP="009924A3">
      <w:pPr>
        <w:pStyle w:val="Heading2"/>
        <w:spacing w:before="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935F08" w:rsidRPr="00935F08" w14:paraId="42246D63" w14:textId="77777777" w:rsidTr="00680198">
        <w:tc>
          <w:tcPr>
            <w:tcW w:w="851" w:type="dxa"/>
          </w:tcPr>
          <w:p w14:paraId="0ADCA2FC" w14:textId="5AEC3B7C" w:rsidR="00935F08" w:rsidRPr="00680198" w:rsidRDefault="00935F08" w:rsidP="00935F08">
            <w:pPr>
              <w:rPr>
                <w:rFonts w:ascii="Arial" w:hAnsi="Arial" w:cs="Arial"/>
                <w:b/>
                <w:sz w:val="22"/>
                <w:szCs w:val="22"/>
              </w:rPr>
            </w:pPr>
            <w:r>
              <w:rPr>
                <w:rFonts w:ascii="Arial" w:hAnsi="Arial"/>
                <w:b/>
                <w:sz w:val="22"/>
                <w:szCs w:val="22"/>
              </w:rPr>
              <w:t>8.01.1</w:t>
            </w:r>
          </w:p>
        </w:tc>
        <w:tc>
          <w:tcPr>
            <w:tcW w:w="8499" w:type="dxa"/>
          </w:tcPr>
          <w:p w14:paraId="4D654C14" w14:textId="7C8BBCA9" w:rsidR="00935F08" w:rsidRPr="00680198" w:rsidRDefault="00935F08" w:rsidP="00935F08">
            <w:pPr>
              <w:rPr>
                <w:rFonts w:ascii="Arial" w:hAnsi="Arial" w:cs="Arial"/>
                <w:b/>
                <w:sz w:val="22"/>
                <w:szCs w:val="22"/>
              </w:rPr>
            </w:pPr>
            <w:r>
              <w:rPr>
                <w:rFonts w:ascii="Arial" w:hAnsi="Arial"/>
                <w:b/>
                <w:sz w:val="22"/>
                <w:szCs w:val="22"/>
              </w:rPr>
              <w:t>Destitution du directeur général</w:t>
            </w:r>
          </w:p>
        </w:tc>
      </w:tr>
      <w:tr w:rsidR="00935F08" w:rsidRPr="00935F08" w14:paraId="11ED583F" w14:textId="77777777" w:rsidTr="0097096D">
        <w:tc>
          <w:tcPr>
            <w:tcW w:w="9350" w:type="dxa"/>
            <w:gridSpan w:val="2"/>
          </w:tcPr>
          <w:p w14:paraId="36B9D356" w14:textId="17D19F9A" w:rsidR="00935F08" w:rsidRPr="00680198" w:rsidRDefault="00A9639A" w:rsidP="00A9639A">
            <w:pPr>
              <w:rPr>
                <w:rFonts w:ascii="Arial" w:hAnsi="Arial" w:cs="Arial"/>
                <w:sz w:val="22"/>
                <w:szCs w:val="22"/>
              </w:rPr>
            </w:pPr>
            <w:r>
              <w:rPr>
                <w:rFonts w:ascii="Arial" w:hAnsi="Arial"/>
                <w:sz w:val="22"/>
                <w:szCs w:val="22"/>
              </w:rPr>
              <w:t xml:space="preserve">Le directeur général peut être destitué de son poste par un vote des deux tiers des membres du conseil présents et admissibles à voter lors d’une réunion dûment convoquée à cette fin. </w:t>
            </w:r>
          </w:p>
        </w:tc>
      </w:tr>
    </w:tbl>
    <w:p w14:paraId="49B9C09F" w14:textId="77777777" w:rsidR="00935F08" w:rsidRPr="00381C22" w:rsidRDefault="00935F08" w:rsidP="00680198"/>
    <w:tbl>
      <w:tblPr>
        <w:tblW w:w="0" w:type="auto"/>
        <w:tblLook w:val="04A0" w:firstRow="1" w:lastRow="0" w:firstColumn="1" w:lastColumn="0" w:noHBand="0" w:noVBand="1"/>
      </w:tblPr>
      <w:tblGrid>
        <w:gridCol w:w="823"/>
        <w:gridCol w:w="8537"/>
      </w:tblGrid>
      <w:tr w:rsidR="009924A3" w:rsidRPr="004F34C0" w14:paraId="277ED921" w14:textId="77777777" w:rsidTr="00A83F76">
        <w:tc>
          <w:tcPr>
            <w:tcW w:w="828" w:type="dxa"/>
            <w:shd w:val="clear" w:color="auto" w:fill="auto"/>
          </w:tcPr>
          <w:p w14:paraId="248F5EB8" w14:textId="77777777" w:rsidR="009924A3" w:rsidRPr="004F34C0" w:rsidRDefault="009924A3" w:rsidP="003A68F8">
            <w:pPr>
              <w:rPr>
                <w:rFonts w:ascii="Arial" w:hAnsi="Arial" w:cs="Arial"/>
                <w:b/>
                <w:sz w:val="22"/>
                <w:szCs w:val="22"/>
              </w:rPr>
            </w:pPr>
            <w:r>
              <w:rPr>
                <w:rFonts w:ascii="Arial" w:hAnsi="Arial"/>
                <w:b/>
                <w:sz w:val="22"/>
                <w:szCs w:val="22"/>
              </w:rPr>
              <w:t>8.02</w:t>
            </w:r>
          </w:p>
        </w:tc>
        <w:tc>
          <w:tcPr>
            <w:tcW w:w="8748" w:type="dxa"/>
            <w:shd w:val="clear" w:color="auto" w:fill="auto"/>
          </w:tcPr>
          <w:p w14:paraId="2B319070" w14:textId="5FE48254" w:rsidR="009924A3" w:rsidRPr="004F34C0" w:rsidRDefault="009924A3" w:rsidP="003A68F8">
            <w:pPr>
              <w:rPr>
                <w:rFonts w:ascii="Arial" w:hAnsi="Arial" w:cs="Arial"/>
                <w:b/>
                <w:sz w:val="22"/>
                <w:szCs w:val="22"/>
              </w:rPr>
            </w:pPr>
            <w:r>
              <w:rPr>
                <w:rFonts w:ascii="Arial" w:hAnsi="Arial"/>
                <w:b/>
                <w:sz w:val="22"/>
                <w:szCs w:val="22"/>
              </w:rPr>
              <w:t>Devoirs du directeur général</w:t>
            </w:r>
          </w:p>
        </w:tc>
      </w:tr>
      <w:tr w:rsidR="009924A3" w:rsidRPr="004F34C0" w14:paraId="20096AF0" w14:textId="77777777" w:rsidTr="00A83F76">
        <w:tc>
          <w:tcPr>
            <w:tcW w:w="9576" w:type="dxa"/>
            <w:gridSpan w:val="2"/>
            <w:shd w:val="clear" w:color="auto" w:fill="auto"/>
          </w:tcPr>
          <w:p w14:paraId="485C828E" w14:textId="43EED699" w:rsidR="009924A3" w:rsidRPr="004F34C0" w:rsidRDefault="009924A3" w:rsidP="009924A3">
            <w:pPr>
              <w:rPr>
                <w:rFonts w:ascii="Arial" w:hAnsi="Arial" w:cs="Arial"/>
                <w:sz w:val="22"/>
                <w:szCs w:val="22"/>
              </w:rPr>
            </w:pPr>
            <w:r>
              <w:rPr>
                <w:rFonts w:ascii="Arial" w:hAnsi="Arial"/>
                <w:sz w:val="22"/>
                <w:szCs w:val="22"/>
              </w:rPr>
              <w:t>Conformément au paragraphe 9(2) du Code, le directeur général dispose des devoirs et responsabilités que la loi confère au « registrateur », comme le prévoient le présent règlement et les politiques de l'Ordre, ainsi que des devoirs et responsabilités que le conseil confie à ce poste.</w:t>
            </w:r>
          </w:p>
        </w:tc>
      </w:tr>
    </w:tbl>
    <w:p w14:paraId="69235336" w14:textId="77777777" w:rsidR="008C5588" w:rsidRPr="00381C22" w:rsidRDefault="008C5588" w:rsidP="009924A3">
      <w:pPr>
        <w:autoSpaceDE w:val="0"/>
        <w:autoSpaceDN w:val="0"/>
        <w:adjustRightInd w:val="0"/>
        <w:rPr>
          <w:sz w:val="22"/>
          <w:szCs w:val="22"/>
        </w:rPr>
      </w:pPr>
    </w:p>
    <w:tbl>
      <w:tblPr>
        <w:tblW w:w="0" w:type="auto"/>
        <w:tblLook w:val="04A0" w:firstRow="1" w:lastRow="0" w:firstColumn="1" w:lastColumn="0" w:noHBand="0" w:noVBand="1"/>
      </w:tblPr>
      <w:tblGrid>
        <w:gridCol w:w="823"/>
        <w:gridCol w:w="8537"/>
      </w:tblGrid>
      <w:tr w:rsidR="009924A3" w:rsidRPr="004F34C0" w14:paraId="43EEF311" w14:textId="77777777" w:rsidTr="00A83F76">
        <w:tc>
          <w:tcPr>
            <w:tcW w:w="828" w:type="dxa"/>
            <w:shd w:val="clear" w:color="auto" w:fill="auto"/>
          </w:tcPr>
          <w:p w14:paraId="67EF6DD2" w14:textId="77777777" w:rsidR="009924A3" w:rsidRPr="004F34C0" w:rsidRDefault="009924A3" w:rsidP="003A68F8">
            <w:pPr>
              <w:rPr>
                <w:rFonts w:ascii="Arial" w:hAnsi="Arial" w:cs="Arial"/>
                <w:b/>
                <w:sz w:val="22"/>
                <w:szCs w:val="22"/>
              </w:rPr>
            </w:pPr>
            <w:r>
              <w:rPr>
                <w:rFonts w:ascii="Arial" w:hAnsi="Arial"/>
                <w:b/>
                <w:sz w:val="22"/>
                <w:szCs w:val="22"/>
              </w:rPr>
              <w:t>8.03</w:t>
            </w:r>
          </w:p>
        </w:tc>
        <w:tc>
          <w:tcPr>
            <w:tcW w:w="8748" w:type="dxa"/>
            <w:shd w:val="clear" w:color="auto" w:fill="auto"/>
          </w:tcPr>
          <w:p w14:paraId="675506B3" w14:textId="15C9E8A6" w:rsidR="009924A3" w:rsidRPr="004F34C0" w:rsidRDefault="009924A3" w:rsidP="003A68F8">
            <w:pPr>
              <w:rPr>
                <w:rFonts w:ascii="Arial" w:hAnsi="Arial" w:cs="Arial"/>
                <w:b/>
                <w:sz w:val="22"/>
                <w:szCs w:val="22"/>
              </w:rPr>
            </w:pPr>
            <w:r>
              <w:rPr>
                <w:rFonts w:ascii="Arial" w:hAnsi="Arial"/>
                <w:b/>
                <w:sz w:val="22"/>
                <w:szCs w:val="22"/>
              </w:rPr>
              <w:t>Directeur général suppléant</w:t>
            </w:r>
          </w:p>
        </w:tc>
      </w:tr>
      <w:tr w:rsidR="009924A3" w:rsidRPr="004F34C0" w14:paraId="486DE5DD" w14:textId="77777777" w:rsidTr="00A83F76">
        <w:tc>
          <w:tcPr>
            <w:tcW w:w="9576" w:type="dxa"/>
            <w:gridSpan w:val="2"/>
            <w:shd w:val="clear" w:color="auto" w:fill="auto"/>
          </w:tcPr>
          <w:p w14:paraId="40EFBE8C" w14:textId="646D72BB" w:rsidR="009924A3" w:rsidRPr="00920D35" w:rsidRDefault="00727B9A" w:rsidP="00A83F76">
            <w:pPr>
              <w:autoSpaceDE w:val="0"/>
              <w:autoSpaceDN w:val="0"/>
              <w:adjustRightInd w:val="0"/>
              <w:rPr>
                <w:rFonts w:ascii="Arial" w:hAnsi="Arial" w:cs="Arial"/>
                <w:sz w:val="22"/>
                <w:szCs w:val="22"/>
              </w:rPr>
            </w:pPr>
            <w:r>
              <w:rPr>
                <w:rFonts w:ascii="Arial" w:hAnsi="Arial"/>
                <w:sz w:val="22"/>
                <w:szCs w:val="22"/>
              </w:rPr>
              <w:t>En l'absence du directeur général, un membre du personnel de niveau supérieur nommé par le directeur général sera le directeur général suppléant jusqu’au retour du directeur général. En cas d'absence prolongée durant plus de trois mois, le conseil peut nommer un directeur général suppléant qui exercera ces fonctions jusqu’à ce que le directeur général revienne ou que son poste devienne vacant.</w:t>
            </w:r>
          </w:p>
        </w:tc>
      </w:tr>
      <w:bookmarkEnd w:id="29"/>
    </w:tbl>
    <w:p w14:paraId="3B18236E" w14:textId="77777777" w:rsidR="00906343" w:rsidRPr="004F34C0" w:rsidRDefault="00906343" w:rsidP="009924A3">
      <w:pPr>
        <w:tabs>
          <w:tab w:val="num" w:pos="720"/>
        </w:tabs>
        <w:outlineLvl w:val="0"/>
        <w:rPr>
          <w:rFonts w:ascii="Arial" w:hAnsi="Arial" w:cs="Arial"/>
          <w:b/>
          <w:sz w:val="22"/>
          <w:szCs w:val="22"/>
        </w:rPr>
      </w:pPr>
    </w:p>
    <w:p w14:paraId="28140C21" w14:textId="77777777" w:rsidR="00906343" w:rsidRPr="004F34C0" w:rsidRDefault="00906343" w:rsidP="009924A3">
      <w:pPr>
        <w:pStyle w:val="Heading1"/>
        <w:spacing w:before="0"/>
        <w:jc w:val="left"/>
        <w:rPr>
          <w:sz w:val="22"/>
          <w:szCs w:val="22"/>
        </w:rPr>
      </w:pPr>
      <w:bookmarkStart w:id="30" w:name="_Toc65172709"/>
      <w:r>
        <w:rPr>
          <w:sz w:val="22"/>
          <w:szCs w:val="22"/>
        </w:rPr>
        <w:t>9. CONSEIL</w:t>
      </w:r>
      <w:bookmarkEnd w:id="17"/>
      <w:r>
        <w:rPr>
          <w:sz w:val="22"/>
          <w:szCs w:val="22"/>
        </w:rPr>
        <w:t xml:space="preserve"> – GÉNÉRALITÉS</w:t>
      </w:r>
      <w:bookmarkEnd w:id="30"/>
    </w:p>
    <w:p w14:paraId="2422074F" w14:textId="77777777" w:rsidR="009924A3" w:rsidRPr="004F34C0" w:rsidRDefault="009924A3" w:rsidP="009924A3">
      <w:pPr>
        <w:pStyle w:val="Heading2"/>
        <w:spacing w:before="0"/>
        <w:rPr>
          <w:sz w:val="22"/>
          <w:szCs w:val="22"/>
        </w:rPr>
      </w:pPr>
      <w:bookmarkStart w:id="31" w:name="_Toc221344758"/>
    </w:p>
    <w:tbl>
      <w:tblPr>
        <w:tblW w:w="0" w:type="auto"/>
        <w:tblLook w:val="04A0" w:firstRow="1" w:lastRow="0" w:firstColumn="1" w:lastColumn="0" w:noHBand="0" w:noVBand="1"/>
      </w:tblPr>
      <w:tblGrid>
        <w:gridCol w:w="823"/>
        <w:gridCol w:w="8537"/>
      </w:tblGrid>
      <w:tr w:rsidR="009924A3" w:rsidRPr="004F34C0" w14:paraId="6651AABD" w14:textId="77777777" w:rsidTr="00A83F76">
        <w:tc>
          <w:tcPr>
            <w:tcW w:w="828" w:type="dxa"/>
            <w:shd w:val="clear" w:color="auto" w:fill="auto"/>
          </w:tcPr>
          <w:p w14:paraId="487F39D1" w14:textId="77777777" w:rsidR="009924A3" w:rsidRPr="004F34C0" w:rsidRDefault="009924A3" w:rsidP="003A68F8">
            <w:pPr>
              <w:rPr>
                <w:rFonts w:ascii="Arial" w:hAnsi="Arial" w:cs="Arial"/>
                <w:b/>
                <w:sz w:val="22"/>
                <w:szCs w:val="22"/>
              </w:rPr>
            </w:pPr>
            <w:r>
              <w:rPr>
                <w:rFonts w:ascii="Arial" w:hAnsi="Arial"/>
                <w:b/>
                <w:sz w:val="22"/>
                <w:szCs w:val="22"/>
              </w:rPr>
              <w:t>9.01</w:t>
            </w:r>
          </w:p>
        </w:tc>
        <w:tc>
          <w:tcPr>
            <w:tcW w:w="8748" w:type="dxa"/>
            <w:shd w:val="clear" w:color="auto" w:fill="auto"/>
          </w:tcPr>
          <w:p w14:paraId="53D9D1C7" w14:textId="77777777" w:rsidR="009924A3" w:rsidRPr="004F34C0" w:rsidRDefault="009924A3" w:rsidP="003A68F8">
            <w:pPr>
              <w:rPr>
                <w:rFonts w:ascii="Arial" w:hAnsi="Arial" w:cs="Arial"/>
                <w:b/>
                <w:sz w:val="22"/>
                <w:szCs w:val="22"/>
              </w:rPr>
            </w:pPr>
            <w:r>
              <w:rPr>
                <w:rFonts w:ascii="Arial" w:hAnsi="Arial"/>
                <w:b/>
                <w:sz w:val="22"/>
                <w:szCs w:val="22"/>
              </w:rPr>
              <w:t>Pouvoirs du conseil</w:t>
            </w:r>
          </w:p>
        </w:tc>
      </w:tr>
      <w:tr w:rsidR="009924A3" w:rsidRPr="004F34C0" w14:paraId="0EF516E1" w14:textId="77777777" w:rsidTr="00A83F76">
        <w:tc>
          <w:tcPr>
            <w:tcW w:w="9576" w:type="dxa"/>
            <w:gridSpan w:val="2"/>
            <w:shd w:val="clear" w:color="auto" w:fill="auto"/>
          </w:tcPr>
          <w:p w14:paraId="661000A1" w14:textId="2F65C671" w:rsidR="009924A3" w:rsidRPr="004F34C0" w:rsidRDefault="009924A3" w:rsidP="00410C04">
            <w:pPr>
              <w:rPr>
                <w:rFonts w:ascii="Arial" w:hAnsi="Arial" w:cs="Arial"/>
                <w:sz w:val="22"/>
                <w:szCs w:val="22"/>
              </w:rPr>
            </w:pPr>
            <w:r>
              <w:rPr>
                <w:rFonts w:ascii="Arial" w:hAnsi="Arial"/>
                <w:sz w:val="22"/>
                <w:szCs w:val="22"/>
              </w:rPr>
              <w:t>Le conseil exerce les fonctions qui lui sont confiées en vertu de la Loi afin de satisfaire les objectifs du conseil énoncés dans le Code. En tout temps, les membres du conseil devront agir de manière à servir l’intérêt public.</w:t>
            </w:r>
          </w:p>
        </w:tc>
      </w:tr>
    </w:tbl>
    <w:p w14:paraId="6B7B68E9" w14:textId="6BD6AC3C" w:rsidR="009924A3" w:rsidRDefault="009924A3" w:rsidP="009924A3">
      <w:pPr>
        <w:pStyle w:val="Heading2"/>
        <w:spacing w:before="0"/>
        <w:rPr>
          <w:sz w:val="22"/>
          <w:szCs w:val="22"/>
        </w:rPr>
      </w:pPr>
    </w:p>
    <w:tbl>
      <w:tblPr>
        <w:tblW w:w="0" w:type="auto"/>
        <w:tblLook w:val="04A0" w:firstRow="1" w:lastRow="0" w:firstColumn="1" w:lastColumn="0" w:noHBand="0" w:noVBand="1"/>
      </w:tblPr>
      <w:tblGrid>
        <w:gridCol w:w="828"/>
        <w:gridCol w:w="8532"/>
      </w:tblGrid>
      <w:tr w:rsidR="00163331" w:rsidRPr="004F34C0" w14:paraId="5A52D1EA" w14:textId="77777777" w:rsidTr="00163331">
        <w:tc>
          <w:tcPr>
            <w:tcW w:w="826" w:type="dxa"/>
            <w:shd w:val="clear" w:color="auto" w:fill="auto"/>
          </w:tcPr>
          <w:p w14:paraId="1D0132CB" w14:textId="241DBF73" w:rsidR="00163331" w:rsidRPr="004F34C0" w:rsidRDefault="00163331" w:rsidP="00BF6578">
            <w:pPr>
              <w:rPr>
                <w:rFonts w:ascii="Arial" w:hAnsi="Arial" w:cs="Arial"/>
                <w:b/>
                <w:sz w:val="22"/>
                <w:szCs w:val="22"/>
              </w:rPr>
            </w:pPr>
            <w:r>
              <w:rPr>
                <w:rFonts w:ascii="Arial" w:hAnsi="Arial"/>
                <w:b/>
                <w:sz w:val="22"/>
                <w:szCs w:val="22"/>
              </w:rPr>
              <w:t>9.01.1</w:t>
            </w:r>
          </w:p>
        </w:tc>
        <w:tc>
          <w:tcPr>
            <w:tcW w:w="8534" w:type="dxa"/>
            <w:shd w:val="clear" w:color="auto" w:fill="auto"/>
          </w:tcPr>
          <w:p w14:paraId="520664B8" w14:textId="1FF70FFC" w:rsidR="00163331" w:rsidRPr="004F34C0" w:rsidRDefault="00163331" w:rsidP="00BF6578">
            <w:pPr>
              <w:rPr>
                <w:rFonts w:ascii="Arial" w:hAnsi="Arial" w:cs="Arial"/>
                <w:b/>
                <w:sz w:val="22"/>
                <w:szCs w:val="22"/>
              </w:rPr>
            </w:pPr>
            <w:r>
              <w:rPr>
                <w:rFonts w:ascii="Arial" w:hAnsi="Arial"/>
                <w:b/>
                <w:sz w:val="22"/>
                <w:szCs w:val="22"/>
              </w:rPr>
              <w:t>Rôle du conseil</w:t>
            </w:r>
          </w:p>
        </w:tc>
      </w:tr>
      <w:tr w:rsidR="00163331" w:rsidRPr="004F34C0" w14:paraId="19E32C22" w14:textId="77777777" w:rsidTr="00163331">
        <w:tc>
          <w:tcPr>
            <w:tcW w:w="9360" w:type="dxa"/>
            <w:gridSpan w:val="2"/>
            <w:shd w:val="clear" w:color="auto" w:fill="auto"/>
          </w:tcPr>
          <w:p w14:paraId="364BED81" w14:textId="5E117E6C" w:rsidR="00163331" w:rsidRPr="004F34C0" w:rsidRDefault="00163331" w:rsidP="00BF6578">
            <w:pPr>
              <w:rPr>
                <w:rFonts w:ascii="Arial" w:hAnsi="Arial" w:cs="Arial"/>
                <w:sz w:val="22"/>
                <w:szCs w:val="22"/>
              </w:rPr>
            </w:pPr>
            <w:r>
              <w:rPr>
                <w:rFonts w:ascii="Arial" w:hAnsi="Arial"/>
                <w:sz w:val="22"/>
                <w:szCs w:val="22"/>
              </w:rPr>
              <w:t xml:space="preserve">Sans limiter l'autorité définie dans le Code, le conseil :  </w:t>
            </w:r>
          </w:p>
        </w:tc>
      </w:tr>
      <w:tr w:rsidR="00163331" w:rsidRPr="004F34C0" w14:paraId="14DC29F1" w14:textId="77777777" w:rsidTr="00163331">
        <w:tc>
          <w:tcPr>
            <w:tcW w:w="823" w:type="dxa"/>
            <w:shd w:val="clear" w:color="auto" w:fill="auto"/>
          </w:tcPr>
          <w:p w14:paraId="590373B2" w14:textId="6F357115" w:rsidR="00163331" w:rsidRPr="001770CD" w:rsidRDefault="00163331" w:rsidP="00BF6578">
            <w:pPr>
              <w:rPr>
                <w:rFonts w:ascii="Arial" w:hAnsi="Arial" w:cs="Arial"/>
                <w:bCs/>
                <w:sz w:val="22"/>
                <w:szCs w:val="22"/>
              </w:rPr>
            </w:pPr>
            <w:r>
              <w:rPr>
                <w:rFonts w:ascii="Arial" w:hAnsi="Arial"/>
                <w:bCs/>
                <w:sz w:val="22"/>
                <w:szCs w:val="22"/>
              </w:rPr>
              <w:t>(</w:t>
            </w:r>
            <w:proofErr w:type="gramStart"/>
            <w:r>
              <w:rPr>
                <w:rFonts w:ascii="Arial" w:hAnsi="Arial"/>
                <w:bCs/>
                <w:sz w:val="22"/>
                <w:szCs w:val="22"/>
              </w:rPr>
              <w:t>i</w:t>
            </w:r>
            <w:proofErr w:type="gramEnd"/>
            <w:r>
              <w:rPr>
                <w:rFonts w:ascii="Arial" w:hAnsi="Arial"/>
                <w:bCs/>
                <w:sz w:val="22"/>
                <w:szCs w:val="22"/>
              </w:rPr>
              <w:t>)</w:t>
            </w:r>
          </w:p>
        </w:tc>
        <w:tc>
          <w:tcPr>
            <w:tcW w:w="8537" w:type="dxa"/>
            <w:shd w:val="clear" w:color="auto" w:fill="auto"/>
          </w:tcPr>
          <w:p w14:paraId="747A5A03" w14:textId="1A150291" w:rsidR="00163331" w:rsidRPr="001770CD" w:rsidRDefault="00AA7A8C" w:rsidP="00BF6578">
            <w:pPr>
              <w:rPr>
                <w:rFonts w:ascii="Arial" w:hAnsi="Arial" w:cs="Arial"/>
                <w:bCs/>
                <w:sz w:val="22"/>
                <w:szCs w:val="22"/>
              </w:rPr>
            </w:pPr>
            <w:proofErr w:type="gramStart"/>
            <w:r>
              <w:rPr>
                <w:rFonts w:ascii="Arial" w:hAnsi="Arial"/>
                <w:bCs/>
                <w:sz w:val="22"/>
                <w:szCs w:val="22"/>
              </w:rPr>
              <w:t>veille</w:t>
            </w:r>
            <w:proofErr w:type="gramEnd"/>
            <w:r>
              <w:rPr>
                <w:rFonts w:ascii="Arial" w:hAnsi="Arial"/>
                <w:bCs/>
                <w:sz w:val="22"/>
                <w:szCs w:val="22"/>
              </w:rPr>
              <w:t xml:space="preserve"> à ce que l'Ordre respecte le mandat énoncé dans la LPSR, le Code et la loi et les règlements qui en découlent;</w:t>
            </w:r>
          </w:p>
        </w:tc>
      </w:tr>
      <w:tr w:rsidR="00163331" w:rsidRPr="004F34C0" w14:paraId="4BEC9B02" w14:textId="77777777" w:rsidTr="00163331">
        <w:tc>
          <w:tcPr>
            <w:tcW w:w="823" w:type="dxa"/>
            <w:shd w:val="clear" w:color="auto" w:fill="auto"/>
          </w:tcPr>
          <w:p w14:paraId="372F6487" w14:textId="47C5CC98" w:rsidR="00163331" w:rsidRPr="001770CD" w:rsidRDefault="00163331" w:rsidP="00BF6578">
            <w:pPr>
              <w:rPr>
                <w:rFonts w:ascii="Arial" w:hAnsi="Arial" w:cs="Arial"/>
                <w:bCs/>
                <w:sz w:val="22"/>
                <w:szCs w:val="22"/>
              </w:rPr>
            </w:pPr>
            <w:r>
              <w:rPr>
                <w:rFonts w:ascii="Arial" w:hAnsi="Arial"/>
                <w:bCs/>
                <w:sz w:val="22"/>
                <w:szCs w:val="22"/>
              </w:rPr>
              <w:t>(</w:t>
            </w:r>
            <w:proofErr w:type="gramStart"/>
            <w:r>
              <w:rPr>
                <w:rFonts w:ascii="Arial" w:hAnsi="Arial"/>
                <w:bCs/>
                <w:sz w:val="22"/>
                <w:szCs w:val="22"/>
              </w:rPr>
              <w:t>ii</w:t>
            </w:r>
            <w:proofErr w:type="gramEnd"/>
            <w:r>
              <w:rPr>
                <w:rFonts w:ascii="Arial" w:hAnsi="Arial"/>
                <w:bCs/>
                <w:sz w:val="22"/>
                <w:szCs w:val="22"/>
              </w:rPr>
              <w:t>)</w:t>
            </w:r>
          </w:p>
        </w:tc>
        <w:tc>
          <w:tcPr>
            <w:tcW w:w="8537" w:type="dxa"/>
            <w:shd w:val="clear" w:color="auto" w:fill="auto"/>
          </w:tcPr>
          <w:p w14:paraId="30306703" w14:textId="33103E55" w:rsidR="00163331" w:rsidRPr="001770CD" w:rsidRDefault="00AA7A8C" w:rsidP="00BF6578">
            <w:pPr>
              <w:rPr>
                <w:rFonts w:ascii="Arial" w:hAnsi="Arial" w:cs="Arial"/>
                <w:bCs/>
                <w:sz w:val="22"/>
                <w:szCs w:val="22"/>
              </w:rPr>
            </w:pPr>
            <w:proofErr w:type="gramStart"/>
            <w:r>
              <w:rPr>
                <w:rFonts w:ascii="Arial" w:hAnsi="Arial"/>
                <w:bCs/>
                <w:sz w:val="22"/>
                <w:szCs w:val="22"/>
              </w:rPr>
              <w:t>établit</w:t>
            </w:r>
            <w:proofErr w:type="gramEnd"/>
            <w:r>
              <w:rPr>
                <w:rFonts w:ascii="Arial" w:hAnsi="Arial"/>
                <w:bCs/>
                <w:sz w:val="22"/>
                <w:szCs w:val="22"/>
              </w:rPr>
              <w:t xml:space="preserve"> les orientations stratégiques de l'Ordre et surveille le rendement de l'Ordre à l'égard de ces orientations;</w:t>
            </w:r>
          </w:p>
        </w:tc>
      </w:tr>
      <w:tr w:rsidR="00163331" w:rsidRPr="004F34C0" w14:paraId="087AF99D" w14:textId="77777777" w:rsidTr="00163331">
        <w:tc>
          <w:tcPr>
            <w:tcW w:w="823" w:type="dxa"/>
            <w:shd w:val="clear" w:color="auto" w:fill="auto"/>
          </w:tcPr>
          <w:p w14:paraId="46282274" w14:textId="555088CE" w:rsidR="00163331" w:rsidRPr="00163331" w:rsidRDefault="00163331" w:rsidP="00BF6578">
            <w:pPr>
              <w:rPr>
                <w:rFonts w:ascii="Arial" w:hAnsi="Arial" w:cs="Arial"/>
                <w:bCs/>
                <w:sz w:val="22"/>
                <w:szCs w:val="22"/>
              </w:rPr>
            </w:pPr>
            <w:r>
              <w:rPr>
                <w:rFonts w:ascii="Arial" w:hAnsi="Arial"/>
                <w:bCs/>
                <w:sz w:val="22"/>
                <w:szCs w:val="22"/>
              </w:rPr>
              <w:t>(</w:t>
            </w:r>
            <w:proofErr w:type="gramStart"/>
            <w:r>
              <w:rPr>
                <w:rFonts w:ascii="Arial" w:hAnsi="Arial"/>
                <w:bCs/>
                <w:sz w:val="22"/>
                <w:szCs w:val="22"/>
              </w:rPr>
              <w:t>iii</w:t>
            </w:r>
            <w:proofErr w:type="gramEnd"/>
            <w:r>
              <w:rPr>
                <w:rFonts w:ascii="Arial" w:hAnsi="Arial"/>
                <w:bCs/>
                <w:sz w:val="22"/>
                <w:szCs w:val="22"/>
              </w:rPr>
              <w:t>)</w:t>
            </w:r>
          </w:p>
        </w:tc>
        <w:tc>
          <w:tcPr>
            <w:tcW w:w="8537" w:type="dxa"/>
            <w:shd w:val="clear" w:color="auto" w:fill="auto"/>
          </w:tcPr>
          <w:p w14:paraId="0CBEA2DF" w14:textId="11340B90" w:rsidR="00163331" w:rsidRPr="00163331" w:rsidRDefault="00AA7A8C" w:rsidP="00BF6578">
            <w:pPr>
              <w:rPr>
                <w:rFonts w:ascii="Arial" w:hAnsi="Arial" w:cs="Arial"/>
                <w:bCs/>
                <w:sz w:val="22"/>
                <w:szCs w:val="22"/>
              </w:rPr>
            </w:pPr>
            <w:proofErr w:type="gramStart"/>
            <w:r>
              <w:rPr>
                <w:rFonts w:ascii="Arial" w:hAnsi="Arial"/>
                <w:bCs/>
                <w:sz w:val="22"/>
                <w:szCs w:val="22"/>
              </w:rPr>
              <w:t>nomme</w:t>
            </w:r>
            <w:proofErr w:type="gramEnd"/>
            <w:r>
              <w:rPr>
                <w:rFonts w:ascii="Arial" w:hAnsi="Arial"/>
                <w:bCs/>
                <w:sz w:val="22"/>
                <w:szCs w:val="22"/>
              </w:rPr>
              <w:t xml:space="preserve"> le directeur général et surveille son rendement à l'égard de l'ordre de priorité convenu.</w:t>
            </w:r>
          </w:p>
        </w:tc>
      </w:tr>
    </w:tbl>
    <w:p w14:paraId="66B9A377" w14:textId="51E497C7" w:rsidR="00163331" w:rsidRDefault="00163331" w:rsidP="00163331"/>
    <w:tbl>
      <w:tblPr>
        <w:tblW w:w="0" w:type="auto"/>
        <w:tblLook w:val="04A0" w:firstRow="1" w:lastRow="0" w:firstColumn="1" w:lastColumn="0" w:noHBand="0" w:noVBand="1"/>
      </w:tblPr>
      <w:tblGrid>
        <w:gridCol w:w="828"/>
        <w:gridCol w:w="8532"/>
      </w:tblGrid>
      <w:tr w:rsidR="00BE3E5B" w:rsidRPr="004F34C0" w14:paraId="7855F84B" w14:textId="77777777" w:rsidTr="004354F4">
        <w:tc>
          <w:tcPr>
            <w:tcW w:w="828" w:type="dxa"/>
            <w:shd w:val="clear" w:color="auto" w:fill="auto"/>
          </w:tcPr>
          <w:p w14:paraId="1A1CF04C" w14:textId="00730FBF" w:rsidR="00BE3E5B" w:rsidRPr="004F34C0" w:rsidRDefault="00BE3E5B" w:rsidP="004354F4">
            <w:pPr>
              <w:rPr>
                <w:rFonts w:ascii="Arial" w:hAnsi="Arial" w:cs="Arial"/>
                <w:b/>
                <w:sz w:val="22"/>
                <w:szCs w:val="22"/>
              </w:rPr>
            </w:pPr>
            <w:bookmarkStart w:id="32" w:name="_Hlk51071390"/>
            <w:r>
              <w:rPr>
                <w:rFonts w:ascii="Arial" w:hAnsi="Arial"/>
                <w:b/>
                <w:sz w:val="22"/>
                <w:szCs w:val="22"/>
              </w:rPr>
              <w:t>9.01.2</w:t>
            </w:r>
          </w:p>
        </w:tc>
        <w:tc>
          <w:tcPr>
            <w:tcW w:w="8748" w:type="dxa"/>
            <w:shd w:val="clear" w:color="auto" w:fill="auto"/>
          </w:tcPr>
          <w:p w14:paraId="633B631B" w14:textId="47B92031" w:rsidR="00BE3E5B" w:rsidRPr="004F34C0" w:rsidRDefault="00BE3E5B" w:rsidP="004354F4">
            <w:pPr>
              <w:rPr>
                <w:rFonts w:ascii="Arial" w:hAnsi="Arial" w:cs="Arial"/>
                <w:b/>
                <w:sz w:val="22"/>
                <w:szCs w:val="22"/>
              </w:rPr>
            </w:pPr>
            <w:r>
              <w:rPr>
                <w:rFonts w:ascii="Arial" w:hAnsi="Arial"/>
                <w:b/>
                <w:sz w:val="22"/>
                <w:szCs w:val="22"/>
              </w:rPr>
              <w:t>Délégation de la définition des normes</w:t>
            </w:r>
          </w:p>
        </w:tc>
      </w:tr>
      <w:tr w:rsidR="00BE3E5B" w:rsidRPr="004F34C0" w14:paraId="067DFAF1" w14:textId="77777777" w:rsidTr="004354F4">
        <w:tc>
          <w:tcPr>
            <w:tcW w:w="9576" w:type="dxa"/>
            <w:gridSpan w:val="2"/>
            <w:shd w:val="clear" w:color="auto" w:fill="auto"/>
          </w:tcPr>
          <w:p w14:paraId="15234E42" w14:textId="2C04DEC8" w:rsidR="00BE3E5B" w:rsidRPr="004F34C0" w:rsidRDefault="00BE3E5B" w:rsidP="004354F4">
            <w:pPr>
              <w:rPr>
                <w:rFonts w:ascii="Arial" w:hAnsi="Arial" w:cs="Arial"/>
                <w:sz w:val="22"/>
                <w:szCs w:val="22"/>
              </w:rPr>
            </w:pPr>
            <w:r>
              <w:rPr>
                <w:rFonts w:ascii="Arial" w:hAnsi="Arial"/>
                <w:sz w:val="22"/>
                <w:szCs w:val="22"/>
              </w:rPr>
              <w:lastRenderedPageBreak/>
              <w:t xml:space="preserve">Le rôle d'approbation des normes d'exercice de la profession et de toute </w:t>
            </w:r>
            <w:r w:rsidR="004A04E6">
              <w:rPr>
                <w:rFonts w:ascii="Arial" w:hAnsi="Arial"/>
                <w:sz w:val="22"/>
                <w:szCs w:val="22"/>
              </w:rPr>
              <w:t xml:space="preserve">ligne directrice </w:t>
            </w:r>
            <w:r>
              <w:rPr>
                <w:rFonts w:ascii="Arial" w:hAnsi="Arial"/>
                <w:sz w:val="22"/>
                <w:szCs w:val="22"/>
              </w:rPr>
              <w:t>connexe, à l'exception de toute norme établie dans un règlement, qui incomberait normalement au conseil, est entièrement délégué au comité des normes.</w:t>
            </w:r>
          </w:p>
        </w:tc>
      </w:tr>
      <w:bookmarkEnd w:id="32"/>
    </w:tbl>
    <w:p w14:paraId="33EB253D" w14:textId="77777777" w:rsidR="00BE3E5B" w:rsidRPr="001770CD" w:rsidRDefault="00BE3E5B" w:rsidP="001770CD"/>
    <w:tbl>
      <w:tblPr>
        <w:tblW w:w="0" w:type="auto"/>
        <w:tblLook w:val="04A0" w:firstRow="1" w:lastRow="0" w:firstColumn="1" w:lastColumn="0" w:noHBand="0" w:noVBand="1"/>
      </w:tblPr>
      <w:tblGrid>
        <w:gridCol w:w="823"/>
        <w:gridCol w:w="8537"/>
      </w:tblGrid>
      <w:tr w:rsidR="009924A3" w:rsidRPr="004F34C0" w14:paraId="18F2C0AF" w14:textId="77777777" w:rsidTr="00A83F76">
        <w:tc>
          <w:tcPr>
            <w:tcW w:w="828" w:type="dxa"/>
            <w:shd w:val="clear" w:color="auto" w:fill="auto"/>
          </w:tcPr>
          <w:bookmarkEnd w:id="31"/>
          <w:p w14:paraId="7874B52B" w14:textId="77777777" w:rsidR="009924A3" w:rsidRPr="004F34C0" w:rsidRDefault="009924A3" w:rsidP="003A68F8">
            <w:pPr>
              <w:rPr>
                <w:rFonts w:ascii="Arial" w:hAnsi="Arial" w:cs="Arial"/>
                <w:b/>
                <w:sz w:val="22"/>
                <w:szCs w:val="22"/>
              </w:rPr>
            </w:pPr>
            <w:r>
              <w:rPr>
                <w:rFonts w:ascii="Arial" w:hAnsi="Arial"/>
                <w:b/>
                <w:sz w:val="22"/>
                <w:szCs w:val="22"/>
              </w:rPr>
              <w:t>9.02</w:t>
            </w:r>
          </w:p>
        </w:tc>
        <w:tc>
          <w:tcPr>
            <w:tcW w:w="8748" w:type="dxa"/>
            <w:shd w:val="clear" w:color="auto" w:fill="auto"/>
          </w:tcPr>
          <w:p w14:paraId="30571CA5" w14:textId="59987AEF" w:rsidR="009924A3" w:rsidRPr="004F34C0" w:rsidRDefault="00DA4585" w:rsidP="003A68F8">
            <w:pPr>
              <w:rPr>
                <w:rFonts w:ascii="Arial" w:hAnsi="Arial" w:cs="Arial"/>
                <w:b/>
                <w:sz w:val="22"/>
                <w:szCs w:val="22"/>
              </w:rPr>
            </w:pPr>
            <w:r>
              <w:rPr>
                <w:rFonts w:ascii="Arial" w:hAnsi="Arial"/>
                <w:b/>
                <w:sz w:val="22"/>
                <w:szCs w:val="22"/>
              </w:rPr>
              <w:t>Indemnités quotidiennes</w:t>
            </w:r>
          </w:p>
        </w:tc>
      </w:tr>
      <w:tr w:rsidR="009924A3" w:rsidRPr="004F34C0" w14:paraId="4D88BF98" w14:textId="77777777" w:rsidTr="00A83F76">
        <w:tc>
          <w:tcPr>
            <w:tcW w:w="9576" w:type="dxa"/>
            <w:gridSpan w:val="2"/>
            <w:shd w:val="clear" w:color="auto" w:fill="auto"/>
          </w:tcPr>
          <w:p w14:paraId="33D6ABC7" w14:textId="022ED49F" w:rsidR="00A471F2" w:rsidRPr="004F34C0" w:rsidRDefault="005C249C" w:rsidP="00AC3CA3">
            <w:pPr>
              <w:pStyle w:val="BodyText"/>
              <w:widowControl/>
              <w:rPr>
                <w:rFonts w:ascii="Arial" w:hAnsi="Arial" w:cs="Arial"/>
                <w:b w:val="0"/>
                <w:sz w:val="22"/>
                <w:szCs w:val="22"/>
              </w:rPr>
            </w:pPr>
            <w:r>
              <w:rPr>
                <w:rFonts w:ascii="Arial" w:hAnsi="Arial"/>
                <w:b w:val="0"/>
                <w:sz w:val="22"/>
                <w:szCs w:val="22"/>
              </w:rPr>
              <w:t>Les inscrits qui sont des membres du conseil reçoivent une indemnité quotidienne et voient leurs frais de déplacement et autres dépenses raisonnablement engagées dans l'exercice de leurs fonctions remboursés par l’Ordre, conformément à la politique sur les indemnités quotidiennes et les dépenses approuvée par le conseil.</w:t>
            </w:r>
          </w:p>
        </w:tc>
      </w:tr>
    </w:tbl>
    <w:p w14:paraId="122AFCF1" w14:textId="77777777" w:rsidR="00906343" w:rsidRPr="004F34C0" w:rsidRDefault="00906343" w:rsidP="009924A3">
      <w:pPr>
        <w:pStyle w:val="BodyText"/>
        <w:widowControl/>
        <w:rPr>
          <w:rFonts w:ascii="Arial" w:hAnsi="Arial" w:cs="Arial"/>
          <w:b w:val="0"/>
          <w:snapToGrid/>
          <w:sz w:val="22"/>
          <w:szCs w:val="22"/>
        </w:rPr>
      </w:pPr>
    </w:p>
    <w:tbl>
      <w:tblPr>
        <w:tblW w:w="0" w:type="auto"/>
        <w:tblLook w:val="04A0" w:firstRow="1" w:lastRow="0" w:firstColumn="1" w:lastColumn="0" w:noHBand="0" w:noVBand="1"/>
      </w:tblPr>
      <w:tblGrid>
        <w:gridCol w:w="823"/>
        <w:gridCol w:w="8537"/>
      </w:tblGrid>
      <w:tr w:rsidR="009924A3" w:rsidRPr="004F34C0" w14:paraId="1F3B44A2" w14:textId="77777777" w:rsidTr="00A83F76">
        <w:tc>
          <w:tcPr>
            <w:tcW w:w="828" w:type="dxa"/>
            <w:shd w:val="clear" w:color="auto" w:fill="auto"/>
          </w:tcPr>
          <w:p w14:paraId="16367169" w14:textId="77777777" w:rsidR="009924A3" w:rsidRPr="004F34C0" w:rsidRDefault="009924A3" w:rsidP="003A68F8">
            <w:pPr>
              <w:rPr>
                <w:rFonts w:ascii="Arial" w:hAnsi="Arial" w:cs="Arial"/>
                <w:b/>
                <w:sz w:val="22"/>
                <w:szCs w:val="22"/>
              </w:rPr>
            </w:pPr>
            <w:r>
              <w:rPr>
                <w:rFonts w:ascii="Arial" w:hAnsi="Arial"/>
                <w:b/>
                <w:sz w:val="22"/>
                <w:szCs w:val="22"/>
              </w:rPr>
              <w:t>9.03</w:t>
            </w:r>
          </w:p>
        </w:tc>
        <w:tc>
          <w:tcPr>
            <w:tcW w:w="8748" w:type="dxa"/>
            <w:shd w:val="clear" w:color="auto" w:fill="auto"/>
          </w:tcPr>
          <w:p w14:paraId="41A9840A" w14:textId="77777777" w:rsidR="009924A3" w:rsidRPr="004F34C0" w:rsidRDefault="009924A3" w:rsidP="009924A3">
            <w:pPr>
              <w:rPr>
                <w:rFonts w:ascii="Arial" w:hAnsi="Arial" w:cs="Arial"/>
                <w:b/>
                <w:sz w:val="22"/>
                <w:szCs w:val="22"/>
              </w:rPr>
            </w:pPr>
            <w:r>
              <w:rPr>
                <w:rFonts w:ascii="Arial" w:hAnsi="Arial"/>
                <w:b/>
                <w:sz w:val="22"/>
                <w:szCs w:val="22"/>
              </w:rPr>
              <w:t>Composition du conseil</w:t>
            </w:r>
          </w:p>
        </w:tc>
      </w:tr>
      <w:tr w:rsidR="009924A3" w:rsidRPr="004F34C0" w14:paraId="7968E6C7" w14:textId="77777777" w:rsidTr="00A83F76">
        <w:tc>
          <w:tcPr>
            <w:tcW w:w="9576" w:type="dxa"/>
            <w:gridSpan w:val="2"/>
            <w:shd w:val="clear" w:color="auto" w:fill="auto"/>
          </w:tcPr>
          <w:p w14:paraId="3FC4BBE4" w14:textId="101A136B" w:rsidR="009924A3" w:rsidRPr="004F34C0" w:rsidRDefault="009924A3" w:rsidP="00791496">
            <w:pPr>
              <w:rPr>
                <w:rFonts w:ascii="Arial" w:hAnsi="Arial" w:cs="Arial"/>
                <w:sz w:val="22"/>
                <w:szCs w:val="22"/>
              </w:rPr>
            </w:pPr>
            <w:r>
              <w:rPr>
                <w:rFonts w:ascii="Arial" w:hAnsi="Arial"/>
                <w:sz w:val="22"/>
                <w:szCs w:val="22"/>
              </w:rPr>
              <w:t>Le conseil est composé de sept inscrits</w:t>
            </w:r>
            <w:r w:rsidR="004A04E6">
              <w:rPr>
                <w:rFonts w:ascii="Arial" w:hAnsi="Arial"/>
                <w:sz w:val="22"/>
                <w:szCs w:val="22"/>
              </w:rPr>
              <w:t xml:space="preserve"> </w:t>
            </w:r>
            <w:r w:rsidR="004A04E6">
              <w:rPr>
                <w:rFonts w:ascii="Arial" w:hAnsi="Arial" w:cs="Arial"/>
                <w:sz w:val="22"/>
                <w:szCs w:val="22"/>
              </w:rPr>
              <w:t>à</w:t>
            </w:r>
            <w:r w:rsidR="004A04E6">
              <w:rPr>
                <w:rFonts w:ascii="Arial" w:hAnsi="Arial"/>
                <w:sz w:val="22"/>
                <w:szCs w:val="22"/>
              </w:rPr>
              <w:t xml:space="preserve"> la profession</w:t>
            </w:r>
            <w:r>
              <w:rPr>
                <w:rFonts w:ascii="Arial" w:hAnsi="Arial"/>
                <w:sz w:val="22"/>
                <w:szCs w:val="22"/>
              </w:rPr>
              <w:t xml:space="preserve"> et d'autant de représentants du public que le lieutenant-gouverneur en conseil nomme conformément au paragraphe 6(1) de la Loi.</w:t>
            </w:r>
          </w:p>
        </w:tc>
      </w:tr>
    </w:tbl>
    <w:p w14:paraId="486A4F09" w14:textId="77777777" w:rsidR="009924A3" w:rsidRPr="004F34C0" w:rsidRDefault="009924A3" w:rsidP="009924A3">
      <w:pPr>
        <w:pStyle w:val="BodyText"/>
        <w:widowControl/>
        <w:rPr>
          <w:rFonts w:ascii="Arial" w:hAnsi="Arial" w:cs="Arial"/>
          <w:b w:val="0"/>
          <w:snapToGrid/>
          <w:sz w:val="22"/>
          <w:szCs w:val="22"/>
        </w:rPr>
      </w:pPr>
    </w:p>
    <w:tbl>
      <w:tblPr>
        <w:tblW w:w="0" w:type="auto"/>
        <w:tblLook w:val="04A0" w:firstRow="1" w:lastRow="0" w:firstColumn="1" w:lastColumn="0" w:noHBand="0" w:noVBand="1"/>
      </w:tblPr>
      <w:tblGrid>
        <w:gridCol w:w="823"/>
        <w:gridCol w:w="8537"/>
      </w:tblGrid>
      <w:tr w:rsidR="009924A3" w:rsidRPr="004F34C0" w14:paraId="34692A9E" w14:textId="77777777" w:rsidTr="00A83F76">
        <w:tc>
          <w:tcPr>
            <w:tcW w:w="828" w:type="dxa"/>
            <w:shd w:val="clear" w:color="auto" w:fill="auto"/>
          </w:tcPr>
          <w:p w14:paraId="3166F818" w14:textId="77777777" w:rsidR="009924A3" w:rsidRPr="004F34C0" w:rsidRDefault="009924A3" w:rsidP="003A68F8">
            <w:pPr>
              <w:rPr>
                <w:rFonts w:ascii="Arial" w:hAnsi="Arial" w:cs="Arial"/>
                <w:b/>
                <w:sz w:val="22"/>
                <w:szCs w:val="22"/>
              </w:rPr>
            </w:pPr>
            <w:r>
              <w:rPr>
                <w:rFonts w:ascii="Arial" w:hAnsi="Arial"/>
                <w:b/>
                <w:sz w:val="22"/>
                <w:szCs w:val="22"/>
              </w:rPr>
              <w:t>9.04</w:t>
            </w:r>
          </w:p>
        </w:tc>
        <w:tc>
          <w:tcPr>
            <w:tcW w:w="8748" w:type="dxa"/>
            <w:shd w:val="clear" w:color="auto" w:fill="auto"/>
          </w:tcPr>
          <w:p w14:paraId="564872CE" w14:textId="77777777" w:rsidR="009924A3" w:rsidRPr="004F34C0" w:rsidRDefault="009924A3" w:rsidP="003A68F8">
            <w:pPr>
              <w:rPr>
                <w:rFonts w:ascii="Arial" w:hAnsi="Arial" w:cs="Arial"/>
                <w:b/>
                <w:sz w:val="22"/>
                <w:szCs w:val="22"/>
              </w:rPr>
            </w:pPr>
            <w:r>
              <w:rPr>
                <w:rFonts w:ascii="Arial" w:hAnsi="Arial"/>
                <w:b/>
                <w:sz w:val="22"/>
                <w:szCs w:val="22"/>
              </w:rPr>
              <w:t>Durée du mandat</w:t>
            </w:r>
          </w:p>
        </w:tc>
      </w:tr>
      <w:tr w:rsidR="009924A3" w:rsidRPr="004F34C0" w14:paraId="0435581F" w14:textId="77777777" w:rsidTr="00A83F76">
        <w:tc>
          <w:tcPr>
            <w:tcW w:w="9576" w:type="dxa"/>
            <w:gridSpan w:val="2"/>
            <w:shd w:val="clear" w:color="auto" w:fill="auto"/>
          </w:tcPr>
          <w:p w14:paraId="4194CAD0" w14:textId="69AA96FF" w:rsidR="009924A3" w:rsidRPr="004F34C0" w:rsidRDefault="0092652F" w:rsidP="00703F4F">
            <w:pPr>
              <w:pStyle w:val="BodyText"/>
              <w:widowControl/>
              <w:rPr>
                <w:rFonts w:ascii="Arial" w:hAnsi="Arial" w:cs="Arial"/>
                <w:b w:val="0"/>
                <w:sz w:val="22"/>
                <w:szCs w:val="22"/>
              </w:rPr>
            </w:pPr>
            <w:r>
              <w:rPr>
                <w:rFonts w:ascii="Arial" w:hAnsi="Arial"/>
                <w:b w:val="0"/>
                <w:sz w:val="22"/>
                <w:szCs w:val="22"/>
              </w:rPr>
              <w:t>Le mandat d'un inscrit élu au conseil commence à la première réunion du conseil qui suit immédiatement l'élection et se poursuit pendant environ trois ans jusqu'à ce que son successeur prenne ses fonctions conformément au présent règlement administratif ou jusqu'à ce que le membre du conseil démissionne ou soit destitué de ses fonctions au conseil, ou jusqu'à tout autre moment désigné par ce dernier, selon la première éventualité.</w:t>
            </w:r>
          </w:p>
        </w:tc>
      </w:tr>
    </w:tbl>
    <w:p w14:paraId="0D82467A" w14:textId="77777777" w:rsidR="007261B0" w:rsidRDefault="007261B0" w:rsidP="009924A3">
      <w:pPr>
        <w:pStyle w:val="BodyText"/>
        <w:widowControl/>
        <w:rPr>
          <w:sz w:val="22"/>
          <w:szCs w:val="22"/>
        </w:rPr>
      </w:pPr>
      <w:bookmarkStart w:id="33" w:name="_Toc221344760"/>
    </w:p>
    <w:p w14:paraId="59D6660C" w14:textId="506F9A9D" w:rsidR="00906343" w:rsidRDefault="00906343" w:rsidP="00D55883">
      <w:pPr>
        <w:pStyle w:val="Heading1"/>
        <w:spacing w:before="0"/>
        <w:jc w:val="left"/>
        <w:rPr>
          <w:sz w:val="22"/>
          <w:szCs w:val="22"/>
        </w:rPr>
      </w:pPr>
      <w:bookmarkStart w:id="34" w:name="_Toc65172710"/>
      <w:r>
        <w:rPr>
          <w:sz w:val="22"/>
          <w:szCs w:val="22"/>
        </w:rPr>
        <w:t>10. ÉLECTION DES INSCRITS AU CONSEIL</w:t>
      </w:r>
      <w:bookmarkEnd w:id="34"/>
      <w:r>
        <w:rPr>
          <w:sz w:val="22"/>
          <w:szCs w:val="22"/>
        </w:rPr>
        <w:t xml:space="preserve"> </w:t>
      </w:r>
      <w:bookmarkEnd w:id="33"/>
    </w:p>
    <w:p w14:paraId="1115CF40" w14:textId="77777777" w:rsidR="00D55883" w:rsidRPr="004F34C0" w:rsidRDefault="00D55883" w:rsidP="00D55883">
      <w:pPr>
        <w:pStyle w:val="Heading2"/>
        <w:spacing w:before="0"/>
        <w:rPr>
          <w:sz w:val="22"/>
          <w:szCs w:val="22"/>
        </w:rPr>
      </w:pPr>
      <w:bookmarkStart w:id="35" w:name="_Toc221344762"/>
    </w:p>
    <w:tbl>
      <w:tblPr>
        <w:tblW w:w="0" w:type="auto"/>
        <w:tblLook w:val="04A0" w:firstRow="1" w:lastRow="0" w:firstColumn="1" w:lastColumn="0" w:noHBand="0" w:noVBand="1"/>
      </w:tblPr>
      <w:tblGrid>
        <w:gridCol w:w="829"/>
        <w:gridCol w:w="1635"/>
        <w:gridCol w:w="44"/>
        <w:gridCol w:w="6852"/>
      </w:tblGrid>
      <w:tr w:rsidR="00D55883" w:rsidRPr="00FF0556" w14:paraId="3107B1CC" w14:textId="77777777" w:rsidTr="001770CD">
        <w:tc>
          <w:tcPr>
            <w:tcW w:w="828" w:type="dxa"/>
            <w:shd w:val="clear" w:color="auto" w:fill="auto"/>
          </w:tcPr>
          <w:p w14:paraId="0CBC8B84" w14:textId="77777777" w:rsidR="00D55883" w:rsidRPr="00FF0556" w:rsidRDefault="00D55883" w:rsidP="003A68F8">
            <w:pPr>
              <w:rPr>
                <w:rFonts w:ascii="Arial" w:hAnsi="Arial" w:cs="Arial"/>
                <w:b/>
                <w:sz w:val="22"/>
                <w:szCs w:val="22"/>
              </w:rPr>
            </w:pPr>
            <w:r>
              <w:rPr>
                <w:rFonts w:ascii="Arial" w:hAnsi="Arial"/>
                <w:b/>
                <w:sz w:val="22"/>
                <w:szCs w:val="22"/>
              </w:rPr>
              <w:t>10.01</w:t>
            </w:r>
          </w:p>
        </w:tc>
        <w:tc>
          <w:tcPr>
            <w:tcW w:w="8532" w:type="dxa"/>
            <w:gridSpan w:val="3"/>
            <w:shd w:val="clear" w:color="auto" w:fill="auto"/>
          </w:tcPr>
          <w:p w14:paraId="38410272" w14:textId="77777777" w:rsidR="00D55883" w:rsidRPr="00FF0556" w:rsidRDefault="00D55883" w:rsidP="00D55883">
            <w:pPr>
              <w:rPr>
                <w:rFonts w:ascii="Arial" w:hAnsi="Arial" w:cs="Arial"/>
                <w:b/>
                <w:sz w:val="22"/>
                <w:szCs w:val="22"/>
              </w:rPr>
            </w:pPr>
            <w:r>
              <w:rPr>
                <w:rFonts w:ascii="Arial" w:hAnsi="Arial"/>
                <w:b/>
                <w:sz w:val="22"/>
                <w:szCs w:val="22"/>
              </w:rPr>
              <w:t>Circonscriptions électorales</w:t>
            </w:r>
          </w:p>
        </w:tc>
      </w:tr>
      <w:tr w:rsidR="00D55883" w:rsidRPr="00FF0556" w14:paraId="4C1D08FC" w14:textId="77777777" w:rsidTr="001770CD">
        <w:tc>
          <w:tcPr>
            <w:tcW w:w="9360" w:type="dxa"/>
            <w:gridSpan w:val="4"/>
            <w:shd w:val="clear" w:color="auto" w:fill="auto"/>
          </w:tcPr>
          <w:p w14:paraId="0F3CA58C" w14:textId="0704BB44" w:rsidR="002773D8" w:rsidRDefault="00F13606" w:rsidP="00D55883">
            <w:pPr>
              <w:rPr>
                <w:rFonts w:ascii="Arial" w:hAnsi="Arial" w:cs="Arial"/>
                <w:sz w:val="22"/>
                <w:szCs w:val="22"/>
              </w:rPr>
            </w:pPr>
            <w:r>
              <w:rPr>
                <w:rFonts w:ascii="Arial" w:hAnsi="Arial"/>
                <w:sz w:val="22"/>
                <w:szCs w:val="22"/>
              </w:rPr>
              <w:t>Les circonscriptions électorales suivantes sont établies aux fins de l'élection des inscrits au conseil (en fonction des modifications nécessaires apportées par le directeur général pour s'assurer que tout code postal manquant ou nouveau est ajouté à la circonscription qu'il juge la plus appropriée de sorte que toute la province soit couverte et qu'il n'y ait pas de chevauchement de districts) :</w:t>
            </w:r>
          </w:p>
          <w:p w14:paraId="24A79572" w14:textId="77777777" w:rsidR="00FF0556" w:rsidRPr="00381C22" w:rsidRDefault="00FF0556" w:rsidP="00D55883">
            <w:pPr>
              <w:rPr>
                <w:rFonts w:ascii="Arial" w:hAnsi="Arial" w:cs="Arial"/>
                <w:sz w:val="22"/>
                <w:szCs w:val="22"/>
              </w:rPr>
            </w:pPr>
          </w:p>
        </w:tc>
      </w:tr>
      <w:tr w:rsidR="009F2607" w:rsidRPr="00FF0556" w14:paraId="33471FF9" w14:textId="77777777" w:rsidTr="001770CD">
        <w:tc>
          <w:tcPr>
            <w:tcW w:w="2493" w:type="dxa"/>
            <w:gridSpan w:val="2"/>
            <w:shd w:val="clear" w:color="auto" w:fill="auto"/>
          </w:tcPr>
          <w:p w14:paraId="10EE8BD5" w14:textId="1DCC7286" w:rsidR="00D55883" w:rsidRPr="00FF0556" w:rsidRDefault="00D55883" w:rsidP="0092652F">
            <w:pPr>
              <w:tabs>
                <w:tab w:val="left" w:pos="-1080"/>
                <w:tab w:val="left" w:pos="720"/>
              </w:tabs>
              <w:rPr>
                <w:rFonts w:ascii="Arial" w:hAnsi="Arial" w:cs="Arial"/>
                <w:sz w:val="22"/>
                <w:szCs w:val="22"/>
              </w:rPr>
            </w:pPr>
            <w:r>
              <w:rPr>
                <w:rFonts w:ascii="Arial" w:hAnsi="Arial"/>
                <w:sz w:val="22"/>
                <w:szCs w:val="22"/>
              </w:rPr>
              <w:t xml:space="preserve">Circonscription électorale 1, </w:t>
            </w:r>
          </w:p>
        </w:tc>
        <w:tc>
          <w:tcPr>
            <w:tcW w:w="6867" w:type="dxa"/>
            <w:gridSpan w:val="2"/>
            <w:shd w:val="clear" w:color="auto" w:fill="auto"/>
          </w:tcPr>
          <w:p w14:paraId="2A772D84" w14:textId="088FA7CC" w:rsidR="00F13606" w:rsidRPr="00FF0556" w:rsidRDefault="00F13606" w:rsidP="00F13606">
            <w:pPr>
              <w:tabs>
                <w:tab w:val="left" w:pos="-1080"/>
                <w:tab w:val="left" w:pos="720"/>
              </w:tabs>
              <w:rPr>
                <w:rFonts w:ascii="Arial" w:hAnsi="Arial" w:cs="Arial"/>
                <w:sz w:val="22"/>
                <w:szCs w:val="22"/>
              </w:rPr>
            </w:pPr>
            <w:r>
              <w:rPr>
                <w:rFonts w:ascii="Arial" w:hAnsi="Arial"/>
                <w:sz w:val="22"/>
                <w:szCs w:val="22"/>
              </w:rPr>
              <w:t>Ouest, composée des communautés desservies par les codes postaux commençant par « N », à l'exclusion des codes postaux suivants :  N0A, N0C, N0E, N0G, N0H, N1A, N2Z, N3L, N3P, N3R, N3S, N3T, N3V, N3W, N3Y, N4B, N4K, N4L, N4N, N4W;</w:t>
            </w:r>
          </w:p>
          <w:p w14:paraId="3919F134" w14:textId="77777777" w:rsidR="003A68F8" w:rsidRPr="00FF0556" w:rsidRDefault="003A68F8" w:rsidP="00F13606">
            <w:pPr>
              <w:tabs>
                <w:tab w:val="left" w:pos="-1080"/>
                <w:tab w:val="left" w:pos="720"/>
              </w:tabs>
              <w:rPr>
                <w:rFonts w:ascii="Arial" w:hAnsi="Arial" w:cs="Arial"/>
                <w:sz w:val="22"/>
                <w:szCs w:val="22"/>
              </w:rPr>
            </w:pPr>
          </w:p>
        </w:tc>
      </w:tr>
      <w:tr w:rsidR="009F2607" w:rsidRPr="00FF0556" w14:paraId="1C6EC2EB" w14:textId="77777777" w:rsidTr="001770CD">
        <w:tc>
          <w:tcPr>
            <w:tcW w:w="2493" w:type="dxa"/>
            <w:gridSpan w:val="2"/>
            <w:shd w:val="clear" w:color="auto" w:fill="auto"/>
          </w:tcPr>
          <w:p w14:paraId="4AA26341" w14:textId="39D07DE2" w:rsidR="00D55883" w:rsidRPr="00FF0556" w:rsidRDefault="00D55883" w:rsidP="0092652F">
            <w:pPr>
              <w:rPr>
                <w:rFonts w:ascii="Arial" w:hAnsi="Arial" w:cs="Arial"/>
                <w:sz w:val="22"/>
                <w:szCs w:val="22"/>
              </w:rPr>
            </w:pPr>
            <w:r>
              <w:rPr>
                <w:rFonts w:ascii="Arial" w:hAnsi="Arial"/>
                <w:sz w:val="22"/>
                <w:szCs w:val="22"/>
              </w:rPr>
              <w:t>Circonscription électorale 2,</w:t>
            </w:r>
          </w:p>
        </w:tc>
        <w:tc>
          <w:tcPr>
            <w:tcW w:w="6867" w:type="dxa"/>
            <w:gridSpan w:val="2"/>
            <w:shd w:val="clear" w:color="auto" w:fill="auto"/>
          </w:tcPr>
          <w:p w14:paraId="52C69F9C" w14:textId="13B7204A" w:rsidR="00AB40D0" w:rsidRPr="00FF0556" w:rsidRDefault="00B92F93" w:rsidP="003A68F8">
            <w:pPr>
              <w:rPr>
                <w:rFonts w:ascii="Arial" w:hAnsi="Arial" w:cs="Arial"/>
                <w:sz w:val="22"/>
                <w:szCs w:val="22"/>
              </w:rPr>
            </w:pPr>
            <w:r>
              <w:rPr>
                <w:rFonts w:ascii="Arial" w:hAnsi="Arial"/>
                <w:sz w:val="22"/>
                <w:szCs w:val="22"/>
              </w:rPr>
              <w:t>Sud, composée des communautés desservies par les codes postaux : L0J, L0P, L0R, L0S, L2A, L2E, L2G, L2H, L2J, L2M, L2N, L2P, L2R, L2S, L2T, L2V, L2W, L3B, L3C, L3K, L3M, L4T, L4V, L4W, L4X, L4Y, L4Z, L5A, L5B, L5C, L5E, L5G, L5H, L5J, L5K, L5L, L5M, L5N, L5P, L5R, L5S, L5T, L5V, L5W,  L6H, L6J, L6K, L6L, L6M, L6P, L6R, L6S, L6T, L6V, L6W, L6X, L6Y, L6Z, L7A, L7C, L7G, L7J, L7K, L7L, L7M, L7N, L7P, L7R, L7S, L7T, L8E, L8G, L8H, L8J, L8K, L8L, L8M, L8N, L8P, L8R, L8S, L8T, L8V, L8W, L9A, L9B, L9C, L9G, L9H, L9K, L9T, M7R, N0A, N0E, N1A, N3L, N3P, N3R, N3S, N3T, N3V, N3W, N3Y, N4B;</w:t>
            </w:r>
          </w:p>
          <w:p w14:paraId="28E60C33" w14:textId="77777777" w:rsidR="00B92F93" w:rsidRPr="00FF0556" w:rsidRDefault="00B92F93" w:rsidP="003A68F8">
            <w:pPr>
              <w:rPr>
                <w:rFonts w:ascii="Arial" w:hAnsi="Arial" w:cs="Arial"/>
                <w:sz w:val="22"/>
                <w:szCs w:val="22"/>
              </w:rPr>
            </w:pPr>
          </w:p>
        </w:tc>
      </w:tr>
      <w:tr w:rsidR="009F2607" w:rsidRPr="00FF0556" w14:paraId="20C91506" w14:textId="77777777" w:rsidTr="001770CD">
        <w:tc>
          <w:tcPr>
            <w:tcW w:w="2493" w:type="dxa"/>
            <w:gridSpan w:val="2"/>
            <w:shd w:val="clear" w:color="auto" w:fill="auto"/>
          </w:tcPr>
          <w:p w14:paraId="6038624C" w14:textId="3135972A" w:rsidR="00D55883" w:rsidRPr="00FF0556" w:rsidRDefault="00D55883" w:rsidP="0092652F">
            <w:pPr>
              <w:rPr>
                <w:rFonts w:ascii="Arial" w:hAnsi="Arial" w:cs="Arial"/>
                <w:sz w:val="22"/>
                <w:szCs w:val="22"/>
              </w:rPr>
            </w:pPr>
            <w:r>
              <w:rPr>
                <w:rFonts w:ascii="Arial" w:hAnsi="Arial"/>
                <w:sz w:val="22"/>
                <w:szCs w:val="22"/>
              </w:rPr>
              <w:t>Circonscription électorale 3,</w:t>
            </w:r>
          </w:p>
        </w:tc>
        <w:tc>
          <w:tcPr>
            <w:tcW w:w="6867" w:type="dxa"/>
            <w:gridSpan w:val="2"/>
            <w:shd w:val="clear" w:color="auto" w:fill="auto"/>
          </w:tcPr>
          <w:p w14:paraId="6E1FEEE6" w14:textId="6FF500B2" w:rsidR="007C101D" w:rsidRPr="00FF0556" w:rsidRDefault="00F13606" w:rsidP="003A68F8">
            <w:pPr>
              <w:rPr>
                <w:rFonts w:ascii="Arial" w:hAnsi="Arial" w:cs="Arial"/>
                <w:sz w:val="22"/>
                <w:szCs w:val="22"/>
              </w:rPr>
            </w:pPr>
            <w:r>
              <w:rPr>
                <w:rFonts w:ascii="Arial" w:hAnsi="Arial"/>
                <w:sz w:val="22"/>
                <w:szCs w:val="22"/>
              </w:rPr>
              <w:t>Toronto-Ouest, composée des communautés desservies par les codes postaux : M2R, M3H, M3J, M3K, M3L, M3M, M3N, M3R, M4R, M4V, M5G, M5H, M5J, M5K, M5L, M5M, M5N, M5P, M5R, M5S, M5T, M5V, M5X, M6A, M6B, M6C, M6E, M6G, M6H, M6J, M6K, M6L, M6M, M6N, M6P, M6R, M6S, M7A, M8V, M8W, M8X, M8Y, M8Z, M9A, M9B, M9C, M9L, M9M, M9N, M9P, M9R, M9V, M9W;</w:t>
            </w:r>
          </w:p>
          <w:p w14:paraId="5A1CDFF8" w14:textId="77777777" w:rsidR="00AB40D0" w:rsidRPr="00FF0556" w:rsidRDefault="00AB40D0" w:rsidP="003A68F8">
            <w:pPr>
              <w:rPr>
                <w:rFonts w:ascii="Arial" w:hAnsi="Arial" w:cs="Arial"/>
                <w:sz w:val="22"/>
                <w:szCs w:val="22"/>
              </w:rPr>
            </w:pPr>
          </w:p>
        </w:tc>
      </w:tr>
      <w:tr w:rsidR="009F2607" w:rsidRPr="00FF0556" w14:paraId="691A06AD" w14:textId="77777777" w:rsidTr="001770CD">
        <w:tc>
          <w:tcPr>
            <w:tcW w:w="2493" w:type="dxa"/>
            <w:gridSpan w:val="2"/>
            <w:shd w:val="clear" w:color="auto" w:fill="auto"/>
          </w:tcPr>
          <w:p w14:paraId="5D38382E" w14:textId="25288FB9" w:rsidR="00D55883" w:rsidRPr="00FF0556" w:rsidRDefault="00D55883" w:rsidP="0092652F">
            <w:pPr>
              <w:rPr>
                <w:rFonts w:ascii="Arial" w:hAnsi="Arial" w:cs="Arial"/>
                <w:sz w:val="22"/>
                <w:szCs w:val="22"/>
              </w:rPr>
            </w:pPr>
            <w:r>
              <w:rPr>
                <w:rFonts w:ascii="Arial" w:hAnsi="Arial"/>
                <w:sz w:val="22"/>
                <w:szCs w:val="22"/>
              </w:rPr>
              <w:lastRenderedPageBreak/>
              <w:t>Circonscription électorale 4,</w:t>
            </w:r>
          </w:p>
        </w:tc>
        <w:tc>
          <w:tcPr>
            <w:tcW w:w="6867" w:type="dxa"/>
            <w:gridSpan w:val="2"/>
            <w:shd w:val="clear" w:color="auto" w:fill="auto"/>
          </w:tcPr>
          <w:p w14:paraId="50D034F8" w14:textId="201E64C8" w:rsidR="007C101D" w:rsidRPr="00FF0556" w:rsidRDefault="00F13606" w:rsidP="003A68F8">
            <w:pPr>
              <w:rPr>
                <w:rFonts w:ascii="Arial" w:hAnsi="Arial" w:cs="Arial"/>
                <w:sz w:val="22"/>
                <w:szCs w:val="22"/>
              </w:rPr>
            </w:pPr>
            <w:r>
              <w:rPr>
                <w:rFonts w:ascii="Arial" w:hAnsi="Arial"/>
                <w:sz w:val="22"/>
                <w:szCs w:val="22"/>
              </w:rPr>
              <w:t>Toronto-Est, composée des communautés desservies par les codes postaux : M1B, M1C, M1E, M1G, M1H, M1J, M1K, M1L, M1M, M1N, M1P, M1R, M1S, M1T, M1V, M1W, M1X, M2H, M2J, M2K, M2L, M2M, M2N, M2P, M3A, M3B, M3C, M4A, M4B, M4C, M4E, M4G, M4H, M4J, M4K, M4L, M4M, M4N, M4P, M4S, M4T, M4W, M4X, M4Y, M5A, M5B, M5C, M5E, M5W, M7Y;</w:t>
            </w:r>
          </w:p>
          <w:p w14:paraId="61BB4A30" w14:textId="77777777" w:rsidR="00746040" w:rsidRPr="00FF0556" w:rsidRDefault="00746040" w:rsidP="003A68F8">
            <w:pPr>
              <w:rPr>
                <w:rFonts w:ascii="Arial" w:hAnsi="Arial" w:cs="Arial"/>
                <w:sz w:val="22"/>
                <w:szCs w:val="22"/>
              </w:rPr>
            </w:pPr>
          </w:p>
        </w:tc>
      </w:tr>
      <w:tr w:rsidR="009F2607" w:rsidRPr="00FF0556" w14:paraId="1853C8D4" w14:textId="77777777" w:rsidTr="00FF0556">
        <w:tc>
          <w:tcPr>
            <w:tcW w:w="2538" w:type="dxa"/>
            <w:gridSpan w:val="3"/>
            <w:shd w:val="clear" w:color="auto" w:fill="auto"/>
          </w:tcPr>
          <w:p w14:paraId="267F02A0" w14:textId="139700D8" w:rsidR="00D55883" w:rsidRPr="00F9250F" w:rsidRDefault="00D55883" w:rsidP="0092652F">
            <w:pPr>
              <w:rPr>
                <w:rFonts w:ascii="Arial" w:hAnsi="Arial" w:cs="Arial"/>
                <w:sz w:val="22"/>
                <w:szCs w:val="22"/>
              </w:rPr>
            </w:pPr>
            <w:r>
              <w:rPr>
                <w:rFonts w:ascii="Arial" w:hAnsi="Arial"/>
                <w:sz w:val="22"/>
                <w:szCs w:val="22"/>
              </w:rPr>
              <w:t>Circonscription électorale 5,</w:t>
            </w:r>
          </w:p>
        </w:tc>
        <w:tc>
          <w:tcPr>
            <w:tcW w:w="7038" w:type="dxa"/>
            <w:shd w:val="clear" w:color="auto" w:fill="auto"/>
          </w:tcPr>
          <w:p w14:paraId="133A04BD" w14:textId="7BBA073A" w:rsidR="00AB40D0" w:rsidRDefault="006B3FD0" w:rsidP="00C73461">
            <w:pPr>
              <w:rPr>
                <w:rFonts w:ascii="Arial" w:hAnsi="Arial" w:cs="Arial"/>
                <w:sz w:val="22"/>
                <w:szCs w:val="22"/>
              </w:rPr>
            </w:pPr>
            <w:r>
              <w:rPr>
                <w:rFonts w:ascii="Arial" w:hAnsi="Arial"/>
                <w:sz w:val="22"/>
                <w:szCs w:val="22"/>
              </w:rPr>
              <w:t>Supprimé;</w:t>
            </w:r>
          </w:p>
          <w:p w14:paraId="68A18AB9" w14:textId="44C9F7F3" w:rsidR="00F9250F" w:rsidRPr="006B3FD0" w:rsidRDefault="00F9250F" w:rsidP="00C73461">
            <w:pPr>
              <w:rPr>
                <w:rFonts w:ascii="Arial" w:hAnsi="Arial" w:cs="Arial"/>
                <w:sz w:val="22"/>
                <w:szCs w:val="22"/>
              </w:rPr>
            </w:pPr>
          </w:p>
        </w:tc>
      </w:tr>
      <w:tr w:rsidR="009F2607" w:rsidRPr="00FF0556" w14:paraId="47E10AE9" w14:textId="77777777" w:rsidTr="00FF0556">
        <w:tc>
          <w:tcPr>
            <w:tcW w:w="2538" w:type="dxa"/>
            <w:gridSpan w:val="3"/>
            <w:shd w:val="clear" w:color="auto" w:fill="auto"/>
          </w:tcPr>
          <w:p w14:paraId="614C3CE3" w14:textId="09B90AAA" w:rsidR="00D55883" w:rsidRPr="00FF0556" w:rsidRDefault="00D55883" w:rsidP="0092652F">
            <w:pPr>
              <w:rPr>
                <w:rFonts w:ascii="Arial" w:hAnsi="Arial" w:cs="Arial"/>
                <w:sz w:val="22"/>
                <w:szCs w:val="22"/>
              </w:rPr>
            </w:pPr>
            <w:r>
              <w:rPr>
                <w:rFonts w:ascii="Arial" w:hAnsi="Arial"/>
                <w:sz w:val="22"/>
                <w:szCs w:val="22"/>
              </w:rPr>
              <w:t>Circonscription électorale 6,</w:t>
            </w:r>
          </w:p>
        </w:tc>
        <w:tc>
          <w:tcPr>
            <w:tcW w:w="7038" w:type="dxa"/>
            <w:shd w:val="clear" w:color="auto" w:fill="auto"/>
          </w:tcPr>
          <w:p w14:paraId="44C8C26E" w14:textId="234772D9" w:rsidR="00AB40D0" w:rsidRPr="00FF0556" w:rsidRDefault="00B92F93" w:rsidP="003A68F8">
            <w:pPr>
              <w:rPr>
                <w:rFonts w:ascii="Arial" w:hAnsi="Arial" w:cs="Arial"/>
                <w:sz w:val="22"/>
                <w:szCs w:val="22"/>
              </w:rPr>
            </w:pPr>
            <w:r>
              <w:rPr>
                <w:rFonts w:ascii="Arial" w:hAnsi="Arial"/>
                <w:sz w:val="22"/>
                <w:szCs w:val="22"/>
              </w:rPr>
              <w:t>Centre-Nord, composée des communautés desservies par les codes postaux : L0A, L0B, L0C, L0E, L0G, L0H, L0K, L0L, L0M, L0N, L1A, L1B, L1C, L1E, L1G, L1H, L1J, L1K, L1L, L1M, L1N, L1P, L1R, L1S, L1T, L1V, L1W, L1X, L1Y, L1Z, L3P, L3S, L3R, L3T, L3V, L3X, L3Y, L3Z, L4A, L4B, L4C, L4E, L4G, L4H, L4J, L4K, L4L, L4S, L4M, L4N, L4P, L4R,</w:t>
            </w:r>
            <w:r>
              <w:t xml:space="preserve"> </w:t>
            </w:r>
            <w:r>
              <w:rPr>
                <w:rFonts w:ascii="Arial" w:hAnsi="Arial"/>
                <w:sz w:val="22"/>
                <w:szCs w:val="22"/>
              </w:rPr>
              <w:t>L6A, L6B, L6C, L6E, L6G, L7B, L7E, L9J, L9L, L9M, L9N, L9P, L9R, L9S, L9V, L9W, L9Y, L9Z, N0C, N0G, N0H, N2Z, N4K, N4L, N4N, N4W;</w:t>
            </w:r>
          </w:p>
          <w:p w14:paraId="64D7DA5D" w14:textId="77777777" w:rsidR="00B92F93" w:rsidRPr="00FF0556" w:rsidRDefault="00B92F93" w:rsidP="003A68F8">
            <w:pPr>
              <w:rPr>
                <w:rFonts w:ascii="Arial" w:hAnsi="Arial" w:cs="Arial"/>
                <w:sz w:val="22"/>
                <w:szCs w:val="22"/>
              </w:rPr>
            </w:pPr>
          </w:p>
        </w:tc>
      </w:tr>
      <w:tr w:rsidR="009F2607" w:rsidRPr="00FF0556" w14:paraId="606ABB99" w14:textId="77777777" w:rsidTr="00FF0556">
        <w:tc>
          <w:tcPr>
            <w:tcW w:w="2538" w:type="dxa"/>
            <w:gridSpan w:val="3"/>
            <w:shd w:val="clear" w:color="auto" w:fill="auto"/>
          </w:tcPr>
          <w:p w14:paraId="1F6C606B" w14:textId="57F69AD6" w:rsidR="00D55883" w:rsidRPr="00FF0556" w:rsidRDefault="00D55883" w:rsidP="0092652F">
            <w:pPr>
              <w:rPr>
                <w:rFonts w:ascii="Arial" w:hAnsi="Arial" w:cs="Arial"/>
                <w:sz w:val="22"/>
                <w:szCs w:val="22"/>
              </w:rPr>
            </w:pPr>
            <w:r>
              <w:rPr>
                <w:rFonts w:ascii="Arial" w:hAnsi="Arial"/>
                <w:sz w:val="22"/>
                <w:szCs w:val="22"/>
              </w:rPr>
              <w:t>Circonscription électorale 7,</w:t>
            </w:r>
          </w:p>
        </w:tc>
        <w:tc>
          <w:tcPr>
            <w:tcW w:w="7038" w:type="dxa"/>
            <w:shd w:val="clear" w:color="auto" w:fill="auto"/>
          </w:tcPr>
          <w:p w14:paraId="1BBB9F32" w14:textId="2A9EF689" w:rsidR="00632762" w:rsidRPr="00FF0556" w:rsidRDefault="00F13606" w:rsidP="00C73461">
            <w:pPr>
              <w:rPr>
                <w:rFonts w:ascii="Arial" w:hAnsi="Arial" w:cs="Arial"/>
                <w:sz w:val="22"/>
                <w:szCs w:val="22"/>
              </w:rPr>
            </w:pPr>
            <w:r>
              <w:rPr>
                <w:rFonts w:ascii="Arial" w:hAnsi="Arial"/>
                <w:sz w:val="22"/>
                <w:szCs w:val="22"/>
              </w:rPr>
              <w:t>Est, composée des communautés desservies par les codes postaux commençant par « K ».</w:t>
            </w:r>
          </w:p>
          <w:p w14:paraId="07D70F18" w14:textId="77777777" w:rsidR="00AB40D0" w:rsidRPr="00FF0556" w:rsidRDefault="00AB40D0" w:rsidP="00C73461">
            <w:pPr>
              <w:rPr>
                <w:rFonts w:ascii="Arial" w:hAnsi="Arial" w:cs="Arial"/>
                <w:sz w:val="22"/>
                <w:szCs w:val="22"/>
              </w:rPr>
            </w:pPr>
          </w:p>
        </w:tc>
      </w:tr>
      <w:tr w:rsidR="00D55883" w:rsidRPr="00FF0556" w14:paraId="3B8202AD" w14:textId="77777777" w:rsidTr="00FF0556">
        <w:tc>
          <w:tcPr>
            <w:tcW w:w="2538" w:type="dxa"/>
            <w:gridSpan w:val="3"/>
            <w:shd w:val="clear" w:color="auto" w:fill="auto"/>
          </w:tcPr>
          <w:p w14:paraId="79ABB90A" w14:textId="2F64A3BD" w:rsidR="00D55883" w:rsidRPr="00FF0556" w:rsidRDefault="00D55883" w:rsidP="0092652F">
            <w:pPr>
              <w:rPr>
                <w:rFonts w:ascii="Arial" w:hAnsi="Arial" w:cs="Arial"/>
                <w:sz w:val="22"/>
                <w:szCs w:val="22"/>
              </w:rPr>
            </w:pPr>
            <w:r>
              <w:rPr>
                <w:rFonts w:ascii="Arial" w:hAnsi="Arial"/>
                <w:sz w:val="22"/>
                <w:szCs w:val="22"/>
              </w:rPr>
              <w:t>Circonscription électorale 8,</w:t>
            </w:r>
          </w:p>
        </w:tc>
        <w:tc>
          <w:tcPr>
            <w:tcW w:w="7038" w:type="dxa"/>
            <w:shd w:val="clear" w:color="auto" w:fill="auto"/>
          </w:tcPr>
          <w:p w14:paraId="6D88FDEB" w14:textId="070FFD0D" w:rsidR="00AB40D0" w:rsidRPr="00FF0556" w:rsidRDefault="00F13606" w:rsidP="00A709BA">
            <w:pPr>
              <w:rPr>
                <w:rFonts w:ascii="Arial" w:hAnsi="Arial" w:cs="Arial"/>
                <w:sz w:val="22"/>
                <w:szCs w:val="22"/>
              </w:rPr>
            </w:pPr>
            <w:r>
              <w:rPr>
                <w:rFonts w:ascii="Arial" w:hAnsi="Arial"/>
                <w:sz w:val="22"/>
                <w:szCs w:val="22"/>
              </w:rPr>
              <w:t>Nord, composée des communautés desservies par les codes postaux commençant par « P ».</w:t>
            </w:r>
          </w:p>
        </w:tc>
      </w:tr>
      <w:tr w:rsidR="003806F4" w:rsidRPr="00FF0556" w14:paraId="4262B591" w14:textId="77777777" w:rsidTr="00FF0556">
        <w:tc>
          <w:tcPr>
            <w:tcW w:w="828" w:type="dxa"/>
            <w:shd w:val="clear" w:color="auto" w:fill="auto"/>
          </w:tcPr>
          <w:p w14:paraId="05AD8CAE" w14:textId="77777777" w:rsidR="003806F4" w:rsidRPr="00FF0556" w:rsidRDefault="003806F4" w:rsidP="000F306C">
            <w:pPr>
              <w:rPr>
                <w:rFonts w:ascii="Arial" w:hAnsi="Arial" w:cs="Arial"/>
                <w:b/>
                <w:sz w:val="22"/>
                <w:szCs w:val="22"/>
              </w:rPr>
            </w:pPr>
          </w:p>
        </w:tc>
        <w:tc>
          <w:tcPr>
            <w:tcW w:w="8748" w:type="dxa"/>
            <w:gridSpan w:val="3"/>
            <w:shd w:val="clear" w:color="auto" w:fill="auto"/>
          </w:tcPr>
          <w:p w14:paraId="6DFA9CEA" w14:textId="77777777" w:rsidR="003806F4" w:rsidRPr="00FF0556" w:rsidRDefault="003806F4" w:rsidP="000F306C">
            <w:pPr>
              <w:rPr>
                <w:rFonts w:ascii="Arial" w:hAnsi="Arial" w:cs="Arial"/>
                <w:b/>
                <w:sz w:val="22"/>
                <w:szCs w:val="22"/>
              </w:rPr>
            </w:pPr>
          </w:p>
        </w:tc>
      </w:tr>
      <w:tr w:rsidR="009F2607" w:rsidRPr="00FF0556" w14:paraId="5F4D92DD" w14:textId="77777777" w:rsidTr="00FF0556">
        <w:tc>
          <w:tcPr>
            <w:tcW w:w="828" w:type="dxa"/>
            <w:shd w:val="clear" w:color="auto" w:fill="auto"/>
          </w:tcPr>
          <w:p w14:paraId="5FDC5F8E" w14:textId="77777777" w:rsidR="000F306C" w:rsidRPr="00FF0556" w:rsidRDefault="000F306C" w:rsidP="000F306C">
            <w:pPr>
              <w:rPr>
                <w:rFonts w:ascii="Arial" w:hAnsi="Arial" w:cs="Arial"/>
                <w:b/>
                <w:sz w:val="22"/>
                <w:szCs w:val="22"/>
              </w:rPr>
            </w:pPr>
            <w:r>
              <w:rPr>
                <w:rFonts w:ascii="Arial" w:hAnsi="Arial"/>
                <w:b/>
                <w:sz w:val="22"/>
                <w:szCs w:val="22"/>
              </w:rPr>
              <w:t>10.02</w:t>
            </w:r>
          </w:p>
        </w:tc>
        <w:tc>
          <w:tcPr>
            <w:tcW w:w="8748" w:type="dxa"/>
            <w:gridSpan w:val="3"/>
            <w:shd w:val="clear" w:color="auto" w:fill="auto"/>
          </w:tcPr>
          <w:p w14:paraId="244AA94C" w14:textId="67D447E2" w:rsidR="000F306C" w:rsidRPr="00FF0556" w:rsidRDefault="000F306C" w:rsidP="000F306C">
            <w:pPr>
              <w:rPr>
                <w:rFonts w:ascii="Arial" w:hAnsi="Arial" w:cs="Arial"/>
                <w:b/>
                <w:sz w:val="22"/>
                <w:szCs w:val="22"/>
              </w:rPr>
            </w:pPr>
            <w:r>
              <w:rPr>
                <w:rFonts w:ascii="Arial" w:hAnsi="Arial"/>
                <w:b/>
                <w:sz w:val="22"/>
                <w:szCs w:val="22"/>
              </w:rPr>
              <w:t>Nombre d’inscrits élus par circonscription électorale</w:t>
            </w:r>
          </w:p>
        </w:tc>
      </w:tr>
      <w:tr w:rsidR="009F2607" w:rsidRPr="00FF0556" w14:paraId="544EF6E8" w14:textId="77777777" w:rsidTr="00FF0556">
        <w:tc>
          <w:tcPr>
            <w:tcW w:w="9576" w:type="dxa"/>
            <w:gridSpan w:val="4"/>
            <w:shd w:val="clear" w:color="auto" w:fill="auto"/>
          </w:tcPr>
          <w:p w14:paraId="3E080259" w14:textId="55D6A734" w:rsidR="000F306C" w:rsidRPr="00FF0556" w:rsidRDefault="000F306C" w:rsidP="00703F4F">
            <w:pPr>
              <w:rPr>
                <w:rFonts w:ascii="Arial" w:hAnsi="Arial" w:cs="Arial"/>
                <w:sz w:val="22"/>
                <w:szCs w:val="22"/>
              </w:rPr>
            </w:pPr>
            <w:r>
              <w:rPr>
                <w:rFonts w:ascii="Arial" w:hAnsi="Arial"/>
                <w:sz w:val="22"/>
                <w:szCs w:val="22"/>
              </w:rPr>
              <w:t>Un inscrit est élu au conseil dans chaque circonscription électorale.</w:t>
            </w:r>
          </w:p>
        </w:tc>
      </w:tr>
    </w:tbl>
    <w:p w14:paraId="746315AB" w14:textId="77777777" w:rsidR="000F306C" w:rsidRPr="004F34C0" w:rsidRDefault="000F306C" w:rsidP="000F306C"/>
    <w:tbl>
      <w:tblPr>
        <w:tblW w:w="0" w:type="auto"/>
        <w:tblLook w:val="04A0" w:firstRow="1" w:lastRow="0" w:firstColumn="1" w:lastColumn="0" w:noHBand="0" w:noVBand="1"/>
      </w:tblPr>
      <w:tblGrid>
        <w:gridCol w:w="826"/>
        <w:gridCol w:w="626"/>
        <w:gridCol w:w="7908"/>
      </w:tblGrid>
      <w:tr w:rsidR="000F306C" w:rsidRPr="004F34C0" w14:paraId="174B1539" w14:textId="77777777" w:rsidTr="00A83F76">
        <w:tc>
          <w:tcPr>
            <w:tcW w:w="828" w:type="dxa"/>
            <w:shd w:val="clear" w:color="auto" w:fill="auto"/>
          </w:tcPr>
          <w:p w14:paraId="184336D6" w14:textId="77777777" w:rsidR="000F306C" w:rsidRPr="004F34C0" w:rsidRDefault="000F306C" w:rsidP="000F306C">
            <w:pPr>
              <w:rPr>
                <w:rFonts w:ascii="Arial" w:hAnsi="Arial" w:cs="Arial"/>
                <w:b/>
                <w:sz w:val="22"/>
                <w:szCs w:val="22"/>
              </w:rPr>
            </w:pPr>
            <w:r>
              <w:rPr>
                <w:rFonts w:ascii="Arial" w:hAnsi="Arial"/>
                <w:b/>
                <w:sz w:val="22"/>
                <w:szCs w:val="22"/>
              </w:rPr>
              <w:t>10.03</w:t>
            </w:r>
          </w:p>
        </w:tc>
        <w:tc>
          <w:tcPr>
            <w:tcW w:w="8748" w:type="dxa"/>
            <w:gridSpan w:val="2"/>
            <w:shd w:val="clear" w:color="auto" w:fill="auto"/>
          </w:tcPr>
          <w:p w14:paraId="659B7101" w14:textId="77777777" w:rsidR="000F306C" w:rsidRPr="004F34C0" w:rsidRDefault="000F306C" w:rsidP="000F306C">
            <w:pPr>
              <w:rPr>
                <w:rFonts w:ascii="Arial" w:hAnsi="Arial" w:cs="Arial"/>
                <w:b/>
                <w:sz w:val="22"/>
                <w:szCs w:val="22"/>
              </w:rPr>
            </w:pPr>
            <w:r>
              <w:rPr>
                <w:rFonts w:ascii="Arial" w:hAnsi="Arial"/>
                <w:b/>
                <w:sz w:val="22"/>
                <w:szCs w:val="22"/>
              </w:rPr>
              <w:t>Date de l’élection</w:t>
            </w:r>
          </w:p>
        </w:tc>
      </w:tr>
      <w:tr w:rsidR="000F306C" w:rsidRPr="004F34C0" w14:paraId="7DBB9100" w14:textId="77777777" w:rsidTr="00A83F76">
        <w:tc>
          <w:tcPr>
            <w:tcW w:w="9576" w:type="dxa"/>
            <w:gridSpan w:val="3"/>
            <w:shd w:val="clear" w:color="auto" w:fill="auto"/>
          </w:tcPr>
          <w:p w14:paraId="3679E7BA" w14:textId="7DDC7C2D" w:rsidR="000F306C" w:rsidRPr="004F34C0" w:rsidRDefault="00624110" w:rsidP="00703F4F">
            <w:pPr>
              <w:rPr>
                <w:rFonts w:ascii="Arial" w:hAnsi="Arial" w:cs="Arial"/>
                <w:sz w:val="22"/>
                <w:szCs w:val="22"/>
              </w:rPr>
            </w:pPr>
            <w:r>
              <w:rPr>
                <w:rFonts w:ascii="Arial" w:hAnsi="Arial"/>
                <w:sz w:val="22"/>
                <w:szCs w:val="22"/>
              </w:rPr>
              <w:t>L'élection des inscrits au conseil a lieu à une date fixée par le directeur général entre janvier et mars inclusivement de chaque année, selon le calendrier suivant :</w:t>
            </w:r>
          </w:p>
        </w:tc>
      </w:tr>
      <w:tr w:rsidR="00AE0403" w:rsidRPr="004F34C0" w14:paraId="18D84CBE" w14:textId="77777777" w:rsidTr="00A83F76">
        <w:tc>
          <w:tcPr>
            <w:tcW w:w="828" w:type="dxa"/>
            <w:shd w:val="clear" w:color="auto" w:fill="auto"/>
          </w:tcPr>
          <w:p w14:paraId="1FB6A350" w14:textId="77777777" w:rsidR="00AE0403" w:rsidRPr="004F34C0" w:rsidRDefault="00AE0403" w:rsidP="00BC173A">
            <w:pPr>
              <w:rPr>
                <w:rFonts w:ascii="Arial" w:hAnsi="Arial" w:cs="Arial"/>
                <w:sz w:val="22"/>
                <w:szCs w:val="22"/>
              </w:rPr>
            </w:pPr>
          </w:p>
        </w:tc>
        <w:tc>
          <w:tcPr>
            <w:tcW w:w="630" w:type="dxa"/>
            <w:shd w:val="clear" w:color="auto" w:fill="auto"/>
          </w:tcPr>
          <w:p w14:paraId="3CA406B5" w14:textId="77777777" w:rsidR="00AE0403" w:rsidRPr="004F34C0" w:rsidRDefault="00AE0403" w:rsidP="00BC173A">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7BA23500" w14:textId="348BDDF7" w:rsidR="00AE0403" w:rsidRPr="004F34C0" w:rsidRDefault="00BC173A" w:rsidP="002E0E92">
            <w:pPr>
              <w:rPr>
                <w:rFonts w:ascii="Arial" w:hAnsi="Arial" w:cs="Arial"/>
                <w:sz w:val="22"/>
                <w:szCs w:val="22"/>
              </w:rPr>
            </w:pPr>
            <w:proofErr w:type="gramStart"/>
            <w:r>
              <w:rPr>
                <w:rFonts w:ascii="Arial" w:hAnsi="Arial"/>
                <w:sz w:val="22"/>
                <w:szCs w:val="22"/>
              </w:rPr>
              <w:t>il</w:t>
            </w:r>
            <w:proofErr w:type="gramEnd"/>
            <w:r>
              <w:rPr>
                <w:rFonts w:ascii="Arial" w:hAnsi="Arial"/>
                <w:sz w:val="22"/>
                <w:szCs w:val="22"/>
              </w:rPr>
              <w:t xml:space="preserve"> y aura une élection pour les circonscriptions électorales nos 2 (Sud), 4 (Toronto-Est) et 6 (Centre-Nord) en 2015 et tous les trois ans par la suite;</w:t>
            </w:r>
          </w:p>
        </w:tc>
      </w:tr>
      <w:tr w:rsidR="00AE0403" w:rsidRPr="004F34C0" w14:paraId="0BAB5542" w14:textId="77777777" w:rsidTr="00A83F76">
        <w:tc>
          <w:tcPr>
            <w:tcW w:w="828" w:type="dxa"/>
            <w:shd w:val="clear" w:color="auto" w:fill="auto"/>
          </w:tcPr>
          <w:p w14:paraId="3D04E5B9" w14:textId="77777777" w:rsidR="00AE0403" w:rsidRPr="004F34C0" w:rsidRDefault="00AE0403" w:rsidP="00BC173A">
            <w:pPr>
              <w:rPr>
                <w:rFonts w:ascii="Arial" w:hAnsi="Arial" w:cs="Arial"/>
                <w:sz w:val="22"/>
                <w:szCs w:val="22"/>
              </w:rPr>
            </w:pPr>
          </w:p>
        </w:tc>
        <w:tc>
          <w:tcPr>
            <w:tcW w:w="630" w:type="dxa"/>
            <w:shd w:val="clear" w:color="auto" w:fill="auto"/>
          </w:tcPr>
          <w:p w14:paraId="7FEDB5BB" w14:textId="77777777" w:rsidR="00AE0403" w:rsidRPr="004F34C0" w:rsidRDefault="00AE0403" w:rsidP="00BC173A">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5D61CABB" w14:textId="79DB5B0B" w:rsidR="00AE0403" w:rsidRPr="004F34C0" w:rsidRDefault="00BC173A" w:rsidP="00A86AC2">
            <w:pPr>
              <w:rPr>
                <w:rFonts w:ascii="Arial" w:hAnsi="Arial" w:cs="Arial"/>
                <w:sz w:val="22"/>
                <w:szCs w:val="22"/>
              </w:rPr>
            </w:pPr>
            <w:proofErr w:type="gramStart"/>
            <w:r>
              <w:rPr>
                <w:rFonts w:ascii="Arial" w:hAnsi="Arial"/>
                <w:sz w:val="22"/>
                <w:szCs w:val="22"/>
              </w:rPr>
              <w:t>il</w:t>
            </w:r>
            <w:proofErr w:type="gramEnd"/>
            <w:r>
              <w:rPr>
                <w:rFonts w:ascii="Arial" w:hAnsi="Arial"/>
                <w:sz w:val="22"/>
                <w:szCs w:val="22"/>
              </w:rPr>
              <w:t xml:space="preserve"> y aura une élection pour les circonscriptions électorales 1 (Ouest) et 3 (Toronto-Ouest) en 2015, en 2016, puis tous les trois ans par la suite;</w:t>
            </w:r>
          </w:p>
        </w:tc>
      </w:tr>
      <w:tr w:rsidR="00AE0403" w:rsidRPr="004F34C0" w14:paraId="75B66748" w14:textId="77777777" w:rsidTr="00A83F76">
        <w:tc>
          <w:tcPr>
            <w:tcW w:w="828" w:type="dxa"/>
            <w:shd w:val="clear" w:color="auto" w:fill="auto"/>
          </w:tcPr>
          <w:p w14:paraId="46F278FA" w14:textId="77777777" w:rsidR="00AE0403" w:rsidRPr="004F34C0" w:rsidRDefault="00AE0403" w:rsidP="00BC173A">
            <w:pPr>
              <w:rPr>
                <w:rFonts w:ascii="Arial" w:hAnsi="Arial" w:cs="Arial"/>
                <w:sz w:val="22"/>
                <w:szCs w:val="22"/>
              </w:rPr>
            </w:pPr>
          </w:p>
        </w:tc>
        <w:tc>
          <w:tcPr>
            <w:tcW w:w="630" w:type="dxa"/>
            <w:shd w:val="clear" w:color="auto" w:fill="auto"/>
          </w:tcPr>
          <w:p w14:paraId="5F17EAE8" w14:textId="77777777" w:rsidR="00AE0403" w:rsidRPr="004F34C0" w:rsidRDefault="00AE0403" w:rsidP="00BC173A">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339BA930" w14:textId="6B7D3BAC" w:rsidR="00AE0403" w:rsidRPr="004F34C0" w:rsidRDefault="00BC173A" w:rsidP="00A86AC2">
            <w:pPr>
              <w:rPr>
                <w:rFonts w:ascii="Arial" w:hAnsi="Arial" w:cs="Arial"/>
                <w:sz w:val="22"/>
                <w:szCs w:val="22"/>
              </w:rPr>
            </w:pPr>
            <w:proofErr w:type="gramStart"/>
            <w:r>
              <w:rPr>
                <w:rFonts w:ascii="Arial" w:hAnsi="Arial"/>
                <w:sz w:val="22"/>
                <w:szCs w:val="22"/>
              </w:rPr>
              <w:t>il</w:t>
            </w:r>
            <w:proofErr w:type="gramEnd"/>
            <w:r>
              <w:rPr>
                <w:rFonts w:ascii="Arial" w:hAnsi="Arial"/>
                <w:sz w:val="22"/>
                <w:szCs w:val="22"/>
              </w:rPr>
              <w:t xml:space="preserve"> y aura une élection pour les circonscriptions électorales nos 7, (Est) et 8 (Nord) en 2015 et en 2017, puis tous les trois ans par la suite.</w:t>
            </w:r>
          </w:p>
        </w:tc>
      </w:tr>
    </w:tbl>
    <w:p w14:paraId="71A534FB" w14:textId="77777777" w:rsidR="000F306C" w:rsidRPr="004F34C0" w:rsidRDefault="000F306C" w:rsidP="000F306C"/>
    <w:tbl>
      <w:tblPr>
        <w:tblW w:w="0" w:type="auto"/>
        <w:tblLook w:val="04A0" w:firstRow="1" w:lastRow="0" w:firstColumn="1" w:lastColumn="0" w:noHBand="0" w:noVBand="1"/>
      </w:tblPr>
      <w:tblGrid>
        <w:gridCol w:w="826"/>
        <w:gridCol w:w="625"/>
        <w:gridCol w:w="7909"/>
      </w:tblGrid>
      <w:tr w:rsidR="005C7AB1" w:rsidRPr="004F34C0" w14:paraId="36FD4909" w14:textId="77777777" w:rsidTr="00A83F76">
        <w:tc>
          <w:tcPr>
            <w:tcW w:w="828" w:type="dxa"/>
            <w:shd w:val="clear" w:color="auto" w:fill="auto"/>
          </w:tcPr>
          <w:p w14:paraId="69EE7CE3" w14:textId="77777777" w:rsidR="005C7AB1" w:rsidRPr="004F34C0" w:rsidRDefault="005C7AB1" w:rsidP="005C7AB1">
            <w:pPr>
              <w:rPr>
                <w:rFonts w:ascii="Arial" w:hAnsi="Arial" w:cs="Arial"/>
                <w:b/>
                <w:sz w:val="22"/>
                <w:szCs w:val="22"/>
              </w:rPr>
            </w:pPr>
            <w:r>
              <w:rPr>
                <w:rFonts w:ascii="Arial" w:hAnsi="Arial"/>
                <w:b/>
                <w:sz w:val="22"/>
                <w:szCs w:val="22"/>
              </w:rPr>
              <w:t>10.04</w:t>
            </w:r>
          </w:p>
        </w:tc>
        <w:tc>
          <w:tcPr>
            <w:tcW w:w="8748" w:type="dxa"/>
            <w:gridSpan w:val="2"/>
            <w:shd w:val="clear" w:color="auto" w:fill="auto"/>
          </w:tcPr>
          <w:p w14:paraId="7D3A0C78" w14:textId="6F40A8D5" w:rsidR="005C7AB1" w:rsidRPr="004F34C0" w:rsidRDefault="005C7AB1" w:rsidP="005C7AB1">
            <w:pPr>
              <w:rPr>
                <w:rFonts w:ascii="Arial" w:hAnsi="Arial" w:cs="Arial"/>
                <w:b/>
                <w:sz w:val="22"/>
                <w:szCs w:val="22"/>
              </w:rPr>
            </w:pPr>
            <w:r>
              <w:rPr>
                <w:rFonts w:ascii="Arial" w:hAnsi="Arial"/>
                <w:b/>
                <w:sz w:val="22"/>
                <w:szCs w:val="22"/>
              </w:rPr>
              <w:t xml:space="preserve">Nombre d’inscrits élus </w:t>
            </w:r>
          </w:p>
        </w:tc>
      </w:tr>
      <w:tr w:rsidR="005C7AB1" w:rsidRPr="004F34C0" w14:paraId="2D9A5B54" w14:textId="77777777" w:rsidTr="00A83F76">
        <w:tc>
          <w:tcPr>
            <w:tcW w:w="9576" w:type="dxa"/>
            <w:gridSpan w:val="3"/>
            <w:shd w:val="clear" w:color="auto" w:fill="auto"/>
          </w:tcPr>
          <w:p w14:paraId="2DE7B869" w14:textId="1E99ECB1" w:rsidR="005C7AB1" w:rsidRPr="004F34C0" w:rsidRDefault="005C7AB1" w:rsidP="00703F4F">
            <w:pPr>
              <w:rPr>
                <w:rFonts w:ascii="Arial" w:hAnsi="Arial" w:cs="Arial"/>
                <w:sz w:val="22"/>
                <w:szCs w:val="22"/>
              </w:rPr>
            </w:pPr>
            <w:r>
              <w:rPr>
                <w:rFonts w:ascii="Arial" w:hAnsi="Arial"/>
                <w:sz w:val="22"/>
                <w:szCs w:val="22"/>
              </w:rPr>
              <w:t>Le nombre d'inscrits élus au conseil chaque année correspond à la somme :</w:t>
            </w:r>
          </w:p>
        </w:tc>
      </w:tr>
      <w:tr w:rsidR="005C7AB1" w:rsidRPr="004F34C0" w14:paraId="68B7028D" w14:textId="77777777" w:rsidTr="00A83F76">
        <w:tc>
          <w:tcPr>
            <w:tcW w:w="828" w:type="dxa"/>
            <w:shd w:val="clear" w:color="auto" w:fill="auto"/>
          </w:tcPr>
          <w:p w14:paraId="15AE6E6C" w14:textId="77777777" w:rsidR="005C7AB1" w:rsidRPr="004F34C0" w:rsidRDefault="005C7AB1" w:rsidP="005C7AB1">
            <w:pPr>
              <w:rPr>
                <w:rFonts w:ascii="Arial" w:hAnsi="Arial" w:cs="Arial"/>
                <w:sz w:val="22"/>
                <w:szCs w:val="22"/>
              </w:rPr>
            </w:pPr>
          </w:p>
        </w:tc>
        <w:tc>
          <w:tcPr>
            <w:tcW w:w="630" w:type="dxa"/>
            <w:shd w:val="clear" w:color="auto" w:fill="auto"/>
          </w:tcPr>
          <w:p w14:paraId="5FCEF4F5"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21983F09" w14:textId="09699FCC" w:rsidR="005C7AB1" w:rsidRPr="004F34C0" w:rsidRDefault="005C7AB1" w:rsidP="005E504D">
            <w:pPr>
              <w:rPr>
                <w:rFonts w:ascii="Arial" w:hAnsi="Arial" w:cs="Arial"/>
                <w:sz w:val="22"/>
                <w:szCs w:val="22"/>
              </w:rPr>
            </w:pPr>
            <w:proofErr w:type="gramStart"/>
            <w:r>
              <w:rPr>
                <w:rFonts w:ascii="Arial" w:hAnsi="Arial"/>
                <w:sz w:val="22"/>
                <w:szCs w:val="22"/>
              </w:rPr>
              <w:t>du</w:t>
            </w:r>
            <w:proofErr w:type="gramEnd"/>
            <w:r>
              <w:rPr>
                <w:rFonts w:ascii="Arial" w:hAnsi="Arial"/>
                <w:sz w:val="22"/>
                <w:szCs w:val="22"/>
              </w:rPr>
              <w:t xml:space="preserve"> nombre d'inscrits dont le mandat a expiré ou expirera le jour de la première réunion du conseil après les élections; et</w:t>
            </w:r>
          </w:p>
        </w:tc>
      </w:tr>
      <w:tr w:rsidR="005C7AB1" w:rsidRPr="004F34C0" w14:paraId="77370C3F" w14:textId="77777777" w:rsidTr="00A83F76">
        <w:tc>
          <w:tcPr>
            <w:tcW w:w="828" w:type="dxa"/>
            <w:shd w:val="clear" w:color="auto" w:fill="auto"/>
          </w:tcPr>
          <w:p w14:paraId="4FE9C399" w14:textId="77777777" w:rsidR="005C7AB1" w:rsidRPr="004F34C0" w:rsidRDefault="005C7AB1" w:rsidP="005C7AB1">
            <w:pPr>
              <w:rPr>
                <w:rFonts w:ascii="Arial" w:hAnsi="Arial" w:cs="Arial"/>
                <w:sz w:val="22"/>
                <w:szCs w:val="22"/>
              </w:rPr>
            </w:pPr>
          </w:p>
        </w:tc>
        <w:tc>
          <w:tcPr>
            <w:tcW w:w="630" w:type="dxa"/>
            <w:shd w:val="clear" w:color="auto" w:fill="auto"/>
          </w:tcPr>
          <w:p w14:paraId="56019F65"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174CC53A" w14:textId="63A40898" w:rsidR="005C7AB1" w:rsidRPr="004F34C0" w:rsidRDefault="005C7AB1" w:rsidP="005C7AB1">
            <w:pPr>
              <w:rPr>
                <w:rFonts w:ascii="Arial" w:hAnsi="Arial" w:cs="Arial"/>
                <w:sz w:val="22"/>
                <w:szCs w:val="22"/>
              </w:rPr>
            </w:pPr>
            <w:proofErr w:type="gramStart"/>
            <w:r>
              <w:rPr>
                <w:rFonts w:ascii="Arial" w:hAnsi="Arial"/>
                <w:sz w:val="22"/>
                <w:szCs w:val="22"/>
              </w:rPr>
              <w:t>du</w:t>
            </w:r>
            <w:proofErr w:type="gramEnd"/>
            <w:r>
              <w:rPr>
                <w:rFonts w:ascii="Arial" w:hAnsi="Arial"/>
                <w:sz w:val="22"/>
                <w:szCs w:val="22"/>
              </w:rPr>
              <w:t xml:space="preserve"> nombre d'inscrits dont les sièges sont devenus vacants et n'ont pas été pourvus.</w:t>
            </w:r>
          </w:p>
        </w:tc>
      </w:tr>
    </w:tbl>
    <w:p w14:paraId="42609921" w14:textId="0EDF501F" w:rsidR="00B952A1" w:rsidRDefault="00B952A1" w:rsidP="005C7AB1">
      <w:pPr>
        <w:rPr>
          <w:rFonts w:ascii="Arial" w:hAnsi="Arial" w:cs="Arial"/>
          <w:sz w:val="22"/>
          <w:szCs w:val="22"/>
        </w:rPr>
      </w:pPr>
    </w:p>
    <w:tbl>
      <w:tblPr>
        <w:tblW w:w="0" w:type="auto"/>
        <w:tblLook w:val="04A0" w:firstRow="1" w:lastRow="0" w:firstColumn="1" w:lastColumn="0" w:noHBand="0" w:noVBand="1"/>
      </w:tblPr>
      <w:tblGrid>
        <w:gridCol w:w="951"/>
        <w:gridCol w:w="467"/>
        <w:gridCol w:w="7942"/>
      </w:tblGrid>
      <w:tr w:rsidR="00B952A1" w:rsidRPr="004F34C0" w14:paraId="25605A82" w14:textId="77777777" w:rsidTr="00F9250F">
        <w:tc>
          <w:tcPr>
            <w:tcW w:w="951" w:type="dxa"/>
            <w:shd w:val="clear" w:color="auto" w:fill="auto"/>
          </w:tcPr>
          <w:p w14:paraId="430C0C7D" w14:textId="3EA47D8A" w:rsidR="00B952A1" w:rsidRPr="004F34C0" w:rsidRDefault="00B952A1" w:rsidP="00B952A1">
            <w:pPr>
              <w:rPr>
                <w:rFonts w:ascii="Arial" w:hAnsi="Arial" w:cs="Arial"/>
                <w:b/>
                <w:sz w:val="22"/>
                <w:szCs w:val="22"/>
              </w:rPr>
            </w:pPr>
            <w:r>
              <w:rPr>
                <w:rFonts w:ascii="Arial" w:hAnsi="Arial"/>
                <w:b/>
                <w:sz w:val="22"/>
                <w:szCs w:val="22"/>
              </w:rPr>
              <w:t>10.04.1</w:t>
            </w:r>
          </w:p>
        </w:tc>
        <w:tc>
          <w:tcPr>
            <w:tcW w:w="8409" w:type="dxa"/>
            <w:gridSpan w:val="2"/>
            <w:shd w:val="clear" w:color="auto" w:fill="auto"/>
          </w:tcPr>
          <w:p w14:paraId="40480122" w14:textId="3BA0E1B0" w:rsidR="00B952A1" w:rsidRPr="004F34C0" w:rsidRDefault="00B952A1" w:rsidP="00B952A1">
            <w:pPr>
              <w:rPr>
                <w:rFonts w:ascii="Arial" w:hAnsi="Arial" w:cs="Arial"/>
                <w:b/>
                <w:sz w:val="22"/>
                <w:szCs w:val="22"/>
              </w:rPr>
            </w:pPr>
            <w:r>
              <w:rPr>
                <w:rFonts w:ascii="Arial" w:hAnsi="Arial"/>
                <w:b/>
                <w:sz w:val="22"/>
                <w:szCs w:val="22"/>
              </w:rPr>
              <w:t xml:space="preserve">Réduction du nombre de circonscriptions </w:t>
            </w:r>
          </w:p>
        </w:tc>
      </w:tr>
      <w:tr w:rsidR="00B952A1" w:rsidRPr="004F34C0" w14:paraId="5F015CD6" w14:textId="77777777" w:rsidTr="00F9250F">
        <w:tc>
          <w:tcPr>
            <w:tcW w:w="9360" w:type="dxa"/>
            <w:gridSpan w:val="3"/>
            <w:shd w:val="clear" w:color="auto" w:fill="auto"/>
          </w:tcPr>
          <w:p w14:paraId="7C7CE8F1" w14:textId="286C3DB4" w:rsidR="00B952A1" w:rsidRPr="004F34C0" w:rsidRDefault="00B952A1" w:rsidP="00B952A1">
            <w:pPr>
              <w:rPr>
                <w:rFonts w:ascii="Arial" w:hAnsi="Arial" w:cs="Arial"/>
                <w:sz w:val="22"/>
                <w:szCs w:val="22"/>
              </w:rPr>
            </w:pPr>
            <w:r>
              <w:rPr>
                <w:rFonts w:ascii="Arial" w:hAnsi="Arial"/>
                <w:sz w:val="22"/>
                <w:szCs w:val="22"/>
              </w:rPr>
              <w:t>Lorsque le conseil réduit ou élimine une ou plusieurs circonscriptions visées à l'article 10.01, l'inscrit titulaire conserve son siège au conseil jusqu'à la première des éventualités suivantes :</w:t>
            </w:r>
          </w:p>
        </w:tc>
      </w:tr>
      <w:tr w:rsidR="00B952A1" w:rsidRPr="004F34C0" w14:paraId="5C44EB5A" w14:textId="77777777" w:rsidTr="00F9250F">
        <w:tc>
          <w:tcPr>
            <w:tcW w:w="951" w:type="dxa"/>
            <w:shd w:val="clear" w:color="auto" w:fill="auto"/>
          </w:tcPr>
          <w:p w14:paraId="52535E2D" w14:textId="77777777" w:rsidR="00B952A1" w:rsidRPr="004F34C0" w:rsidRDefault="00B952A1" w:rsidP="00B952A1">
            <w:pPr>
              <w:rPr>
                <w:rFonts w:ascii="Arial" w:hAnsi="Arial" w:cs="Arial"/>
                <w:sz w:val="22"/>
                <w:szCs w:val="22"/>
              </w:rPr>
            </w:pPr>
          </w:p>
        </w:tc>
        <w:tc>
          <w:tcPr>
            <w:tcW w:w="467" w:type="dxa"/>
            <w:shd w:val="clear" w:color="auto" w:fill="auto"/>
          </w:tcPr>
          <w:p w14:paraId="6350B56B" w14:textId="77777777" w:rsidR="00B952A1" w:rsidRPr="004F34C0" w:rsidRDefault="00B952A1" w:rsidP="00B952A1">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42" w:type="dxa"/>
            <w:shd w:val="clear" w:color="auto" w:fill="auto"/>
          </w:tcPr>
          <w:p w14:paraId="2A4CB83E" w14:textId="070DA11D" w:rsidR="00B952A1" w:rsidRPr="004F34C0" w:rsidRDefault="00A16094" w:rsidP="00B952A1">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mandat duquel l'inscrit était investi au moment où le district est échu; ou </w:t>
            </w:r>
          </w:p>
        </w:tc>
      </w:tr>
      <w:tr w:rsidR="00B952A1" w:rsidRPr="004F34C0" w14:paraId="47B0C8DD" w14:textId="77777777" w:rsidTr="00F9250F">
        <w:tc>
          <w:tcPr>
            <w:tcW w:w="951" w:type="dxa"/>
            <w:shd w:val="clear" w:color="auto" w:fill="auto"/>
          </w:tcPr>
          <w:p w14:paraId="5B05CAD0" w14:textId="77777777" w:rsidR="00B952A1" w:rsidRPr="004F34C0" w:rsidRDefault="00B952A1" w:rsidP="00B952A1">
            <w:pPr>
              <w:rPr>
                <w:rFonts w:ascii="Arial" w:hAnsi="Arial" w:cs="Arial"/>
                <w:sz w:val="22"/>
                <w:szCs w:val="22"/>
              </w:rPr>
            </w:pPr>
          </w:p>
        </w:tc>
        <w:tc>
          <w:tcPr>
            <w:tcW w:w="467" w:type="dxa"/>
            <w:shd w:val="clear" w:color="auto" w:fill="auto"/>
          </w:tcPr>
          <w:p w14:paraId="084275B7" w14:textId="77777777" w:rsidR="00B952A1" w:rsidRPr="004F34C0" w:rsidRDefault="00B952A1" w:rsidP="00B952A1">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42" w:type="dxa"/>
            <w:shd w:val="clear" w:color="auto" w:fill="auto"/>
          </w:tcPr>
          <w:p w14:paraId="78AAB363" w14:textId="30EA8471" w:rsidR="00B952A1" w:rsidRPr="004F34C0" w:rsidRDefault="00A16094" w:rsidP="00B952A1">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est nommé pour se porter candidat à l'élection dans la nouvelle circonscription à laquelle il est affecté, auquel cas il est réputé avoir démissionné de la circonscription où il a été élu pour la première fois.</w:t>
            </w:r>
          </w:p>
        </w:tc>
      </w:tr>
    </w:tbl>
    <w:p w14:paraId="0371E287" w14:textId="77777777" w:rsidR="00B952A1" w:rsidRDefault="00B952A1" w:rsidP="005C7AB1">
      <w:pPr>
        <w:rPr>
          <w:rFonts w:ascii="Arial" w:hAnsi="Arial" w:cs="Arial"/>
          <w:sz w:val="22"/>
          <w:szCs w:val="22"/>
        </w:rPr>
      </w:pPr>
    </w:p>
    <w:tbl>
      <w:tblPr>
        <w:tblW w:w="0" w:type="auto"/>
        <w:tblLook w:val="04A0" w:firstRow="1" w:lastRow="0" w:firstColumn="1" w:lastColumn="0" w:noHBand="0" w:noVBand="1"/>
      </w:tblPr>
      <w:tblGrid>
        <w:gridCol w:w="826"/>
        <w:gridCol w:w="632"/>
        <w:gridCol w:w="7902"/>
      </w:tblGrid>
      <w:tr w:rsidR="005C7AB1" w:rsidRPr="004F34C0" w14:paraId="6F236CB0" w14:textId="77777777" w:rsidTr="001770CD">
        <w:tc>
          <w:tcPr>
            <w:tcW w:w="826" w:type="dxa"/>
            <w:shd w:val="clear" w:color="auto" w:fill="auto"/>
          </w:tcPr>
          <w:p w14:paraId="780F08BD" w14:textId="77777777" w:rsidR="005C7AB1" w:rsidRPr="004F34C0" w:rsidRDefault="005C7AB1" w:rsidP="005C7AB1">
            <w:pPr>
              <w:rPr>
                <w:rFonts w:ascii="Arial" w:hAnsi="Arial" w:cs="Arial"/>
                <w:b/>
                <w:sz w:val="22"/>
                <w:szCs w:val="22"/>
              </w:rPr>
            </w:pPr>
            <w:r>
              <w:rPr>
                <w:rFonts w:ascii="Arial" w:hAnsi="Arial"/>
                <w:b/>
                <w:sz w:val="22"/>
                <w:szCs w:val="22"/>
              </w:rPr>
              <w:lastRenderedPageBreak/>
              <w:t>10.05</w:t>
            </w:r>
          </w:p>
        </w:tc>
        <w:tc>
          <w:tcPr>
            <w:tcW w:w="8534" w:type="dxa"/>
            <w:gridSpan w:val="2"/>
            <w:shd w:val="clear" w:color="auto" w:fill="auto"/>
          </w:tcPr>
          <w:p w14:paraId="73CF34A4" w14:textId="77777777" w:rsidR="005C7AB1" w:rsidRPr="004F34C0" w:rsidRDefault="005C7AB1" w:rsidP="005C7AB1">
            <w:pPr>
              <w:rPr>
                <w:rFonts w:ascii="Arial" w:hAnsi="Arial" w:cs="Arial"/>
                <w:b/>
                <w:sz w:val="22"/>
                <w:szCs w:val="22"/>
              </w:rPr>
            </w:pPr>
            <w:r>
              <w:rPr>
                <w:rFonts w:ascii="Arial" w:hAnsi="Arial"/>
                <w:b/>
                <w:sz w:val="22"/>
                <w:szCs w:val="22"/>
              </w:rPr>
              <w:t>Admissibilité à l'élection</w:t>
            </w:r>
          </w:p>
        </w:tc>
      </w:tr>
      <w:tr w:rsidR="005C7AB1" w:rsidRPr="004F34C0" w14:paraId="4DA1E908" w14:textId="77777777" w:rsidTr="001770CD">
        <w:tc>
          <w:tcPr>
            <w:tcW w:w="9360" w:type="dxa"/>
            <w:gridSpan w:val="3"/>
            <w:shd w:val="clear" w:color="auto" w:fill="auto"/>
          </w:tcPr>
          <w:p w14:paraId="3D0D988B" w14:textId="07AEBEDC" w:rsidR="005C7AB1" w:rsidRPr="004F34C0" w:rsidRDefault="005C7AB1" w:rsidP="00784CBD">
            <w:pPr>
              <w:rPr>
                <w:rFonts w:ascii="Arial" w:hAnsi="Arial" w:cs="Arial"/>
                <w:sz w:val="22"/>
                <w:szCs w:val="22"/>
              </w:rPr>
            </w:pPr>
            <w:r>
              <w:rPr>
                <w:rFonts w:ascii="Arial" w:hAnsi="Arial"/>
                <w:sz w:val="22"/>
                <w:szCs w:val="22"/>
              </w:rPr>
              <w:t>Un inscrit est admissible à l’élection au conseil si sa candidature a été proposée conformément à ces règlements administratifs, s’il a rempli et retourné le dossier d’élection et si, à la date limite de la réception des mises en candidature et jusqu’à la date de l’élection inclusivement :</w:t>
            </w:r>
          </w:p>
        </w:tc>
      </w:tr>
      <w:tr w:rsidR="005C7AB1" w:rsidRPr="004F34C0" w14:paraId="198C3E32" w14:textId="77777777" w:rsidTr="001770CD">
        <w:tc>
          <w:tcPr>
            <w:tcW w:w="826" w:type="dxa"/>
            <w:shd w:val="clear" w:color="auto" w:fill="auto"/>
          </w:tcPr>
          <w:p w14:paraId="5775BE42" w14:textId="77777777" w:rsidR="005C7AB1" w:rsidRPr="004F34C0" w:rsidRDefault="005C7AB1" w:rsidP="005C7AB1">
            <w:pPr>
              <w:rPr>
                <w:rFonts w:ascii="Arial" w:hAnsi="Arial" w:cs="Arial"/>
                <w:sz w:val="22"/>
                <w:szCs w:val="22"/>
              </w:rPr>
            </w:pPr>
          </w:p>
        </w:tc>
        <w:tc>
          <w:tcPr>
            <w:tcW w:w="629" w:type="dxa"/>
            <w:shd w:val="clear" w:color="auto" w:fill="auto"/>
          </w:tcPr>
          <w:p w14:paraId="5B10C876"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5" w:type="dxa"/>
            <w:shd w:val="clear" w:color="auto" w:fill="auto"/>
          </w:tcPr>
          <w:p w14:paraId="2DE73295" w14:textId="02586375" w:rsidR="005C7AB1" w:rsidRPr="004F34C0" w:rsidRDefault="003E66A8" w:rsidP="005C7AB1">
            <w:pPr>
              <w:rPr>
                <w:rFonts w:ascii="Arial" w:hAnsi="Arial" w:cs="Arial"/>
                <w:sz w:val="22"/>
                <w:szCs w:val="22"/>
              </w:rPr>
            </w:pPr>
            <w:proofErr w:type="gramStart"/>
            <w:r>
              <w:rPr>
                <w:rFonts w:ascii="Arial" w:hAnsi="Arial"/>
                <w:sz w:val="22"/>
                <w:szCs w:val="22"/>
              </w:rPr>
              <w:t>supprimé</w:t>
            </w:r>
            <w:proofErr w:type="gramEnd"/>
            <w:r>
              <w:rPr>
                <w:rFonts w:ascii="Arial" w:hAnsi="Arial"/>
                <w:i/>
                <w:sz w:val="18"/>
                <w:szCs w:val="18"/>
              </w:rPr>
              <w:t>;</w:t>
            </w:r>
          </w:p>
        </w:tc>
      </w:tr>
      <w:tr w:rsidR="005C7AB1" w:rsidRPr="004F34C0" w14:paraId="462B813B" w14:textId="77777777" w:rsidTr="001770CD">
        <w:tc>
          <w:tcPr>
            <w:tcW w:w="826" w:type="dxa"/>
            <w:shd w:val="clear" w:color="auto" w:fill="auto"/>
          </w:tcPr>
          <w:p w14:paraId="343AC341" w14:textId="77777777" w:rsidR="005C7AB1" w:rsidRPr="004F34C0" w:rsidRDefault="005C7AB1" w:rsidP="005C7AB1">
            <w:pPr>
              <w:rPr>
                <w:rFonts w:ascii="Arial" w:hAnsi="Arial" w:cs="Arial"/>
                <w:sz w:val="22"/>
                <w:szCs w:val="22"/>
              </w:rPr>
            </w:pPr>
          </w:p>
        </w:tc>
        <w:tc>
          <w:tcPr>
            <w:tcW w:w="629" w:type="dxa"/>
            <w:shd w:val="clear" w:color="auto" w:fill="auto"/>
          </w:tcPr>
          <w:p w14:paraId="4D616C34"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5" w:type="dxa"/>
            <w:shd w:val="clear" w:color="auto" w:fill="auto"/>
          </w:tcPr>
          <w:p w14:paraId="2D80EDB2" w14:textId="3CDE71DC" w:rsidR="005C7AB1" w:rsidRPr="004F34C0" w:rsidRDefault="005C7AB1" w:rsidP="000966B3">
            <w:pPr>
              <w:rPr>
                <w:rFonts w:ascii="Arial" w:hAnsi="Arial" w:cs="Arial"/>
                <w:sz w:val="22"/>
                <w:szCs w:val="22"/>
              </w:rPr>
            </w:pPr>
            <w:r>
              <w:rPr>
                <w:rFonts w:ascii="Arial" w:hAnsi="Arial"/>
                <w:sz w:val="22"/>
                <w:szCs w:val="22"/>
              </w:rPr>
              <w:t>L'inscrit s’adonne principalement à l’exercice de la profession dans la circonscription électorale pour laquelle sa candidature est proposée ou, s’il n’exerce pas la profession, il réside principalement dans ladite circonscription électorale.</w:t>
            </w:r>
          </w:p>
        </w:tc>
      </w:tr>
      <w:tr w:rsidR="005C7AB1" w:rsidRPr="004F34C0" w14:paraId="49EA8CF1" w14:textId="77777777" w:rsidTr="001770CD">
        <w:tc>
          <w:tcPr>
            <w:tcW w:w="826" w:type="dxa"/>
            <w:shd w:val="clear" w:color="auto" w:fill="auto"/>
          </w:tcPr>
          <w:p w14:paraId="0E099DC9" w14:textId="77777777" w:rsidR="005C7AB1" w:rsidRPr="004F34C0" w:rsidRDefault="005C7AB1" w:rsidP="005C7AB1">
            <w:pPr>
              <w:rPr>
                <w:rFonts w:ascii="Arial" w:hAnsi="Arial" w:cs="Arial"/>
                <w:sz w:val="22"/>
                <w:szCs w:val="22"/>
              </w:rPr>
            </w:pPr>
          </w:p>
        </w:tc>
        <w:tc>
          <w:tcPr>
            <w:tcW w:w="629" w:type="dxa"/>
            <w:shd w:val="clear" w:color="auto" w:fill="auto"/>
          </w:tcPr>
          <w:p w14:paraId="21F6EA55"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5" w:type="dxa"/>
            <w:shd w:val="clear" w:color="auto" w:fill="auto"/>
          </w:tcPr>
          <w:p w14:paraId="18888F34" w14:textId="3CC2E6B4" w:rsidR="005C7AB1" w:rsidRPr="004F34C0" w:rsidRDefault="005C7AB1" w:rsidP="005C7AB1">
            <w:pPr>
              <w:rPr>
                <w:rFonts w:ascii="Arial" w:hAnsi="Arial" w:cs="Arial"/>
                <w:sz w:val="22"/>
                <w:szCs w:val="22"/>
              </w:rPr>
            </w:pPr>
            <w:r>
              <w:rPr>
                <w:rFonts w:ascii="Arial" w:hAnsi="Arial"/>
                <w:sz w:val="22"/>
                <w:szCs w:val="22"/>
              </w:rPr>
              <w:t>L'inscrit n’est pas en défaut de paiement de droits à l’Ordre.</w:t>
            </w:r>
          </w:p>
        </w:tc>
      </w:tr>
      <w:tr w:rsidR="005C7AB1" w:rsidRPr="004F34C0" w14:paraId="7E4D463A" w14:textId="77777777" w:rsidTr="001770CD">
        <w:tc>
          <w:tcPr>
            <w:tcW w:w="826" w:type="dxa"/>
            <w:shd w:val="clear" w:color="auto" w:fill="auto"/>
          </w:tcPr>
          <w:p w14:paraId="462DC53A" w14:textId="77777777" w:rsidR="005C7AB1" w:rsidRPr="004F34C0" w:rsidRDefault="005C7AB1" w:rsidP="005C7AB1">
            <w:pPr>
              <w:rPr>
                <w:rFonts w:ascii="Arial" w:hAnsi="Arial" w:cs="Arial"/>
                <w:sz w:val="22"/>
                <w:szCs w:val="22"/>
              </w:rPr>
            </w:pPr>
          </w:p>
        </w:tc>
        <w:tc>
          <w:tcPr>
            <w:tcW w:w="629" w:type="dxa"/>
            <w:shd w:val="clear" w:color="auto" w:fill="auto"/>
          </w:tcPr>
          <w:p w14:paraId="64F42D71"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7905" w:type="dxa"/>
            <w:shd w:val="clear" w:color="auto" w:fill="auto"/>
          </w:tcPr>
          <w:p w14:paraId="06802D0F" w14:textId="1C1962CE" w:rsidR="005C7AB1" w:rsidRPr="004F34C0" w:rsidRDefault="005C7AB1" w:rsidP="005C7AB1">
            <w:pPr>
              <w:rPr>
                <w:rFonts w:ascii="Arial" w:hAnsi="Arial" w:cs="Arial"/>
                <w:sz w:val="22"/>
                <w:szCs w:val="22"/>
              </w:rPr>
            </w:pPr>
            <w:r>
              <w:rPr>
                <w:rFonts w:ascii="Arial" w:hAnsi="Arial"/>
                <w:sz w:val="22"/>
                <w:szCs w:val="22"/>
              </w:rPr>
              <w:t>L'inscrit ne fait pas l’objet d’allégations disciplinaires ou d’incapacité.</w:t>
            </w:r>
          </w:p>
        </w:tc>
      </w:tr>
      <w:tr w:rsidR="005C7AB1" w:rsidRPr="004F34C0" w14:paraId="67EB69CB" w14:textId="77777777" w:rsidTr="00AB40D0">
        <w:tc>
          <w:tcPr>
            <w:tcW w:w="828" w:type="dxa"/>
            <w:shd w:val="clear" w:color="auto" w:fill="auto"/>
          </w:tcPr>
          <w:p w14:paraId="758C1E98" w14:textId="79463EFB" w:rsidR="005C7AB1" w:rsidRPr="004F34C0" w:rsidRDefault="005C7AB1" w:rsidP="005C7AB1">
            <w:pPr>
              <w:rPr>
                <w:rFonts w:ascii="Arial" w:hAnsi="Arial" w:cs="Arial"/>
                <w:sz w:val="22"/>
                <w:szCs w:val="22"/>
              </w:rPr>
            </w:pPr>
          </w:p>
        </w:tc>
        <w:tc>
          <w:tcPr>
            <w:tcW w:w="632" w:type="dxa"/>
            <w:shd w:val="clear" w:color="auto" w:fill="auto"/>
          </w:tcPr>
          <w:p w14:paraId="1B7EB36B"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6" w:type="dxa"/>
            <w:shd w:val="clear" w:color="auto" w:fill="auto"/>
          </w:tcPr>
          <w:p w14:paraId="66B5CFA2" w14:textId="14F04364" w:rsidR="005C7AB1" w:rsidRPr="004F34C0" w:rsidRDefault="005C7AB1" w:rsidP="00791496">
            <w:pPr>
              <w:rPr>
                <w:rFonts w:ascii="Arial" w:hAnsi="Arial" w:cs="Arial"/>
                <w:sz w:val="22"/>
                <w:szCs w:val="22"/>
              </w:rPr>
            </w:pPr>
            <w:r>
              <w:rPr>
                <w:rFonts w:ascii="Arial" w:hAnsi="Arial"/>
                <w:sz w:val="22"/>
                <w:szCs w:val="22"/>
              </w:rPr>
              <w:t>L'inscrit n’a pas fait l’objet d’un constat d’inconduite professionnelle, d’incompétence ou d’incapacité au cours des trois dernières années.</w:t>
            </w:r>
          </w:p>
        </w:tc>
      </w:tr>
      <w:tr w:rsidR="005C7AB1" w:rsidRPr="004F34C0" w14:paraId="3018070F" w14:textId="77777777" w:rsidTr="00AB40D0">
        <w:tc>
          <w:tcPr>
            <w:tcW w:w="828" w:type="dxa"/>
            <w:shd w:val="clear" w:color="auto" w:fill="auto"/>
          </w:tcPr>
          <w:p w14:paraId="4D4678D2" w14:textId="77777777" w:rsidR="005C7AB1" w:rsidRPr="004F34C0" w:rsidRDefault="005C7AB1" w:rsidP="005C7AB1">
            <w:pPr>
              <w:rPr>
                <w:rFonts w:ascii="Arial" w:hAnsi="Arial" w:cs="Arial"/>
                <w:sz w:val="22"/>
                <w:szCs w:val="22"/>
              </w:rPr>
            </w:pPr>
          </w:p>
        </w:tc>
        <w:tc>
          <w:tcPr>
            <w:tcW w:w="632" w:type="dxa"/>
            <w:shd w:val="clear" w:color="auto" w:fill="auto"/>
          </w:tcPr>
          <w:p w14:paraId="2395F598"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8116" w:type="dxa"/>
            <w:shd w:val="clear" w:color="auto" w:fill="auto"/>
          </w:tcPr>
          <w:p w14:paraId="4AFB91DF" w14:textId="6385CE02" w:rsidR="005C7AB1" w:rsidRPr="004F34C0" w:rsidRDefault="005C7AB1" w:rsidP="00791496">
            <w:pPr>
              <w:rPr>
                <w:rFonts w:ascii="Arial" w:hAnsi="Arial" w:cs="Arial"/>
                <w:sz w:val="22"/>
                <w:szCs w:val="22"/>
              </w:rPr>
            </w:pPr>
            <w:r>
              <w:rPr>
                <w:rFonts w:ascii="Arial" w:hAnsi="Arial"/>
                <w:sz w:val="22"/>
                <w:szCs w:val="22"/>
              </w:rPr>
              <w:t>Le certificat d’inscription de l'inscrit n’a pas été révoqué ou suspendu au cours des six dernières années pour toute autre raison que le non-paiement des droits.</w:t>
            </w:r>
          </w:p>
        </w:tc>
      </w:tr>
      <w:tr w:rsidR="005C7AB1" w:rsidRPr="004F34C0" w14:paraId="723D8D19" w14:textId="77777777" w:rsidTr="005E04CF">
        <w:tc>
          <w:tcPr>
            <w:tcW w:w="828" w:type="dxa"/>
            <w:shd w:val="clear" w:color="auto" w:fill="auto"/>
          </w:tcPr>
          <w:p w14:paraId="24D38545" w14:textId="77777777" w:rsidR="005C7AB1" w:rsidRPr="004F34C0" w:rsidRDefault="005C7AB1" w:rsidP="005C7AB1">
            <w:pPr>
              <w:rPr>
                <w:rFonts w:ascii="Arial" w:hAnsi="Arial" w:cs="Arial"/>
                <w:sz w:val="22"/>
                <w:szCs w:val="22"/>
              </w:rPr>
            </w:pPr>
          </w:p>
        </w:tc>
        <w:tc>
          <w:tcPr>
            <w:tcW w:w="632" w:type="dxa"/>
            <w:shd w:val="clear" w:color="auto" w:fill="auto"/>
          </w:tcPr>
          <w:p w14:paraId="61AC7218"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vii</w:t>
            </w:r>
            <w:proofErr w:type="gramEnd"/>
            <w:r>
              <w:rPr>
                <w:rFonts w:ascii="Arial" w:hAnsi="Arial"/>
                <w:sz w:val="22"/>
                <w:szCs w:val="22"/>
              </w:rPr>
              <w:t>)</w:t>
            </w:r>
          </w:p>
        </w:tc>
        <w:tc>
          <w:tcPr>
            <w:tcW w:w="8116" w:type="dxa"/>
            <w:shd w:val="clear" w:color="auto" w:fill="auto"/>
          </w:tcPr>
          <w:p w14:paraId="2FA1EE3E" w14:textId="05BFC9AA" w:rsidR="005C7AB1" w:rsidRPr="004F34C0" w:rsidRDefault="005C7AB1" w:rsidP="005C7AB1">
            <w:pPr>
              <w:rPr>
                <w:rFonts w:ascii="Arial" w:hAnsi="Arial" w:cs="Arial"/>
                <w:sz w:val="22"/>
                <w:szCs w:val="22"/>
              </w:rPr>
            </w:pPr>
            <w:r>
              <w:rPr>
                <w:rFonts w:ascii="Arial" w:hAnsi="Arial"/>
                <w:sz w:val="22"/>
                <w:szCs w:val="22"/>
              </w:rPr>
              <w:t>Le certificat d’inscription de l'inscrit n’est pas assujetti à une modalité, à une condition ou à une restriction imposée par le comité de discipline ou le comité d’aptitude professionnelle.</w:t>
            </w:r>
          </w:p>
        </w:tc>
      </w:tr>
      <w:tr w:rsidR="005C7AB1" w:rsidRPr="004F34C0" w14:paraId="38EC4134" w14:textId="77777777" w:rsidTr="00FF0556">
        <w:tc>
          <w:tcPr>
            <w:tcW w:w="828" w:type="dxa"/>
            <w:shd w:val="clear" w:color="auto" w:fill="auto"/>
          </w:tcPr>
          <w:p w14:paraId="3E5AEA59" w14:textId="77777777" w:rsidR="005C7AB1" w:rsidRPr="00FF0556" w:rsidRDefault="005C7AB1" w:rsidP="005C7AB1">
            <w:pPr>
              <w:rPr>
                <w:rFonts w:ascii="Arial" w:hAnsi="Arial" w:cs="Arial"/>
                <w:sz w:val="22"/>
                <w:szCs w:val="22"/>
              </w:rPr>
            </w:pPr>
          </w:p>
        </w:tc>
        <w:tc>
          <w:tcPr>
            <w:tcW w:w="632" w:type="dxa"/>
            <w:shd w:val="clear" w:color="auto" w:fill="auto"/>
          </w:tcPr>
          <w:p w14:paraId="40DD3252" w14:textId="77777777" w:rsidR="005C7AB1" w:rsidRPr="00FF0556"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viii</w:t>
            </w:r>
            <w:proofErr w:type="gramEnd"/>
            <w:r>
              <w:rPr>
                <w:rFonts w:ascii="Arial" w:hAnsi="Arial"/>
                <w:sz w:val="22"/>
                <w:szCs w:val="22"/>
              </w:rPr>
              <w:t>)</w:t>
            </w:r>
          </w:p>
        </w:tc>
        <w:tc>
          <w:tcPr>
            <w:tcW w:w="8116" w:type="dxa"/>
            <w:shd w:val="clear" w:color="auto" w:fill="auto"/>
          </w:tcPr>
          <w:p w14:paraId="00E05367" w14:textId="35CF8BA2" w:rsidR="005C7AB1" w:rsidRPr="00FF0556" w:rsidRDefault="005C7AB1" w:rsidP="00BC064E">
            <w:pPr>
              <w:rPr>
                <w:rFonts w:ascii="Arial" w:hAnsi="Arial" w:cs="Arial"/>
                <w:sz w:val="22"/>
                <w:szCs w:val="22"/>
              </w:rPr>
            </w:pPr>
            <w:r>
              <w:rPr>
                <w:rFonts w:ascii="Arial" w:hAnsi="Arial"/>
                <w:sz w:val="22"/>
                <w:szCs w:val="22"/>
              </w:rPr>
              <w:t>L'inscrit n’a occupé aucun poste tel qu’administrateur, propriétaire, membre du Conseil d’administration, dirigeant ou employé auprès d’une association professionnelle dans le domaine de la naturopathie dans les deux années qui précèdent sa mise en candidature.</w:t>
            </w:r>
          </w:p>
        </w:tc>
      </w:tr>
      <w:tr w:rsidR="0059531E" w:rsidRPr="004F34C0" w14:paraId="394B7820" w14:textId="77777777" w:rsidTr="00FF0556">
        <w:tc>
          <w:tcPr>
            <w:tcW w:w="828" w:type="dxa"/>
            <w:shd w:val="clear" w:color="auto" w:fill="auto"/>
          </w:tcPr>
          <w:p w14:paraId="5A8E36DD" w14:textId="77777777" w:rsidR="0059531E" w:rsidRPr="00FF0556" w:rsidRDefault="0059531E" w:rsidP="005C7AB1">
            <w:pPr>
              <w:rPr>
                <w:rFonts w:ascii="Arial" w:hAnsi="Arial" w:cs="Arial"/>
                <w:sz w:val="22"/>
                <w:szCs w:val="22"/>
              </w:rPr>
            </w:pPr>
          </w:p>
        </w:tc>
        <w:tc>
          <w:tcPr>
            <w:tcW w:w="632" w:type="dxa"/>
            <w:shd w:val="clear" w:color="auto" w:fill="auto"/>
          </w:tcPr>
          <w:p w14:paraId="1CDBB2D3" w14:textId="77777777" w:rsidR="0059531E" w:rsidRPr="00FF0556" w:rsidRDefault="00F877F6" w:rsidP="005C7AB1">
            <w:pPr>
              <w:rPr>
                <w:rFonts w:ascii="Arial" w:hAnsi="Arial" w:cs="Arial"/>
                <w:sz w:val="22"/>
                <w:szCs w:val="22"/>
              </w:rPr>
            </w:pPr>
            <w:r>
              <w:rPr>
                <w:rFonts w:ascii="Arial" w:hAnsi="Arial"/>
                <w:sz w:val="22"/>
                <w:szCs w:val="22"/>
              </w:rPr>
              <w:t>(</w:t>
            </w:r>
            <w:proofErr w:type="gramStart"/>
            <w:r>
              <w:rPr>
                <w:rFonts w:ascii="Arial" w:hAnsi="Arial"/>
                <w:sz w:val="22"/>
                <w:szCs w:val="22"/>
              </w:rPr>
              <w:t>ix</w:t>
            </w:r>
            <w:proofErr w:type="gramEnd"/>
            <w:r>
              <w:rPr>
                <w:rFonts w:ascii="Arial" w:hAnsi="Arial"/>
                <w:sz w:val="22"/>
                <w:szCs w:val="22"/>
              </w:rPr>
              <w:t>)</w:t>
            </w:r>
          </w:p>
        </w:tc>
        <w:tc>
          <w:tcPr>
            <w:tcW w:w="8116" w:type="dxa"/>
            <w:shd w:val="clear" w:color="auto" w:fill="auto"/>
          </w:tcPr>
          <w:p w14:paraId="336809C4" w14:textId="260E9C78" w:rsidR="0059531E" w:rsidRPr="00FF0556" w:rsidRDefault="0059531E" w:rsidP="00BC064E">
            <w:pPr>
              <w:rPr>
                <w:rFonts w:ascii="Arial" w:hAnsi="Arial" w:cs="Arial"/>
                <w:sz w:val="22"/>
                <w:szCs w:val="22"/>
              </w:rPr>
            </w:pPr>
            <w:r>
              <w:rPr>
                <w:rFonts w:ascii="Arial" w:hAnsi="Arial"/>
                <w:sz w:val="22"/>
                <w:szCs w:val="22"/>
              </w:rPr>
              <w:t>L'inscrit n’a occupé aucun poste tel qu’administrateur, propriétaire, membre du Conseil d’administration ou dirigeant auprès d’un établissement d’enseignement dans le domaine de la naturopathie dans les deux années qui précèdent sa mise en candidature.</w:t>
            </w:r>
          </w:p>
        </w:tc>
      </w:tr>
      <w:tr w:rsidR="005C7AB1" w:rsidRPr="004F34C0" w14:paraId="09EA2C88" w14:textId="77777777" w:rsidTr="00AB40D0">
        <w:tc>
          <w:tcPr>
            <w:tcW w:w="828" w:type="dxa"/>
            <w:shd w:val="clear" w:color="auto" w:fill="auto"/>
          </w:tcPr>
          <w:p w14:paraId="1F4C27E3" w14:textId="77777777" w:rsidR="005C7AB1" w:rsidRPr="004F34C0" w:rsidRDefault="005C7AB1" w:rsidP="005C7AB1">
            <w:pPr>
              <w:rPr>
                <w:rFonts w:ascii="Arial" w:hAnsi="Arial" w:cs="Arial"/>
                <w:sz w:val="22"/>
                <w:szCs w:val="22"/>
              </w:rPr>
            </w:pPr>
          </w:p>
        </w:tc>
        <w:tc>
          <w:tcPr>
            <w:tcW w:w="632" w:type="dxa"/>
            <w:shd w:val="clear" w:color="auto" w:fill="auto"/>
          </w:tcPr>
          <w:p w14:paraId="47A2F526" w14:textId="77777777" w:rsidR="005C7AB1" w:rsidRPr="004F34C0" w:rsidRDefault="005C7AB1" w:rsidP="00F877F6">
            <w:pPr>
              <w:rPr>
                <w:rFonts w:ascii="Arial" w:hAnsi="Arial" w:cs="Arial"/>
                <w:sz w:val="22"/>
                <w:szCs w:val="22"/>
              </w:rPr>
            </w:pPr>
            <w:r>
              <w:rPr>
                <w:rFonts w:ascii="Arial" w:hAnsi="Arial"/>
                <w:sz w:val="22"/>
                <w:szCs w:val="22"/>
              </w:rPr>
              <w:t>(</w:t>
            </w:r>
            <w:proofErr w:type="gramStart"/>
            <w:r>
              <w:rPr>
                <w:rFonts w:ascii="Arial" w:hAnsi="Arial"/>
                <w:sz w:val="22"/>
                <w:szCs w:val="22"/>
              </w:rPr>
              <w:t>x</w:t>
            </w:r>
            <w:proofErr w:type="gramEnd"/>
            <w:r>
              <w:rPr>
                <w:rFonts w:ascii="Arial" w:hAnsi="Arial"/>
                <w:sz w:val="22"/>
                <w:szCs w:val="22"/>
              </w:rPr>
              <w:t>)</w:t>
            </w:r>
          </w:p>
        </w:tc>
        <w:tc>
          <w:tcPr>
            <w:tcW w:w="8116" w:type="dxa"/>
            <w:shd w:val="clear" w:color="auto" w:fill="auto"/>
          </w:tcPr>
          <w:p w14:paraId="51A389CC" w14:textId="19957A3E" w:rsidR="005C7AB1" w:rsidRPr="004F34C0" w:rsidRDefault="005C7AB1" w:rsidP="00791496">
            <w:pPr>
              <w:rPr>
                <w:rFonts w:ascii="Arial" w:hAnsi="Arial" w:cs="Arial"/>
                <w:sz w:val="22"/>
                <w:szCs w:val="22"/>
              </w:rPr>
            </w:pPr>
            <w:r>
              <w:rPr>
                <w:rFonts w:ascii="Arial" w:hAnsi="Arial"/>
                <w:sz w:val="22"/>
                <w:szCs w:val="22"/>
              </w:rPr>
              <w:t>L'inscrit n’a pas été récusé du conseil au cours des trois dernières années.</w:t>
            </w:r>
          </w:p>
        </w:tc>
      </w:tr>
      <w:tr w:rsidR="005C7AB1" w:rsidRPr="004F34C0" w14:paraId="4B0C270E" w14:textId="77777777" w:rsidTr="00AB40D0">
        <w:tc>
          <w:tcPr>
            <w:tcW w:w="828" w:type="dxa"/>
            <w:shd w:val="clear" w:color="auto" w:fill="auto"/>
          </w:tcPr>
          <w:p w14:paraId="77BB1394" w14:textId="77777777" w:rsidR="005C7AB1" w:rsidRPr="004F34C0" w:rsidRDefault="005C7AB1" w:rsidP="005C7AB1">
            <w:pPr>
              <w:rPr>
                <w:rFonts w:ascii="Arial" w:hAnsi="Arial" w:cs="Arial"/>
                <w:sz w:val="22"/>
                <w:szCs w:val="22"/>
              </w:rPr>
            </w:pPr>
          </w:p>
        </w:tc>
        <w:tc>
          <w:tcPr>
            <w:tcW w:w="632" w:type="dxa"/>
            <w:shd w:val="clear" w:color="auto" w:fill="auto"/>
          </w:tcPr>
          <w:p w14:paraId="5EEAFB1E"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xi</w:t>
            </w:r>
            <w:proofErr w:type="gramEnd"/>
            <w:r>
              <w:rPr>
                <w:rFonts w:ascii="Arial" w:hAnsi="Arial"/>
                <w:sz w:val="22"/>
                <w:szCs w:val="22"/>
              </w:rPr>
              <w:t>)</w:t>
            </w:r>
          </w:p>
        </w:tc>
        <w:tc>
          <w:tcPr>
            <w:tcW w:w="8116" w:type="dxa"/>
            <w:shd w:val="clear" w:color="auto" w:fill="auto"/>
          </w:tcPr>
          <w:p w14:paraId="77B08C88" w14:textId="167F5D6A" w:rsidR="005C7AB1" w:rsidRPr="004F34C0" w:rsidRDefault="005C7AB1" w:rsidP="005C7AB1">
            <w:pPr>
              <w:rPr>
                <w:rFonts w:ascii="Arial" w:hAnsi="Arial" w:cs="Arial"/>
                <w:sz w:val="22"/>
                <w:szCs w:val="22"/>
              </w:rPr>
            </w:pPr>
            <w:r>
              <w:rPr>
                <w:rFonts w:ascii="Arial" w:hAnsi="Arial"/>
                <w:sz w:val="22"/>
                <w:szCs w:val="22"/>
              </w:rPr>
              <w:t>L'inscrit n’est pas membre du conseil d’un autre ordre réglementé en vertu de la LPSR.</w:t>
            </w:r>
          </w:p>
        </w:tc>
      </w:tr>
      <w:tr w:rsidR="005C7AB1" w:rsidRPr="004F34C0" w14:paraId="2F17C565" w14:textId="77777777" w:rsidTr="00AB40D0">
        <w:tc>
          <w:tcPr>
            <w:tcW w:w="828" w:type="dxa"/>
            <w:shd w:val="clear" w:color="auto" w:fill="auto"/>
          </w:tcPr>
          <w:p w14:paraId="2C43226C" w14:textId="77777777" w:rsidR="005C7AB1" w:rsidRPr="004F34C0" w:rsidRDefault="005C7AB1" w:rsidP="005C7AB1">
            <w:pPr>
              <w:rPr>
                <w:rFonts w:ascii="Arial" w:hAnsi="Arial" w:cs="Arial"/>
                <w:sz w:val="22"/>
                <w:szCs w:val="22"/>
              </w:rPr>
            </w:pPr>
          </w:p>
        </w:tc>
        <w:tc>
          <w:tcPr>
            <w:tcW w:w="632" w:type="dxa"/>
            <w:shd w:val="clear" w:color="auto" w:fill="auto"/>
          </w:tcPr>
          <w:p w14:paraId="268C5703"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xii</w:t>
            </w:r>
            <w:proofErr w:type="gramEnd"/>
            <w:r>
              <w:rPr>
                <w:rFonts w:ascii="Arial" w:hAnsi="Arial"/>
                <w:sz w:val="22"/>
                <w:szCs w:val="22"/>
              </w:rPr>
              <w:t>)</w:t>
            </w:r>
          </w:p>
        </w:tc>
        <w:tc>
          <w:tcPr>
            <w:tcW w:w="8116" w:type="dxa"/>
            <w:shd w:val="clear" w:color="auto" w:fill="auto"/>
          </w:tcPr>
          <w:p w14:paraId="70F2D665" w14:textId="2F2F6A86" w:rsidR="005C7AB1" w:rsidRPr="004F34C0" w:rsidRDefault="005C7AB1" w:rsidP="005C7AB1">
            <w:pPr>
              <w:rPr>
                <w:rFonts w:ascii="Arial" w:hAnsi="Arial" w:cs="Arial"/>
                <w:sz w:val="22"/>
                <w:szCs w:val="22"/>
              </w:rPr>
            </w:pPr>
            <w:r>
              <w:rPr>
                <w:rFonts w:ascii="Arial" w:hAnsi="Arial"/>
                <w:sz w:val="22"/>
                <w:szCs w:val="22"/>
              </w:rPr>
              <w:t>L'inscrit n’est pas un employé de l’Ordre.</w:t>
            </w:r>
          </w:p>
        </w:tc>
      </w:tr>
      <w:tr w:rsidR="005C7AB1" w:rsidRPr="004F34C0" w14:paraId="34DA4C3C" w14:textId="77777777" w:rsidTr="00AB40D0">
        <w:tc>
          <w:tcPr>
            <w:tcW w:w="828" w:type="dxa"/>
            <w:shd w:val="clear" w:color="auto" w:fill="auto"/>
          </w:tcPr>
          <w:p w14:paraId="3DFC9254" w14:textId="77777777" w:rsidR="005C7AB1" w:rsidRPr="004F34C0" w:rsidRDefault="005C7AB1" w:rsidP="005C7AB1">
            <w:pPr>
              <w:rPr>
                <w:rFonts w:ascii="Arial" w:hAnsi="Arial" w:cs="Arial"/>
                <w:sz w:val="22"/>
                <w:szCs w:val="22"/>
              </w:rPr>
            </w:pPr>
          </w:p>
        </w:tc>
        <w:tc>
          <w:tcPr>
            <w:tcW w:w="632" w:type="dxa"/>
            <w:shd w:val="clear" w:color="auto" w:fill="auto"/>
          </w:tcPr>
          <w:p w14:paraId="1D8663CE"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xiii</w:t>
            </w:r>
            <w:proofErr w:type="gramEnd"/>
            <w:r>
              <w:rPr>
                <w:rFonts w:ascii="Arial" w:hAnsi="Arial"/>
                <w:sz w:val="22"/>
                <w:szCs w:val="22"/>
              </w:rPr>
              <w:t>)</w:t>
            </w:r>
          </w:p>
        </w:tc>
        <w:tc>
          <w:tcPr>
            <w:tcW w:w="8116" w:type="dxa"/>
            <w:shd w:val="clear" w:color="auto" w:fill="auto"/>
          </w:tcPr>
          <w:p w14:paraId="47AF8DA8" w14:textId="1912C6C3" w:rsidR="005C7AB1" w:rsidRPr="004F34C0" w:rsidRDefault="005C7AB1" w:rsidP="005C7AB1">
            <w:pPr>
              <w:rPr>
                <w:rFonts w:ascii="Arial" w:hAnsi="Arial" w:cs="Arial"/>
                <w:sz w:val="22"/>
                <w:szCs w:val="22"/>
              </w:rPr>
            </w:pPr>
            <w:r>
              <w:rPr>
                <w:rFonts w:ascii="Arial" w:hAnsi="Arial"/>
                <w:sz w:val="22"/>
                <w:szCs w:val="22"/>
              </w:rPr>
              <w:t>L'inscrit n’est pas en situation de conflit d’intérêts pour siéger à titre de membre du conseil ou a accepté d’éliminer un tel conflit d’intérêts avant son entrée en fonction.</w:t>
            </w:r>
          </w:p>
        </w:tc>
      </w:tr>
      <w:tr w:rsidR="005C7AB1" w:rsidRPr="004F34C0" w14:paraId="2F3FFCA4" w14:textId="77777777" w:rsidTr="00AB40D0">
        <w:tc>
          <w:tcPr>
            <w:tcW w:w="828" w:type="dxa"/>
            <w:shd w:val="clear" w:color="auto" w:fill="auto"/>
          </w:tcPr>
          <w:p w14:paraId="35AB6A59" w14:textId="77777777" w:rsidR="005C7AB1" w:rsidRPr="004F34C0" w:rsidRDefault="005C7AB1" w:rsidP="005C7AB1">
            <w:pPr>
              <w:rPr>
                <w:rFonts w:ascii="Arial" w:hAnsi="Arial" w:cs="Arial"/>
                <w:sz w:val="22"/>
                <w:szCs w:val="22"/>
              </w:rPr>
            </w:pPr>
          </w:p>
        </w:tc>
        <w:tc>
          <w:tcPr>
            <w:tcW w:w="632" w:type="dxa"/>
            <w:shd w:val="clear" w:color="auto" w:fill="auto"/>
          </w:tcPr>
          <w:p w14:paraId="0C1B95ED" w14:textId="77777777" w:rsidR="005C7AB1" w:rsidRPr="004F34C0" w:rsidRDefault="005C7AB1" w:rsidP="00F877F6">
            <w:pPr>
              <w:rPr>
                <w:rFonts w:ascii="Arial" w:hAnsi="Arial" w:cs="Arial"/>
                <w:sz w:val="22"/>
                <w:szCs w:val="22"/>
              </w:rPr>
            </w:pPr>
            <w:r>
              <w:rPr>
                <w:rFonts w:ascii="Arial" w:hAnsi="Arial"/>
                <w:sz w:val="22"/>
                <w:szCs w:val="22"/>
              </w:rPr>
              <w:t>(</w:t>
            </w:r>
            <w:proofErr w:type="gramStart"/>
            <w:r>
              <w:rPr>
                <w:rFonts w:ascii="Arial" w:hAnsi="Arial"/>
                <w:sz w:val="22"/>
                <w:szCs w:val="22"/>
              </w:rPr>
              <w:t>xiv</w:t>
            </w:r>
            <w:proofErr w:type="gramEnd"/>
            <w:r>
              <w:rPr>
                <w:rFonts w:ascii="Arial" w:hAnsi="Arial"/>
                <w:sz w:val="22"/>
                <w:szCs w:val="22"/>
              </w:rPr>
              <w:t>)</w:t>
            </w:r>
          </w:p>
        </w:tc>
        <w:tc>
          <w:tcPr>
            <w:tcW w:w="8116" w:type="dxa"/>
            <w:shd w:val="clear" w:color="auto" w:fill="auto"/>
          </w:tcPr>
          <w:p w14:paraId="1953646A" w14:textId="7B85DFE4" w:rsidR="005C7AB1" w:rsidRPr="004F34C0" w:rsidRDefault="005C7AB1" w:rsidP="005C7AB1">
            <w:pPr>
              <w:rPr>
                <w:rFonts w:ascii="Arial" w:hAnsi="Arial" w:cs="Arial"/>
                <w:sz w:val="22"/>
                <w:szCs w:val="22"/>
              </w:rPr>
            </w:pPr>
            <w:r>
              <w:rPr>
                <w:rFonts w:ascii="Arial" w:hAnsi="Arial"/>
                <w:sz w:val="22"/>
                <w:szCs w:val="22"/>
              </w:rPr>
              <w:t>L'inscrit s’est essentiellement conformé aux lignes directrices électorales de l’Ordre.</w:t>
            </w:r>
          </w:p>
        </w:tc>
      </w:tr>
      <w:tr w:rsidR="005C7AB1" w:rsidRPr="004F34C0" w14:paraId="3A983450" w14:textId="77777777" w:rsidTr="00AB40D0">
        <w:tc>
          <w:tcPr>
            <w:tcW w:w="828" w:type="dxa"/>
            <w:shd w:val="clear" w:color="auto" w:fill="auto"/>
          </w:tcPr>
          <w:p w14:paraId="44CBFA04" w14:textId="77777777" w:rsidR="005C7AB1" w:rsidRPr="004F34C0" w:rsidRDefault="005C7AB1" w:rsidP="005C7AB1">
            <w:pPr>
              <w:rPr>
                <w:rFonts w:ascii="Arial" w:hAnsi="Arial" w:cs="Arial"/>
                <w:sz w:val="22"/>
                <w:szCs w:val="22"/>
              </w:rPr>
            </w:pPr>
          </w:p>
        </w:tc>
        <w:tc>
          <w:tcPr>
            <w:tcW w:w="632" w:type="dxa"/>
            <w:shd w:val="clear" w:color="auto" w:fill="auto"/>
          </w:tcPr>
          <w:p w14:paraId="60434E82" w14:textId="77777777" w:rsidR="005C7AB1" w:rsidRPr="004F34C0" w:rsidRDefault="005C7AB1" w:rsidP="00F877F6">
            <w:pPr>
              <w:rPr>
                <w:rFonts w:ascii="Arial" w:hAnsi="Arial" w:cs="Arial"/>
                <w:sz w:val="22"/>
                <w:szCs w:val="22"/>
              </w:rPr>
            </w:pPr>
            <w:r>
              <w:rPr>
                <w:rFonts w:ascii="Arial" w:hAnsi="Arial"/>
                <w:sz w:val="22"/>
                <w:szCs w:val="22"/>
              </w:rPr>
              <w:t>(</w:t>
            </w:r>
            <w:proofErr w:type="gramStart"/>
            <w:r>
              <w:rPr>
                <w:rFonts w:ascii="Arial" w:hAnsi="Arial"/>
                <w:sz w:val="22"/>
                <w:szCs w:val="22"/>
              </w:rPr>
              <w:t>xv</w:t>
            </w:r>
            <w:proofErr w:type="gramEnd"/>
            <w:r>
              <w:rPr>
                <w:rFonts w:ascii="Arial" w:hAnsi="Arial"/>
                <w:sz w:val="22"/>
                <w:szCs w:val="22"/>
              </w:rPr>
              <w:t>)</w:t>
            </w:r>
          </w:p>
        </w:tc>
        <w:tc>
          <w:tcPr>
            <w:tcW w:w="8116" w:type="dxa"/>
            <w:shd w:val="clear" w:color="auto" w:fill="auto"/>
          </w:tcPr>
          <w:p w14:paraId="1127B004" w14:textId="59EB35BF" w:rsidR="00F049D7" w:rsidRPr="004F34C0" w:rsidRDefault="005C7AB1" w:rsidP="005C7AB1">
            <w:pPr>
              <w:rPr>
                <w:rFonts w:ascii="Arial" w:hAnsi="Arial" w:cs="Arial"/>
                <w:sz w:val="22"/>
                <w:szCs w:val="22"/>
              </w:rPr>
            </w:pPr>
            <w:r>
              <w:rPr>
                <w:rFonts w:ascii="Arial" w:hAnsi="Arial"/>
                <w:sz w:val="22"/>
                <w:szCs w:val="22"/>
              </w:rPr>
              <w:t>L'inscrit n’est pas en défaut de retourner tout formulaire ou renseignement requis à l’Ordre.</w:t>
            </w:r>
          </w:p>
        </w:tc>
      </w:tr>
      <w:tr w:rsidR="00BC064E" w:rsidRPr="004F34C0" w14:paraId="1FF76376" w14:textId="77777777" w:rsidTr="00AB40D0">
        <w:tc>
          <w:tcPr>
            <w:tcW w:w="828" w:type="dxa"/>
            <w:shd w:val="clear" w:color="auto" w:fill="auto"/>
          </w:tcPr>
          <w:p w14:paraId="49B26E4D" w14:textId="77777777" w:rsidR="00BC064E" w:rsidRPr="004F34C0" w:rsidRDefault="00BC064E" w:rsidP="005C7AB1">
            <w:pPr>
              <w:rPr>
                <w:rFonts w:ascii="Arial" w:hAnsi="Arial" w:cs="Arial"/>
                <w:sz w:val="22"/>
                <w:szCs w:val="22"/>
              </w:rPr>
            </w:pPr>
          </w:p>
        </w:tc>
        <w:tc>
          <w:tcPr>
            <w:tcW w:w="632" w:type="dxa"/>
            <w:shd w:val="clear" w:color="auto" w:fill="auto"/>
          </w:tcPr>
          <w:p w14:paraId="5D3E6A12" w14:textId="70AF78A9" w:rsidR="00BC064E" w:rsidRPr="004F34C0" w:rsidRDefault="00BC064E" w:rsidP="00F877F6">
            <w:pPr>
              <w:rPr>
                <w:rFonts w:ascii="Arial" w:hAnsi="Arial" w:cs="Arial"/>
                <w:sz w:val="22"/>
                <w:szCs w:val="22"/>
              </w:rPr>
            </w:pPr>
            <w:r>
              <w:rPr>
                <w:rFonts w:ascii="Arial" w:hAnsi="Arial"/>
                <w:sz w:val="22"/>
                <w:szCs w:val="22"/>
              </w:rPr>
              <w:t>(</w:t>
            </w:r>
            <w:proofErr w:type="gramStart"/>
            <w:r>
              <w:rPr>
                <w:rFonts w:ascii="Arial" w:hAnsi="Arial"/>
                <w:sz w:val="22"/>
                <w:szCs w:val="22"/>
              </w:rPr>
              <w:t>xvi</w:t>
            </w:r>
            <w:proofErr w:type="gramEnd"/>
            <w:r>
              <w:rPr>
                <w:rFonts w:ascii="Arial" w:hAnsi="Arial"/>
                <w:sz w:val="22"/>
                <w:szCs w:val="22"/>
              </w:rPr>
              <w:t>)</w:t>
            </w:r>
          </w:p>
        </w:tc>
        <w:tc>
          <w:tcPr>
            <w:tcW w:w="8116" w:type="dxa"/>
            <w:shd w:val="clear" w:color="auto" w:fill="auto"/>
          </w:tcPr>
          <w:p w14:paraId="3E78162C" w14:textId="2F79CD69" w:rsidR="00BC064E" w:rsidRPr="004F34C0" w:rsidRDefault="00BC064E" w:rsidP="005C7AB1">
            <w:pPr>
              <w:rPr>
                <w:rFonts w:ascii="Arial" w:hAnsi="Arial" w:cs="Arial"/>
                <w:sz w:val="22"/>
                <w:szCs w:val="22"/>
              </w:rPr>
            </w:pPr>
            <w:r>
              <w:rPr>
                <w:rFonts w:ascii="Arial" w:hAnsi="Arial"/>
                <w:sz w:val="22"/>
                <w:szCs w:val="22"/>
              </w:rPr>
              <w:t>L'inscrit satisfait aux compétences requises et a réussi tout processus de qualification établi par le conseil.</w:t>
            </w:r>
          </w:p>
        </w:tc>
      </w:tr>
    </w:tbl>
    <w:p w14:paraId="7C1BB700" w14:textId="77777777" w:rsidR="005C7AB1" w:rsidRPr="004F34C0" w:rsidRDefault="005C7AB1" w:rsidP="005C7AB1">
      <w:pPr>
        <w:rPr>
          <w:rFonts w:ascii="Arial" w:hAnsi="Arial" w:cs="Arial"/>
          <w:sz w:val="22"/>
          <w:szCs w:val="22"/>
        </w:rPr>
      </w:pPr>
    </w:p>
    <w:tbl>
      <w:tblPr>
        <w:tblW w:w="0" w:type="auto"/>
        <w:tblLook w:val="04A0" w:firstRow="1" w:lastRow="0" w:firstColumn="1" w:lastColumn="0" w:noHBand="0" w:noVBand="1"/>
      </w:tblPr>
      <w:tblGrid>
        <w:gridCol w:w="826"/>
        <w:gridCol w:w="626"/>
        <w:gridCol w:w="7908"/>
      </w:tblGrid>
      <w:tr w:rsidR="005C7AB1" w:rsidRPr="004F34C0" w14:paraId="21A6CF50" w14:textId="77777777" w:rsidTr="00A83F76">
        <w:tc>
          <w:tcPr>
            <w:tcW w:w="828" w:type="dxa"/>
            <w:shd w:val="clear" w:color="auto" w:fill="auto"/>
          </w:tcPr>
          <w:bookmarkEnd w:id="35"/>
          <w:p w14:paraId="4E488850" w14:textId="77777777" w:rsidR="005C7AB1" w:rsidRPr="004F34C0" w:rsidRDefault="005C7AB1" w:rsidP="005C7AB1">
            <w:pPr>
              <w:rPr>
                <w:rFonts w:ascii="Arial" w:hAnsi="Arial" w:cs="Arial"/>
                <w:b/>
                <w:sz w:val="22"/>
                <w:szCs w:val="22"/>
              </w:rPr>
            </w:pPr>
            <w:r>
              <w:rPr>
                <w:rFonts w:ascii="Arial" w:hAnsi="Arial"/>
                <w:b/>
                <w:sz w:val="22"/>
                <w:szCs w:val="22"/>
              </w:rPr>
              <w:t>10.06</w:t>
            </w:r>
          </w:p>
        </w:tc>
        <w:tc>
          <w:tcPr>
            <w:tcW w:w="8748" w:type="dxa"/>
            <w:gridSpan w:val="2"/>
            <w:shd w:val="clear" w:color="auto" w:fill="auto"/>
          </w:tcPr>
          <w:p w14:paraId="4FA25514" w14:textId="77777777" w:rsidR="005C7AB1" w:rsidRPr="004F34C0" w:rsidRDefault="005C7AB1" w:rsidP="005C7AB1">
            <w:pPr>
              <w:rPr>
                <w:rFonts w:ascii="Arial" w:hAnsi="Arial" w:cs="Arial"/>
                <w:b/>
                <w:sz w:val="22"/>
                <w:szCs w:val="22"/>
              </w:rPr>
            </w:pPr>
            <w:r>
              <w:rPr>
                <w:rFonts w:ascii="Arial" w:hAnsi="Arial"/>
                <w:b/>
                <w:sz w:val="22"/>
                <w:szCs w:val="22"/>
              </w:rPr>
              <w:t>Admissibilité au vote</w:t>
            </w:r>
          </w:p>
        </w:tc>
      </w:tr>
      <w:tr w:rsidR="005C7AB1" w:rsidRPr="004F34C0" w14:paraId="221EAA22" w14:textId="77777777" w:rsidTr="00A83F76">
        <w:tc>
          <w:tcPr>
            <w:tcW w:w="9576" w:type="dxa"/>
            <w:gridSpan w:val="3"/>
            <w:shd w:val="clear" w:color="auto" w:fill="auto"/>
          </w:tcPr>
          <w:p w14:paraId="176BEAE2" w14:textId="4633CFA7" w:rsidR="005C7AB1" w:rsidRPr="004F34C0" w:rsidRDefault="005C7AB1" w:rsidP="009D0D73">
            <w:pPr>
              <w:rPr>
                <w:rFonts w:ascii="Arial" w:hAnsi="Arial" w:cs="Arial"/>
                <w:sz w:val="22"/>
                <w:szCs w:val="22"/>
              </w:rPr>
            </w:pPr>
            <w:r>
              <w:rPr>
                <w:rFonts w:ascii="Arial" w:hAnsi="Arial"/>
                <w:sz w:val="22"/>
                <w:szCs w:val="22"/>
              </w:rPr>
              <w:t>Un inscrit a le droit de voter dans le cadre d’une élection au conseil si, le jour de l'élection, l'inscrit :</w:t>
            </w:r>
          </w:p>
        </w:tc>
      </w:tr>
      <w:tr w:rsidR="005C7AB1" w:rsidRPr="004F34C0" w14:paraId="30489098" w14:textId="77777777" w:rsidTr="00A83F76">
        <w:tc>
          <w:tcPr>
            <w:tcW w:w="828" w:type="dxa"/>
            <w:shd w:val="clear" w:color="auto" w:fill="auto"/>
          </w:tcPr>
          <w:p w14:paraId="0D719F84" w14:textId="77777777" w:rsidR="005C7AB1" w:rsidRPr="004F34C0" w:rsidRDefault="005C7AB1" w:rsidP="005C7AB1">
            <w:pPr>
              <w:rPr>
                <w:rFonts w:ascii="Arial" w:hAnsi="Arial" w:cs="Arial"/>
                <w:sz w:val="22"/>
                <w:szCs w:val="22"/>
              </w:rPr>
            </w:pPr>
          </w:p>
        </w:tc>
        <w:tc>
          <w:tcPr>
            <w:tcW w:w="630" w:type="dxa"/>
            <w:shd w:val="clear" w:color="auto" w:fill="auto"/>
          </w:tcPr>
          <w:p w14:paraId="5B01312A"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57C80A86" w14:textId="77777777" w:rsidR="005C7AB1" w:rsidRPr="004F34C0" w:rsidRDefault="005C7AB1" w:rsidP="005C7AB1">
            <w:pPr>
              <w:rPr>
                <w:rFonts w:ascii="Arial" w:hAnsi="Arial" w:cs="Arial"/>
                <w:sz w:val="22"/>
                <w:szCs w:val="22"/>
              </w:rPr>
            </w:pPr>
            <w:proofErr w:type="gramStart"/>
            <w:r>
              <w:rPr>
                <w:rFonts w:ascii="Arial" w:hAnsi="Arial"/>
                <w:sz w:val="22"/>
                <w:szCs w:val="22"/>
              </w:rPr>
              <w:t>est</w:t>
            </w:r>
            <w:proofErr w:type="gramEnd"/>
            <w:r>
              <w:rPr>
                <w:rFonts w:ascii="Arial" w:hAnsi="Arial"/>
                <w:sz w:val="22"/>
                <w:szCs w:val="22"/>
              </w:rPr>
              <w:t xml:space="preserve"> titulaire d'un certificat d'inscription;</w:t>
            </w:r>
          </w:p>
        </w:tc>
      </w:tr>
      <w:tr w:rsidR="005C7AB1" w:rsidRPr="004F34C0" w14:paraId="0F7E6565" w14:textId="77777777" w:rsidTr="00A83F76">
        <w:tc>
          <w:tcPr>
            <w:tcW w:w="828" w:type="dxa"/>
            <w:shd w:val="clear" w:color="auto" w:fill="auto"/>
          </w:tcPr>
          <w:p w14:paraId="6ADFEFDB" w14:textId="77777777" w:rsidR="005C7AB1" w:rsidRPr="004F34C0" w:rsidRDefault="005C7AB1" w:rsidP="005C7AB1">
            <w:pPr>
              <w:rPr>
                <w:rFonts w:ascii="Arial" w:hAnsi="Arial" w:cs="Arial"/>
                <w:sz w:val="22"/>
                <w:szCs w:val="22"/>
              </w:rPr>
            </w:pPr>
          </w:p>
        </w:tc>
        <w:tc>
          <w:tcPr>
            <w:tcW w:w="630" w:type="dxa"/>
            <w:shd w:val="clear" w:color="auto" w:fill="auto"/>
          </w:tcPr>
          <w:p w14:paraId="2C01A031"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556B468D" w14:textId="4CB21DD9" w:rsidR="005C7AB1" w:rsidRPr="004F34C0" w:rsidRDefault="005C7AB1" w:rsidP="006C3584">
            <w:pPr>
              <w:rPr>
                <w:rFonts w:ascii="Arial" w:hAnsi="Arial" w:cs="Arial"/>
                <w:sz w:val="22"/>
                <w:szCs w:val="22"/>
              </w:rPr>
            </w:pPr>
            <w:r>
              <w:rPr>
                <w:rFonts w:ascii="Arial" w:hAnsi="Arial"/>
                <w:sz w:val="22"/>
                <w:szCs w:val="22"/>
              </w:rPr>
              <w:t>Si son principal lieu d’exercice ou, si l'inscrit n’exerce pas la profession, sa résidence principale, dans la circonscription électorale pour laquelle une élection est tenue.</w:t>
            </w:r>
          </w:p>
        </w:tc>
      </w:tr>
      <w:tr w:rsidR="005C7AB1" w:rsidRPr="004F34C0" w14:paraId="08044BC2" w14:textId="77777777" w:rsidTr="00A83F76">
        <w:tc>
          <w:tcPr>
            <w:tcW w:w="828" w:type="dxa"/>
            <w:shd w:val="clear" w:color="auto" w:fill="auto"/>
          </w:tcPr>
          <w:p w14:paraId="7F0482D1" w14:textId="77777777" w:rsidR="005C7AB1" w:rsidRPr="004F34C0" w:rsidRDefault="005C7AB1" w:rsidP="005C7AB1">
            <w:pPr>
              <w:rPr>
                <w:rFonts w:ascii="Arial" w:hAnsi="Arial" w:cs="Arial"/>
                <w:sz w:val="22"/>
                <w:szCs w:val="22"/>
              </w:rPr>
            </w:pPr>
          </w:p>
        </w:tc>
        <w:tc>
          <w:tcPr>
            <w:tcW w:w="630" w:type="dxa"/>
            <w:shd w:val="clear" w:color="auto" w:fill="auto"/>
          </w:tcPr>
          <w:p w14:paraId="6B1B95CB"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1C4E6EFB" w14:textId="77777777" w:rsidR="005C7AB1" w:rsidRPr="004F34C0" w:rsidRDefault="005C7AB1" w:rsidP="005C7AB1">
            <w:pPr>
              <w:rPr>
                <w:rFonts w:ascii="Arial" w:hAnsi="Arial" w:cs="Arial"/>
                <w:sz w:val="22"/>
                <w:szCs w:val="22"/>
              </w:rPr>
            </w:pPr>
            <w:proofErr w:type="gramStart"/>
            <w:r>
              <w:rPr>
                <w:rFonts w:ascii="Arial" w:hAnsi="Arial"/>
                <w:sz w:val="22"/>
                <w:szCs w:val="22"/>
              </w:rPr>
              <w:t>n’est</w:t>
            </w:r>
            <w:proofErr w:type="gramEnd"/>
            <w:r>
              <w:rPr>
                <w:rFonts w:ascii="Arial" w:hAnsi="Arial"/>
                <w:sz w:val="22"/>
                <w:szCs w:val="22"/>
              </w:rPr>
              <w:t xml:space="preserve"> pas en défaut de payer les droits ou autres sommes qu’il doit à l’Ordre;</w:t>
            </w:r>
          </w:p>
        </w:tc>
      </w:tr>
      <w:tr w:rsidR="005C7AB1" w:rsidRPr="004F34C0" w14:paraId="289932C4" w14:textId="77777777" w:rsidTr="00A83F76">
        <w:tc>
          <w:tcPr>
            <w:tcW w:w="828" w:type="dxa"/>
            <w:shd w:val="clear" w:color="auto" w:fill="auto"/>
          </w:tcPr>
          <w:p w14:paraId="27DB0A46" w14:textId="77777777" w:rsidR="005C7AB1" w:rsidRPr="004F34C0" w:rsidRDefault="005C7AB1" w:rsidP="005C7AB1">
            <w:pPr>
              <w:rPr>
                <w:rFonts w:ascii="Arial" w:hAnsi="Arial" w:cs="Arial"/>
                <w:sz w:val="22"/>
                <w:szCs w:val="22"/>
              </w:rPr>
            </w:pPr>
          </w:p>
        </w:tc>
        <w:tc>
          <w:tcPr>
            <w:tcW w:w="630" w:type="dxa"/>
            <w:shd w:val="clear" w:color="auto" w:fill="auto"/>
          </w:tcPr>
          <w:p w14:paraId="1925ED22" w14:textId="77777777" w:rsidR="005C7AB1" w:rsidRPr="004F34C0" w:rsidRDefault="005C7AB1" w:rsidP="005C7AB1">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8" w:type="dxa"/>
            <w:shd w:val="clear" w:color="auto" w:fill="auto"/>
          </w:tcPr>
          <w:p w14:paraId="5F06F2B0" w14:textId="77777777" w:rsidR="005C7AB1" w:rsidRPr="004F34C0" w:rsidRDefault="005C7AB1" w:rsidP="005C7AB1">
            <w:pPr>
              <w:rPr>
                <w:rFonts w:ascii="Arial" w:hAnsi="Arial" w:cs="Arial"/>
                <w:sz w:val="22"/>
                <w:szCs w:val="22"/>
              </w:rPr>
            </w:pPr>
            <w:proofErr w:type="gramStart"/>
            <w:r>
              <w:rPr>
                <w:rFonts w:ascii="Arial" w:hAnsi="Arial"/>
                <w:sz w:val="22"/>
                <w:szCs w:val="22"/>
              </w:rPr>
              <w:t>n'est</w:t>
            </w:r>
            <w:proofErr w:type="gramEnd"/>
            <w:r>
              <w:rPr>
                <w:rFonts w:ascii="Arial" w:hAnsi="Arial"/>
                <w:sz w:val="22"/>
                <w:szCs w:val="22"/>
              </w:rPr>
              <w:t xml:space="preserve"> pas en défaut de retourner tout formulaire ou renseignement requis à l'Ordre.</w:t>
            </w:r>
          </w:p>
        </w:tc>
      </w:tr>
    </w:tbl>
    <w:p w14:paraId="183D411A" w14:textId="77777777" w:rsidR="00906343" w:rsidRPr="004F34C0" w:rsidRDefault="00906343"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5C7AB1" w:rsidRPr="004F34C0" w14:paraId="14C7D6F7" w14:textId="77777777" w:rsidTr="00A83F76">
        <w:tc>
          <w:tcPr>
            <w:tcW w:w="828" w:type="dxa"/>
            <w:shd w:val="clear" w:color="auto" w:fill="auto"/>
          </w:tcPr>
          <w:p w14:paraId="00F74942" w14:textId="77777777" w:rsidR="005C7AB1" w:rsidRPr="004F34C0" w:rsidRDefault="005C7AB1" w:rsidP="005C7AB1">
            <w:pPr>
              <w:rPr>
                <w:rFonts w:ascii="Arial" w:hAnsi="Arial" w:cs="Arial"/>
                <w:b/>
                <w:sz w:val="22"/>
                <w:szCs w:val="22"/>
              </w:rPr>
            </w:pPr>
            <w:r>
              <w:rPr>
                <w:rFonts w:ascii="Arial" w:hAnsi="Arial"/>
                <w:b/>
                <w:sz w:val="22"/>
                <w:szCs w:val="22"/>
              </w:rPr>
              <w:lastRenderedPageBreak/>
              <w:t>10.07</w:t>
            </w:r>
          </w:p>
        </w:tc>
        <w:tc>
          <w:tcPr>
            <w:tcW w:w="8748" w:type="dxa"/>
            <w:shd w:val="clear" w:color="auto" w:fill="auto"/>
          </w:tcPr>
          <w:p w14:paraId="29C20F0B" w14:textId="77777777" w:rsidR="005C7AB1" w:rsidRPr="004F34C0" w:rsidRDefault="005C7AB1" w:rsidP="005C7AB1">
            <w:pPr>
              <w:rPr>
                <w:rFonts w:ascii="Arial" w:hAnsi="Arial" w:cs="Arial"/>
                <w:b/>
                <w:sz w:val="22"/>
                <w:szCs w:val="22"/>
              </w:rPr>
            </w:pPr>
            <w:r>
              <w:rPr>
                <w:rFonts w:ascii="Arial" w:hAnsi="Arial"/>
                <w:b/>
                <w:sz w:val="22"/>
                <w:szCs w:val="22"/>
              </w:rPr>
              <w:t>Différends</w:t>
            </w:r>
          </w:p>
        </w:tc>
      </w:tr>
      <w:tr w:rsidR="005C7AB1" w:rsidRPr="004F34C0" w14:paraId="642B91B8" w14:textId="77777777" w:rsidTr="00A83F76">
        <w:tc>
          <w:tcPr>
            <w:tcW w:w="9576" w:type="dxa"/>
            <w:gridSpan w:val="2"/>
            <w:shd w:val="clear" w:color="auto" w:fill="auto"/>
          </w:tcPr>
          <w:p w14:paraId="518E8906" w14:textId="0FFFECDC" w:rsidR="005C7AB1" w:rsidRPr="004F34C0" w:rsidRDefault="005C7AB1" w:rsidP="001F5BCD">
            <w:pPr>
              <w:rPr>
                <w:rFonts w:ascii="Arial" w:hAnsi="Arial" w:cs="Arial"/>
                <w:sz w:val="22"/>
                <w:szCs w:val="22"/>
              </w:rPr>
            </w:pPr>
            <w:r>
              <w:rPr>
                <w:rFonts w:ascii="Arial" w:hAnsi="Arial"/>
                <w:sz w:val="22"/>
                <w:szCs w:val="22"/>
              </w:rPr>
              <w:t>Tout différend concernant l'admissibilité d'un inscrit à voter dans le cadre d’une élection est tranché par le comité de gouvernance.</w:t>
            </w:r>
          </w:p>
        </w:tc>
      </w:tr>
    </w:tbl>
    <w:p w14:paraId="76821C9A" w14:textId="77777777" w:rsidR="005C7AB1" w:rsidRPr="004F34C0" w:rsidRDefault="005C7AB1"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5C7AB1" w:rsidRPr="004F34C0" w14:paraId="2AA88BE0" w14:textId="77777777" w:rsidTr="00A83F76">
        <w:tc>
          <w:tcPr>
            <w:tcW w:w="828" w:type="dxa"/>
            <w:shd w:val="clear" w:color="auto" w:fill="auto"/>
          </w:tcPr>
          <w:p w14:paraId="78903B33" w14:textId="77777777" w:rsidR="005C7AB1" w:rsidRPr="004F34C0" w:rsidRDefault="005C7AB1" w:rsidP="005C7AB1">
            <w:pPr>
              <w:rPr>
                <w:rFonts w:ascii="Arial" w:hAnsi="Arial" w:cs="Arial"/>
                <w:b/>
                <w:sz w:val="22"/>
                <w:szCs w:val="22"/>
              </w:rPr>
            </w:pPr>
            <w:r>
              <w:rPr>
                <w:rFonts w:ascii="Arial" w:hAnsi="Arial"/>
                <w:b/>
                <w:sz w:val="22"/>
                <w:szCs w:val="22"/>
              </w:rPr>
              <w:t>10.08</w:t>
            </w:r>
          </w:p>
        </w:tc>
        <w:tc>
          <w:tcPr>
            <w:tcW w:w="8748" w:type="dxa"/>
            <w:shd w:val="clear" w:color="auto" w:fill="auto"/>
          </w:tcPr>
          <w:p w14:paraId="503C0C16" w14:textId="77777777" w:rsidR="005C7AB1" w:rsidRPr="004F34C0" w:rsidRDefault="005C7AB1" w:rsidP="005C7AB1">
            <w:pPr>
              <w:rPr>
                <w:rFonts w:ascii="Arial" w:hAnsi="Arial" w:cs="Arial"/>
                <w:b/>
                <w:sz w:val="22"/>
                <w:szCs w:val="22"/>
              </w:rPr>
            </w:pPr>
            <w:r>
              <w:rPr>
                <w:rFonts w:ascii="Arial" w:hAnsi="Arial"/>
                <w:b/>
                <w:sz w:val="22"/>
                <w:szCs w:val="22"/>
              </w:rPr>
              <w:t>Avis d'élection et de mise en candidature</w:t>
            </w:r>
          </w:p>
        </w:tc>
      </w:tr>
      <w:tr w:rsidR="005C7AB1" w:rsidRPr="004F34C0" w14:paraId="7BC32B75" w14:textId="77777777" w:rsidTr="00A83F76">
        <w:tc>
          <w:tcPr>
            <w:tcW w:w="9576" w:type="dxa"/>
            <w:gridSpan w:val="2"/>
            <w:shd w:val="clear" w:color="auto" w:fill="auto"/>
          </w:tcPr>
          <w:p w14:paraId="1F0AC8B9" w14:textId="5783A2C0" w:rsidR="005C7AB1" w:rsidRPr="004F34C0" w:rsidRDefault="005C7AB1" w:rsidP="00791496">
            <w:pPr>
              <w:rPr>
                <w:rFonts w:ascii="Arial" w:hAnsi="Arial" w:cs="Arial"/>
                <w:sz w:val="22"/>
                <w:szCs w:val="22"/>
              </w:rPr>
            </w:pPr>
            <w:r>
              <w:rPr>
                <w:rFonts w:ascii="Arial" w:hAnsi="Arial"/>
                <w:sz w:val="22"/>
                <w:szCs w:val="22"/>
              </w:rPr>
              <w:t>Au moins quatre-vingt-dix jours avant la date d'une élection, le directeur général avise chaque inscrit de la date de l'élection et de la procédure de mise en candidature, y compris la date limite pour soumettre les mises en candidature à l’Ordre.</w:t>
            </w:r>
          </w:p>
        </w:tc>
      </w:tr>
    </w:tbl>
    <w:p w14:paraId="096727EF" w14:textId="77777777" w:rsidR="00906343" w:rsidRPr="004F34C0" w:rsidRDefault="00906343" w:rsidP="005C7AB1">
      <w:pPr>
        <w:rPr>
          <w:rFonts w:ascii="Arial" w:hAnsi="Arial" w:cs="Arial"/>
          <w:sz w:val="22"/>
          <w:szCs w:val="22"/>
        </w:rPr>
      </w:pPr>
      <w:bookmarkStart w:id="36" w:name="_Toc221344768"/>
    </w:p>
    <w:tbl>
      <w:tblPr>
        <w:tblW w:w="0" w:type="auto"/>
        <w:tblLook w:val="04A0" w:firstRow="1" w:lastRow="0" w:firstColumn="1" w:lastColumn="0" w:noHBand="0" w:noVBand="1"/>
      </w:tblPr>
      <w:tblGrid>
        <w:gridCol w:w="826"/>
        <w:gridCol w:w="8534"/>
      </w:tblGrid>
      <w:tr w:rsidR="005C7AB1" w:rsidRPr="004F34C0" w14:paraId="38D72E87" w14:textId="77777777" w:rsidTr="00A83F76">
        <w:tc>
          <w:tcPr>
            <w:tcW w:w="828" w:type="dxa"/>
            <w:shd w:val="clear" w:color="auto" w:fill="auto"/>
          </w:tcPr>
          <w:p w14:paraId="5573BC30" w14:textId="77777777" w:rsidR="005C7AB1" w:rsidRPr="004F34C0" w:rsidRDefault="005C7AB1" w:rsidP="005C7AB1">
            <w:pPr>
              <w:rPr>
                <w:rFonts w:ascii="Arial" w:hAnsi="Arial" w:cs="Arial"/>
                <w:b/>
                <w:sz w:val="22"/>
                <w:szCs w:val="22"/>
              </w:rPr>
            </w:pPr>
            <w:r>
              <w:rPr>
                <w:rFonts w:ascii="Arial" w:hAnsi="Arial"/>
                <w:b/>
                <w:sz w:val="22"/>
                <w:szCs w:val="22"/>
              </w:rPr>
              <w:t>10.09</w:t>
            </w:r>
          </w:p>
        </w:tc>
        <w:tc>
          <w:tcPr>
            <w:tcW w:w="8748" w:type="dxa"/>
            <w:shd w:val="clear" w:color="auto" w:fill="auto"/>
          </w:tcPr>
          <w:p w14:paraId="54075866" w14:textId="77777777" w:rsidR="005C7AB1" w:rsidRPr="004F34C0" w:rsidRDefault="005C7AB1" w:rsidP="005C7AB1">
            <w:pPr>
              <w:rPr>
                <w:rFonts w:ascii="Arial" w:hAnsi="Arial" w:cs="Arial"/>
                <w:b/>
                <w:sz w:val="22"/>
                <w:szCs w:val="22"/>
              </w:rPr>
            </w:pPr>
            <w:r>
              <w:rPr>
                <w:rFonts w:ascii="Arial" w:hAnsi="Arial"/>
                <w:b/>
                <w:sz w:val="22"/>
                <w:szCs w:val="22"/>
              </w:rPr>
              <w:t>Date limite de mise en candidature</w:t>
            </w:r>
          </w:p>
        </w:tc>
      </w:tr>
      <w:tr w:rsidR="005C7AB1" w:rsidRPr="004F34C0" w14:paraId="2B7F1B08" w14:textId="77777777" w:rsidTr="00A83F76">
        <w:tc>
          <w:tcPr>
            <w:tcW w:w="9576" w:type="dxa"/>
            <w:gridSpan w:val="2"/>
            <w:shd w:val="clear" w:color="auto" w:fill="auto"/>
          </w:tcPr>
          <w:p w14:paraId="3220B2FB" w14:textId="09828E86" w:rsidR="005C7AB1" w:rsidRPr="004F34C0" w:rsidRDefault="005C7AB1" w:rsidP="009D0D73">
            <w:pPr>
              <w:rPr>
                <w:rFonts w:ascii="Arial" w:hAnsi="Arial" w:cs="Arial"/>
                <w:sz w:val="22"/>
                <w:szCs w:val="22"/>
              </w:rPr>
            </w:pPr>
            <w:r>
              <w:rPr>
                <w:rFonts w:ascii="Arial" w:hAnsi="Arial"/>
                <w:sz w:val="22"/>
                <w:szCs w:val="22"/>
              </w:rPr>
              <w:t>La mise en candidature d'un inscrit à l'élection au conseil se fait sur un formulaire prescrit par le directeur général et doit parvenir au directeur général au moins soixante jours avant la date de l'élection.</w:t>
            </w:r>
          </w:p>
        </w:tc>
      </w:tr>
      <w:bookmarkEnd w:id="36"/>
    </w:tbl>
    <w:p w14:paraId="1F6F3F52" w14:textId="77777777" w:rsidR="0073633E" w:rsidRPr="004F34C0" w:rsidRDefault="0073633E"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5C7AB1" w:rsidRPr="004F34C0" w14:paraId="6AE46113" w14:textId="77777777" w:rsidTr="00A83F76">
        <w:tc>
          <w:tcPr>
            <w:tcW w:w="828" w:type="dxa"/>
            <w:shd w:val="clear" w:color="auto" w:fill="auto"/>
          </w:tcPr>
          <w:p w14:paraId="237FD155" w14:textId="77777777" w:rsidR="005C7AB1" w:rsidRPr="004F34C0" w:rsidRDefault="005C7AB1" w:rsidP="005C7AB1">
            <w:pPr>
              <w:rPr>
                <w:rFonts w:ascii="Arial" w:hAnsi="Arial" w:cs="Arial"/>
                <w:b/>
                <w:sz w:val="22"/>
                <w:szCs w:val="22"/>
              </w:rPr>
            </w:pPr>
            <w:r>
              <w:rPr>
                <w:rFonts w:ascii="Arial" w:hAnsi="Arial"/>
                <w:b/>
                <w:sz w:val="22"/>
                <w:szCs w:val="22"/>
              </w:rPr>
              <w:t>10.10</w:t>
            </w:r>
          </w:p>
        </w:tc>
        <w:tc>
          <w:tcPr>
            <w:tcW w:w="8748" w:type="dxa"/>
            <w:shd w:val="clear" w:color="auto" w:fill="auto"/>
          </w:tcPr>
          <w:p w14:paraId="798E807E" w14:textId="77777777" w:rsidR="005C7AB1" w:rsidRPr="004F34C0" w:rsidRDefault="005C7AB1" w:rsidP="005C7AB1">
            <w:pPr>
              <w:rPr>
                <w:rFonts w:ascii="Arial" w:hAnsi="Arial" w:cs="Arial"/>
                <w:b/>
                <w:sz w:val="22"/>
                <w:szCs w:val="22"/>
              </w:rPr>
            </w:pPr>
            <w:r>
              <w:rPr>
                <w:rFonts w:ascii="Arial" w:hAnsi="Arial"/>
                <w:b/>
                <w:sz w:val="22"/>
                <w:szCs w:val="22"/>
              </w:rPr>
              <w:t>Mises en candidature signées</w:t>
            </w:r>
          </w:p>
        </w:tc>
      </w:tr>
      <w:tr w:rsidR="005C7AB1" w:rsidRPr="004F34C0" w14:paraId="2FB6F56C" w14:textId="77777777" w:rsidTr="00A83F76">
        <w:tc>
          <w:tcPr>
            <w:tcW w:w="9576" w:type="dxa"/>
            <w:gridSpan w:val="2"/>
            <w:shd w:val="clear" w:color="auto" w:fill="auto"/>
          </w:tcPr>
          <w:p w14:paraId="566D071E" w14:textId="598E4A86" w:rsidR="005C7AB1" w:rsidRPr="004F34C0" w:rsidRDefault="005C7AB1" w:rsidP="009D0D73">
            <w:pPr>
              <w:rPr>
                <w:rFonts w:ascii="Arial" w:hAnsi="Arial" w:cs="Arial"/>
                <w:sz w:val="22"/>
                <w:szCs w:val="22"/>
              </w:rPr>
            </w:pPr>
            <w:r>
              <w:rPr>
                <w:rFonts w:ascii="Arial" w:hAnsi="Arial"/>
                <w:sz w:val="22"/>
                <w:szCs w:val="22"/>
              </w:rPr>
              <w:t>Le formulaire de mise en candidature doit être signé par au moins trois inscrits admissibles au vote dans la circonscription électorale où l'inscrit a l'intention de se présenter et doit également être signé par l'inscrit dont la candidature est présentée pour signaler son consentement à la mise en candidature.</w:t>
            </w:r>
          </w:p>
        </w:tc>
      </w:tr>
    </w:tbl>
    <w:p w14:paraId="167C8378" w14:textId="77777777" w:rsidR="00FF0556" w:rsidRPr="004F34C0" w:rsidRDefault="00FF0556" w:rsidP="005C7AB1">
      <w:pPr>
        <w:pStyle w:val="BodyText"/>
        <w:widowControl/>
        <w:rPr>
          <w:rFonts w:ascii="Arial" w:hAnsi="Arial" w:cs="Arial"/>
          <w:b w:val="0"/>
          <w:sz w:val="22"/>
          <w:szCs w:val="22"/>
        </w:rPr>
      </w:pPr>
    </w:p>
    <w:tbl>
      <w:tblPr>
        <w:tblW w:w="0" w:type="auto"/>
        <w:tblLook w:val="04A0" w:firstRow="1" w:lastRow="0" w:firstColumn="1" w:lastColumn="0" w:noHBand="0" w:noVBand="1"/>
      </w:tblPr>
      <w:tblGrid>
        <w:gridCol w:w="826"/>
        <w:gridCol w:w="8534"/>
      </w:tblGrid>
      <w:tr w:rsidR="005C7AB1" w:rsidRPr="004F34C0" w14:paraId="5EA744E5" w14:textId="77777777" w:rsidTr="00A83F76">
        <w:tc>
          <w:tcPr>
            <w:tcW w:w="828" w:type="dxa"/>
            <w:shd w:val="clear" w:color="auto" w:fill="auto"/>
          </w:tcPr>
          <w:p w14:paraId="41CC4625" w14:textId="77777777" w:rsidR="005C7AB1" w:rsidRPr="004F34C0" w:rsidRDefault="005C7AB1" w:rsidP="005C7AB1">
            <w:pPr>
              <w:rPr>
                <w:rFonts w:ascii="Arial" w:hAnsi="Arial" w:cs="Arial"/>
                <w:b/>
                <w:sz w:val="22"/>
                <w:szCs w:val="22"/>
              </w:rPr>
            </w:pPr>
            <w:r>
              <w:rPr>
                <w:rFonts w:ascii="Arial" w:hAnsi="Arial"/>
                <w:b/>
                <w:sz w:val="22"/>
                <w:szCs w:val="22"/>
              </w:rPr>
              <w:t>10.11</w:t>
            </w:r>
          </w:p>
        </w:tc>
        <w:tc>
          <w:tcPr>
            <w:tcW w:w="8748" w:type="dxa"/>
            <w:shd w:val="clear" w:color="auto" w:fill="auto"/>
          </w:tcPr>
          <w:p w14:paraId="54ABD215" w14:textId="77777777" w:rsidR="005C7AB1" w:rsidRPr="004F34C0" w:rsidRDefault="005C7AB1" w:rsidP="005C7AB1">
            <w:pPr>
              <w:rPr>
                <w:rFonts w:ascii="Arial" w:hAnsi="Arial" w:cs="Arial"/>
                <w:b/>
                <w:sz w:val="22"/>
                <w:szCs w:val="22"/>
              </w:rPr>
            </w:pPr>
            <w:r>
              <w:rPr>
                <w:rFonts w:ascii="Arial" w:hAnsi="Arial"/>
                <w:b/>
                <w:sz w:val="22"/>
                <w:szCs w:val="22"/>
              </w:rPr>
              <w:t>Confirmation de l’admissibilité</w:t>
            </w:r>
          </w:p>
        </w:tc>
      </w:tr>
      <w:tr w:rsidR="005C7AB1" w:rsidRPr="004F34C0" w14:paraId="0A2B98C4" w14:textId="77777777" w:rsidTr="00A83F76">
        <w:tc>
          <w:tcPr>
            <w:tcW w:w="9576" w:type="dxa"/>
            <w:gridSpan w:val="2"/>
            <w:shd w:val="clear" w:color="auto" w:fill="auto"/>
          </w:tcPr>
          <w:p w14:paraId="520AFA27" w14:textId="280FB867" w:rsidR="005C7AB1" w:rsidRPr="004F34C0" w:rsidRDefault="005C7AB1" w:rsidP="00D3323E">
            <w:pPr>
              <w:rPr>
                <w:rFonts w:ascii="Arial" w:hAnsi="Arial" w:cs="Arial"/>
                <w:sz w:val="22"/>
                <w:szCs w:val="22"/>
              </w:rPr>
            </w:pPr>
            <w:r>
              <w:rPr>
                <w:rFonts w:ascii="Arial" w:hAnsi="Arial"/>
                <w:sz w:val="22"/>
                <w:szCs w:val="22"/>
              </w:rPr>
              <w:t>Le directeur général demande à chaque inscrit dont la candidature est présentée de confirmer par écrit son admissibilité à l'élection au conseil, et tout inscrit qui ne fournit pas cette confirmation de la manière et dans les délais fixés par le directeur général est considéré comme n’étant pas candidat à l'élection.</w:t>
            </w:r>
          </w:p>
        </w:tc>
      </w:tr>
    </w:tbl>
    <w:p w14:paraId="45904E93" w14:textId="77777777" w:rsidR="00906343" w:rsidRPr="004F34C0" w:rsidRDefault="00906343"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5C7AB1" w:rsidRPr="004F34C0" w14:paraId="4D40EB8B" w14:textId="77777777" w:rsidTr="00A83F76">
        <w:tc>
          <w:tcPr>
            <w:tcW w:w="828" w:type="dxa"/>
            <w:shd w:val="clear" w:color="auto" w:fill="auto"/>
          </w:tcPr>
          <w:p w14:paraId="4C234028" w14:textId="77777777" w:rsidR="005C7AB1" w:rsidRPr="004F34C0" w:rsidRDefault="005C7AB1" w:rsidP="005C7AB1">
            <w:pPr>
              <w:rPr>
                <w:rFonts w:ascii="Arial" w:hAnsi="Arial" w:cs="Arial"/>
                <w:b/>
                <w:sz w:val="22"/>
                <w:szCs w:val="22"/>
              </w:rPr>
            </w:pPr>
            <w:r>
              <w:rPr>
                <w:rFonts w:ascii="Arial" w:hAnsi="Arial"/>
                <w:b/>
                <w:sz w:val="22"/>
                <w:szCs w:val="22"/>
              </w:rPr>
              <w:t>10.12</w:t>
            </w:r>
          </w:p>
        </w:tc>
        <w:tc>
          <w:tcPr>
            <w:tcW w:w="8748" w:type="dxa"/>
            <w:shd w:val="clear" w:color="auto" w:fill="auto"/>
          </w:tcPr>
          <w:p w14:paraId="7F6127CD" w14:textId="3AA9210F" w:rsidR="005C7AB1" w:rsidRPr="004F34C0" w:rsidRDefault="006474E9" w:rsidP="005C7AB1">
            <w:pPr>
              <w:rPr>
                <w:rFonts w:ascii="Arial" w:hAnsi="Arial" w:cs="Arial"/>
                <w:b/>
                <w:sz w:val="22"/>
                <w:szCs w:val="22"/>
              </w:rPr>
            </w:pPr>
            <w:r>
              <w:rPr>
                <w:rFonts w:ascii="Arial" w:hAnsi="Arial"/>
                <w:b/>
                <w:sz w:val="22"/>
                <w:szCs w:val="22"/>
              </w:rPr>
              <w:t>Dossier d’élection</w:t>
            </w:r>
          </w:p>
        </w:tc>
      </w:tr>
      <w:tr w:rsidR="005C7AB1" w:rsidRPr="004F34C0" w14:paraId="5FD27739" w14:textId="77777777" w:rsidTr="00A83F76">
        <w:tc>
          <w:tcPr>
            <w:tcW w:w="9576" w:type="dxa"/>
            <w:gridSpan w:val="2"/>
            <w:shd w:val="clear" w:color="auto" w:fill="auto"/>
          </w:tcPr>
          <w:p w14:paraId="4E9907F1" w14:textId="67BEC0D2" w:rsidR="005C7AB1" w:rsidRPr="004F34C0" w:rsidRDefault="005C7AB1" w:rsidP="008A3E8E">
            <w:pPr>
              <w:rPr>
                <w:rFonts w:ascii="Arial" w:hAnsi="Arial" w:cs="Arial"/>
                <w:sz w:val="22"/>
                <w:szCs w:val="22"/>
              </w:rPr>
            </w:pPr>
            <w:r>
              <w:rPr>
                <w:rFonts w:ascii="Arial" w:hAnsi="Arial"/>
                <w:sz w:val="22"/>
                <w:szCs w:val="22"/>
              </w:rPr>
              <w:t>Le directeur général demande à chaque inscrit dont la candidature est présentée de remplir et de retourner le dossier d'élection, et tout inscrit qui ne remplit pas et ne retourne pas le dossier d’élection dans le format et les délais fixés par le directeur général est considéré comme n’étant pas candidat à l’élection.</w:t>
            </w:r>
          </w:p>
        </w:tc>
      </w:tr>
    </w:tbl>
    <w:p w14:paraId="2834BB45" w14:textId="77777777" w:rsidR="00906343" w:rsidRDefault="00906343" w:rsidP="005C7AB1">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8409"/>
      </w:tblGrid>
      <w:tr w:rsidR="00A80A5A" w14:paraId="1373CA34" w14:textId="77777777" w:rsidTr="00680198">
        <w:tc>
          <w:tcPr>
            <w:tcW w:w="951" w:type="dxa"/>
          </w:tcPr>
          <w:p w14:paraId="0AE3F4AC" w14:textId="1747EF19" w:rsidR="00A80A5A" w:rsidRPr="00920D35" w:rsidRDefault="00A80A5A" w:rsidP="005C7AB1">
            <w:pPr>
              <w:rPr>
                <w:rFonts w:ascii="Arial" w:hAnsi="Arial" w:cs="Arial"/>
                <w:b/>
                <w:sz w:val="22"/>
                <w:szCs w:val="22"/>
              </w:rPr>
            </w:pPr>
            <w:r>
              <w:rPr>
                <w:rFonts w:ascii="Arial" w:hAnsi="Arial"/>
                <w:b/>
                <w:sz w:val="22"/>
                <w:szCs w:val="22"/>
              </w:rPr>
              <w:t>10.12.1</w:t>
            </w:r>
          </w:p>
        </w:tc>
        <w:tc>
          <w:tcPr>
            <w:tcW w:w="8409" w:type="dxa"/>
          </w:tcPr>
          <w:p w14:paraId="662E25FA" w14:textId="3DAC5DAF" w:rsidR="00A80A5A" w:rsidRPr="00920D35" w:rsidRDefault="00A80A5A" w:rsidP="005C7AB1">
            <w:pPr>
              <w:rPr>
                <w:rFonts w:ascii="Arial" w:hAnsi="Arial" w:cs="Arial"/>
                <w:b/>
                <w:sz w:val="22"/>
                <w:szCs w:val="22"/>
              </w:rPr>
            </w:pPr>
            <w:r>
              <w:rPr>
                <w:rFonts w:ascii="Arial" w:hAnsi="Arial"/>
                <w:b/>
                <w:sz w:val="22"/>
                <w:szCs w:val="22"/>
              </w:rPr>
              <w:t>Confirmation de la candidature pour l’élection au conseil</w:t>
            </w:r>
          </w:p>
        </w:tc>
      </w:tr>
      <w:tr w:rsidR="00A80A5A" w14:paraId="2902C305" w14:textId="77777777" w:rsidTr="0097096D">
        <w:tc>
          <w:tcPr>
            <w:tcW w:w="9360" w:type="dxa"/>
            <w:gridSpan w:val="2"/>
          </w:tcPr>
          <w:p w14:paraId="77238719" w14:textId="45B8FF7B" w:rsidR="00A80A5A" w:rsidRDefault="00102A42" w:rsidP="008D4845">
            <w:pPr>
              <w:rPr>
                <w:rFonts w:ascii="Arial" w:hAnsi="Arial" w:cs="Arial"/>
                <w:sz w:val="22"/>
                <w:szCs w:val="22"/>
              </w:rPr>
            </w:pPr>
            <w:r>
              <w:rPr>
                <w:rFonts w:ascii="Arial" w:hAnsi="Arial"/>
                <w:sz w:val="22"/>
                <w:szCs w:val="22"/>
              </w:rPr>
              <w:t>Après la date limite de mise en candidature, le directeur général examine la mise en candidature et le dossier d’élection soumis par un inscrit dont la candidature est présentée afin de déterminer son admissibilité à se présenter à l’élection. Le directeur général informe par écrit les inscrits dont la candidature a été présentée s’ils sont candidats à l’élection.</w:t>
            </w:r>
          </w:p>
        </w:tc>
      </w:tr>
    </w:tbl>
    <w:p w14:paraId="70E40078" w14:textId="77777777" w:rsidR="00A80A5A" w:rsidRPr="004F34C0" w:rsidRDefault="00A80A5A"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5C7AB1" w:rsidRPr="004F34C0" w14:paraId="1089A45C" w14:textId="77777777" w:rsidTr="00A83F76">
        <w:tc>
          <w:tcPr>
            <w:tcW w:w="828" w:type="dxa"/>
            <w:shd w:val="clear" w:color="auto" w:fill="auto"/>
          </w:tcPr>
          <w:p w14:paraId="0A011FAF" w14:textId="77777777" w:rsidR="005C7AB1" w:rsidRPr="004F34C0" w:rsidRDefault="005C7AB1" w:rsidP="005C7AB1">
            <w:pPr>
              <w:rPr>
                <w:rFonts w:ascii="Arial" w:hAnsi="Arial" w:cs="Arial"/>
                <w:b/>
                <w:sz w:val="22"/>
                <w:szCs w:val="22"/>
              </w:rPr>
            </w:pPr>
            <w:r>
              <w:rPr>
                <w:rFonts w:ascii="Arial" w:hAnsi="Arial"/>
                <w:b/>
                <w:sz w:val="22"/>
                <w:szCs w:val="22"/>
              </w:rPr>
              <w:t>10.13</w:t>
            </w:r>
          </w:p>
        </w:tc>
        <w:tc>
          <w:tcPr>
            <w:tcW w:w="8748" w:type="dxa"/>
            <w:shd w:val="clear" w:color="auto" w:fill="auto"/>
          </w:tcPr>
          <w:p w14:paraId="68293957" w14:textId="77777777" w:rsidR="005C7AB1" w:rsidRPr="004F34C0" w:rsidRDefault="005C7AB1" w:rsidP="005C7AB1">
            <w:pPr>
              <w:rPr>
                <w:rFonts w:ascii="Arial" w:hAnsi="Arial" w:cs="Arial"/>
                <w:b/>
                <w:sz w:val="22"/>
                <w:szCs w:val="22"/>
              </w:rPr>
            </w:pPr>
            <w:r>
              <w:rPr>
                <w:rFonts w:ascii="Arial" w:hAnsi="Arial"/>
                <w:b/>
                <w:sz w:val="22"/>
                <w:szCs w:val="22"/>
              </w:rPr>
              <w:t>Déclaration personnelle</w:t>
            </w:r>
          </w:p>
        </w:tc>
      </w:tr>
      <w:tr w:rsidR="005C7AB1" w:rsidRPr="004F34C0" w14:paraId="5C332CFF" w14:textId="77777777" w:rsidTr="00A83F76">
        <w:tc>
          <w:tcPr>
            <w:tcW w:w="9576" w:type="dxa"/>
            <w:gridSpan w:val="2"/>
            <w:shd w:val="clear" w:color="auto" w:fill="auto"/>
          </w:tcPr>
          <w:p w14:paraId="0B732A87" w14:textId="4228AB33" w:rsidR="005C7AB1" w:rsidRPr="004F34C0" w:rsidRDefault="005C7AB1" w:rsidP="00D960EC">
            <w:pPr>
              <w:rPr>
                <w:rFonts w:ascii="Arial" w:hAnsi="Arial" w:cs="Arial"/>
                <w:sz w:val="22"/>
                <w:szCs w:val="22"/>
              </w:rPr>
            </w:pPr>
            <w:r>
              <w:rPr>
                <w:rFonts w:ascii="Arial" w:hAnsi="Arial"/>
                <w:sz w:val="22"/>
                <w:szCs w:val="22"/>
              </w:rPr>
              <w:t>Le directeur général invite chaque candidat à fournir une biographie et une déclaration personnelle qui sera utilisée par l’Ordre dans le cadre de l’élection. La forme et le contenu de la biographie et de la déclaration personnelle doivent être acceptables pour le comité de gouvernance, qui peut, à son entière discrétion, exclure ou modifier une biographie et une déclaration personnelle, s’il le juge nécessaire. Une biographie et une déclaration personnelle, ou une partie de celles-ci, qui ne sont pas acceptables pour le comité de gouvernance, ou qui ne sont pas reçues avant la date limite fixée par le directeur général, ne sont pas incluses dans les documents envoyés aux inscrits en vertu de l'article 10.17.</w:t>
            </w:r>
          </w:p>
        </w:tc>
      </w:tr>
    </w:tbl>
    <w:p w14:paraId="32521611" w14:textId="77777777" w:rsidR="00906343" w:rsidRPr="004F34C0" w:rsidRDefault="00906343" w:rsidP="005C7AB1">
      <w:pPr>
        <w:pStyle w:val="BodyText"/>
        <w:widowControl/>
        <w:rPr>
          <w:rFonts w:ascii="Arial" w:hAnsi="Arial" w:cs="Arial"/>
          <w:b w:val="0"/>
          <w:sz w:val="22"/>
          <w:szCs w:val="22"/>
        </w:rPr>
      </w:pPr>
    </w:p>
    <w:tbl>
      <w:tblPr>
        <w:tblW w:w="0" w:type="auto"/>
        <w:tblLook w:val="04A0" w:firstRow="1" w:lastRow="0" w:firstColumn="1" w:lastColumn="0" w:noHBand="0" w:noVBand="1"/>
      </w:tblPr>
      <w:tblGrid>
        <w:gridCol w:w="826"/>
        <w:gridCol w:w="8534"/>
      </w:tblGrid>
      <w:tr w:rsidR="005C7AB1" w:rsidRPr="004F34C0" w14:paraId="123CE3F1" w14:textId="77777777" w:rsidTr="00A83F76">
        <w:tc>
          <w:tcPr>
            <w:tcW w:w="828" w:type="dxa"/>
            <w:shd w:val="clear" w:color="auto" w:fill="auto"/>
          </w:tcPr>
          <w:p w14:paraId="12256571" w14:textId="77777777" w:rsidR="005C7AB1" w:rsidRPr="004F34C0" w:rsidRDefault="005C7AB1" w:rsidP="005C7AB1">
            <w:pPr>
              <w:rPr>
                <w:rFonts w:ascii="Arial" w:hAnsi="Arial" w:cs="Arial"/>
                <w:b/>
                <w:sz w:val="22"/>
                <w:szCs w:val="22"/>
              </w:rPr>
            </w:pPr>
            <w:r>
              <w:rPr>
                <w:rFonts w:ascii="Arial" w:hAnsi="Arial"/>
                <w:b/>
                <w:sz w:val="22"/>
                <w:szCs w:val="22"/>
              </w:rPr>
              <w:t>10.14</w:t>
            </w:r>
          </w:p>
        </w:tc>
        <w:tc>
          <w:tcPr>
            <w:tcW w:w="8748" w:type="dxa"/>
            <w:shd w:val="clear" w:color="auto" w:fill="auto"/>
          </w:tcPr>
          <w:p w14:paraId="3FB15CAB" w14:textId="77865176" w:rsidR="005C7AB1" w:rsidRPr="004F34C0" w:rsidRDefault="005C7AB1" w:rsidP="00D960EC">
            <w:pPr>
              <w:rPr>
                <w:rFonts w:ascii="Arial" w:hAnsi="Arial" w:cs="Arial"/>
                <w:b/>
                <w:sz w:val="22"/>
                <w:szCs w:val="22"/>
              </w:rPr>
            </w:pPr>
            <w:r>
              <w:rPr>
                <w:rFonts w:ascii="Arial" w:hAnsi="Arial"/>
                <w:b/>
                <w:sz w:val="22"/>
                <w:szCs w:val="22"/>
              </w:rPr>
              <w:t>Retrait d’une candidature</w:t>
            </w:r>
          </w:p>
        </w:tc>
      </w:tr>
      <w:tr w:rsidR="005C7AB1" w:rsidRPr="004F34C0" w14:paraId="5C888DF9" w14:textId="77777777" w:rsidTr="00A83F76">
        <w:tc>
          <w:tcPr>
            <w:tcW w:w="9576" w:type="dxa"/>
            <w:gridSpan w:val="2"/>
            <w:shd w:val="clear" w:color="auto" w:fill="auto"/>
          </w:tcPr>
          <w:p w14:paraId="45014388" w14:textId="4225D743" w:rsidR="00F049D7" w:rsidRPr="00D3238D" w:rsidRDefault="00262F48" w:rsidP="00811548">
            <w:pPr>
              <w:rPr>
                <w:rFonts w:ascii="Arial" w:hAnsi="Arial" w:cs="Arial"/>
                <w:sz w:val="22"/>
                <w:szCs w:val="22"/>
              </w:rPr>
            </w:pPr>
            <w:r>
              <w:rPr>
                <w:rFonts w:ascii="Arial" w:hAnsi="Arial"/>
                <w:sz w:val="22"/>
                <w:szCs w:val="22"/>
              </w:rPr>
              <w:t xml:space="preserve">Un candidat peut se retirer d'une élection en donnant un avis écrit au directeur général et en acquittant les frais prévus à l'annexe 3. Sur réception d'un avis écrit du retrait d'un candidat de l'élection, le directeur général fait tous les efforts raisonnables pour retirer le nom du candidat du bulletin de vote et, si le directeur général n'est pas en mesure de le faire dans un </w:t>
            </w:r>
            <w:r>
              <w:rPr>
                <w:rFonts w:ascii="Arial" w:hAnsi="Arial"/>
                <w:sz w:val="22"/>
                <w:szCs w:val="22"/>
              </w:rPr>
              <w:lastRenderedPageBreak/>
              <w:t>délai suffisant, il fait des efforts raisonnables pour informer les inscrits admissibles au vote que le candidat s'est retiré.</w:t>
            </w:r>
          </w:p>
        </w:tc>
      </w:tr>
    </w:tbl>
    <w:p w14:paraId="7DBB73ED" w14:textId="77777777" w:rsidR="00906343" w:rsidRPr="00381C22" w:rsidRDefault="00906343" w:rsidP="005C7AB1">
      <w:pPr>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6"/>
        <w:gridCol w:w="8534"/>
      </w:tblGrid>
      <w:tr w:rsidR="005C7AB1" w:rsidRPr="004F34C0" w14:paraId="743B1919" w14:textId="77777777" w:rsidTr="00A83F76">
        <w:tc>
          <w:tcPr>
            <w:tcW w:w="828" w:type="dxa"/>
            <w:shd w:val="clear" w:color="auto" w:fill="auto"/>
          </w:tcPr>
          <w:p w14:paraId="1B5B4F93" w14:textId="77777777" w:rsidR="005C7AB1" w:rsidRPr="004F34C0" w:rsidRDefault="005C7AB1" w:rsidP="005C7AB1">
            <w:pPr>
              <w:rPr>
                <w:rFonts w:ascii="Arial" w:hAnsi="Arial" w:cs="Arial"/>
                <w:b/>
                <w:sz w:val="22"/>
                <w:szCs w:val="22"/>
              </w:rPr>
            </w:pPr>
            <w:r>
              <w:rPr>
                <w:rFonts w:ascii="Arial" w:hAnsi="Arial"/>
                <w:b/>
                <w:sz w:val="22"/>
                <w:szCs w:val="22"/>
              </w:rPr>
              <w:t>10.15</w:t>
            </w:r>
          </w:p>
        </w:tc>
        <w:tc>
          <w:tcPr>
            <w:tcW w:w="8748" w:type="dxa"/>
            <w:shd w:val="clear" w:color="auto" w:fill="auto"/>
          </w:tcPr>
          <w:p w14:paraId="19087347" w14:textId="77777777" w:rsidR="005C7AB1" w:rsidRPr="004F34C0" w:rsidRDefault="00262F48" w:rsidP="005C7AB1">
            <w:pPr>
              <w:rPr>
                <w:rFonts w:ascii="Arial" w:hAnsi="Arial" w:cs="Arial"/>
                <w:b/>
                <w:sz w:val="22"/>
                <w:szCs w:val="22"/>
              </w:rPr>
            </w:pPr>
            <w:r>
              <w:rPr>
                <w:rFonts w:ascii="Arial" w:hAnsi="Arial"/>
                <w:b/>
                <w:sz w:val="22"/>
                <w:szCs w:val="22"/>
              </w:rPr>
              <w:t>Acclamation</w:t>
            </w:r>
          </w:p>
        </w:tc>
      </w:tr>
      <w:tr w:rsidR="005C7AB1" w:rsidRPr="004F34C0" w14:paraId="7318B7AA" w14:textId="77777777" w:rsidTr="00A83F76">
        <w:tc>
          <w:tcPr>
            <w:tcW w:w="9576" w:type="dxa"/>
            <w:gridSpan w:val="2"/>
            <w:shd w:val="clear" w:color="auto" w:fill="auto"/>
          </w:tcPr>
          <w:p w14:paraId="1A3EB7AA" w14:textId="79A56D36" w:rsidR="005C7AB1" w:rsidRPr="004F34C0" w:rsidRDefault="00262F48" w:rsidP="0073633E">
            <w:pPr>
              <w:rPr>
                <w:rFonts w:ascii="Arial" w:hAnsi="Arial" w:cs="Arial"/>
                <w:sz w:val="22"/>
                <w:szCs w:val="22"/>
              </w:rPr>
            </w:pPr>
            <w:r>
              <w:rPr>
                <w:rFonts w:ascii="Arial" w:hAnsi="Arial"/>
                <w:sz w:val="22"/>
                <w:szCs w:val="22"/>
              </w:rPr>
              <w:t>Si, après la confirmation écrite de l'admissibilité, le directeur général détermine qu’un seul candidat a été proposé pour une circonscription électorale, il déclare que le candidat est élu par acclamation et informe le candidat et les inscrits de ce résultat comme il le juge approprié et pratique.</w:t>
            </w:r>
          </w:p>
        </w:tc>
      </w:tr>
    </w:tbl>
    <w:p w14:paraId="004FCD56" w14:textId="77777777" w:rsidR="007A06D9" w:rsidRPr="004F34C0" w:rsidRDefault="007A06D9" w:rsidP="005C7AB1">
      <w:pPr>
        <w:rPr>
          <w:rFonts w:ascii="Arial" w:hAnsi="Arial" w:cs="Arial"/>
          <w:sz w:val="22"/>
          <w:szCs w:val="22"/>
        </w:rPr>
      </w:pPr>
    </w:p>
    <w:tbl>
      <w:tblPr>
        <w:tblW w:w="0" w:type="auto"/>
        <w:tblLook w:val="04A0" w:firstRow="1" w:lastRow="0" w:firstColumn="1" w:lastColumn="0" w:noHBand="0" w:noVBand="1"/>
      </w:tblPr>
      <w:tblGrid>
        <w:gridCol w:w="826"/>
        <w:gridCol w:w="626"/>
        <w:gridCol w:w="7908"/>
      </w:tblGrid>
      <w:tr w:rsidR="005C7AB1" w:rsidRPr="004F34C0" w14:paraId="1E1319B3" w14:textId="77777777" w:rsidTr="00A83F76">
        <w:tc>
          <w:tcPr>
            <w:tcW w:w="828" w:type="dxa"/>
            <w:shd w:val="clear" w:color="auto" w:fill="auto"/>
          </w:tcPr>
          <w:p w14:paraId="55D22575" w14:textId="77777777" w:rsidR="005C7AB1" w:rsidRPr="004F34C0" w:rsidRDefault="005C7AB1" w:rsidP="005C7AB1">
            <w:pPr>
              <w:rPr>
                <w:rFonts w:ascii="Arial" w:hAnsi="Arial" w:cs="Arial"/>
                <w:b/>
                <w:sz w:val="22"/>
                <w:szCs w:val="22"/>
              </w:rPr>
            </w:pPr>
            <w:r>
              <w:rPr>
                <w:rFonts w:ascii="Arial" w:hAnsi="Arial"/>
                <w:b/>
                <w:sz w:val="22"/>
                <w:szCs w:val="22"/>
              </w:rPr>
              <w:t>10.16</w:t>
            </w:r>
          </w:p>
        </w:tc>
        <w:tc>
          <w:tcPr>
            <w:tcW w:w="8748" w:type="dxa"/>
            <w:gridSpan w:val="2"/>
            <w:shd w:val="clear" w:color="auto" w:fill="auto"/>
          </w:tcPr>
          <w:p w14:paraId="79F3EE8A" w14:textId="5A5B9FE2" w:rsidR="005C7AB1" w:rsidRPr="004F34C0" w:rsidRDefault="00D4067F" w:rsidP="005C7AB1">
            <w:pPr>
              <w:rPr>
                <w:rFonts w:ascii="Arial" w:hAnsi="Arial" w:cs="Arial"/>
                <w:b/>
                <w:sz w:val="22"/>
                <w:szCs w:val="22"/>
              </w:rPr>
            </w:pPr>
            <w:r>
              <w:rPr>
                <w:rFonts w:ascii="Arial" w:hAnsi="Arial"/>
                <w:b/>
                <w:sz w:val="22"/>
                <w:szCs w:val="22"/>
              </w:rPr>
              <w:t>Devoirs électoraux du directeur général</w:t>
            </w:r>
          </w:p>
        </w:tc>
      </w:tr>
      <w:tr w:rsidR="005C7AB1" w:rsidRPr="004F34C0" w14:paraId="33CDB5CB" w14:textId="77777777" w:rsidTr="00A83F76">
        <w:tc>
          <w:tcPr>
            <w:tcW w:w="9576" w:type="dxa"/>
            <w:gridSpan w:val="3"/>
            <w:shd w:val="clear" w:color="auto" w:fill="auto"/>
          </w:tcPr>
          <w:p w14:paraId="5DCD9B5A" w14:textId="772EA5EE" w:rsidR="005C7AB1" w:rsidRPr="004F34C0" w:rsidRDefault="00262F48" w:rsidP="003B5538">
            <w:pPr>
              <w:rPr>
                <w:rFonts w:ascii="Arial" w:hAnsi="Arial" w:cs="Arial"/>
                <w:sz w:val="22"/>
                <w:szCs w:val="22"/>
              </w:rPr>
            </w:pPr>
            <w:r>
              <w:rPr>
                <w:rFonts w:ascii="Arial" w:hAnsi="Arial"/>
                <w:sz w:val="22"/>
                <w:szCs w:val="22"/>
              </w:rPr>
              <w:t>Le directeur général ou, s’il le demande, le directeur général avec l'aide du comité de gouvernance, supervise et administre l'élection des candidats; sans limiter la portée générale de ce qui précède, le directeur général peut, sous réserve du présent règlement administratif :</w:t>
            </w:r>
          </w:p>
        </w:tc>
      </w:tr>
      <w:tr w:rsidR="00262F48" w:rsidRPr="004F34C0" w14:paraId="14CEE170" w14:textId="77777777" w:rsidTr="00A83F76">
        <w:tc>
          <w:tcPr>
            <w:tcW w:w="828" w:type="dxa"/>
            <w:shd w:val="clear" w:color="auto" w:fill="auto"/>
          </w:tcPr>
          <w:p w14:paraId="75C40E60" w14:textId="77777777" w:rsidR="00262F48" w:rsidRPr="004F34C0" w:rsidRDefault="00262F48" w:rsidP="00262F48">
            <w:pPr>
              <w:rPr>
                <w:rFonts w:ascii="Arial" w:hAnsi="Arial" w:cs="Arial"/>
                <w:sz w:val="22"/>
                <w:szCs w:val="22"/>
              </w:rPr>
            </w:pPr>
          </w:p>
        </w:tc>
        <w:tc>
          <w:tcPr>
            <w:tcW w:w="630" w:type="dxa"/>
            <w:shd w:val="clear" w:color="auto" w:fill="auto"/>
          </w:tcPr>
          <w:p w14:paraId="7D686CB6" w14:textId="77777777" w:rsidR="00262F48" w:rsidRPr="004F34C0" w:rsidRDefault="00262F48" w:rsidP="00262F48">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2A1F7B6E" w14:textId="77777777" w:rsidR="00262F48" w:rsidRPr="004F34C0" w:rsidRDefault="00262F48" w:rsidP="00262F48">
            <w:pPr>
              <w:rPr>
                <w:rFonts w:ascii="Arial" w:hAnsi="Arial" w:cs="Arial"/>
                <w:sz w:val="22"/>
                <w:szCs w:val="22"/>
              </w:rPr>
            </w:pPr>
            <w:proofErr w:type="gramStart"/>
            <w:r>
              <w:rPr>
                <w:rFonts w:ascii="Arial" w:hAnsi="Arial"/>
                <w:sz w:val="22"/>
                <w:szCs w:val="22"/>
              </w:rPr>
              <w:t>nommer</w:t>
            </w:r>
            <w:proofErr w:type="gramEnd"/>
            <w:r>
              <w:rPr>
                <w:rFonts w:ascii="Arial" w:hAnsi="Arial"/>
                <w:sz w:val="22"/>
                <w:szCs w:val="22"/>
              </w:rPr>
              <w:t xml:space="preserve"> les directeurs du scrutin et les agents électoraux;</w:t>
            </w:r>
          </w:p>
        </w:tc>
      </w:tr>
      <w:tr w:rsidR="00262F48" w:rsidRPr="004F34C0" w14:paraId="67D89EE5" w14:textId="77777777" w:rsidTr="00A83F76">
        <w:tc>
          <w:tcPr>
            <w:tcW w:w="828" w:type="dxa"/>
            <w:shd w:val="clear" w:color="auto" w:fill="auto"/>
          </w:tcPr>
          <w:p w14:paraId="5FAB3B2F" w14:textId="77777777" w:rsidR="00262F48" w:rsidRPr="004F34C0" w:rsidRDefault="00262F48" w:rsidP="00262F48">
            <w:pPr>
              <w:rPr>
                <w:rFonts w:ascii="Arial" w:hAnsi="Arial" w:cs="Arial"/>
                <w:sz w:val="22"/>
                <w:szCs w:val="22"/>
              </w:rPr>
            </w:pPr>
          </w:p>
        </w:tc>
        <w:tc>
          <w:tcPr>
            <w:tcW w:w="630" w:type="dxa"/>
            <w:shd w:val="clear" w:color="auto" w:fill="auto"/>
          </w:tcPr>
          <w:p w14:paraId="470A6E70" w14:textId="77777777" w:rsidR="00262F48" w:rsidRPr="004F34C0" w:rsidRDefault="00262F48" w:rsidP="00262F48">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763B9BE5" w14:textId="77777777" w:rsidR="00262F48" w:rsidRPr="004F34C0" w:rsidRDefault="00262F48" w:rsidP="00262F48">
            <w:pPr>
              <w:rPr>
                <w:rFonts w:ascii="Arial" w:hAnsi="Arial" w:cs="Arial"/>
                <w:sz w:val="22"/>
                <w:szCs w:val="22"/>
              </w:rPr>
            </w:pPr>
            <w:proofErr w:type="gramStart"/>
            <w:r>
              <w:rPr>
                <w:rFonts w:ascii="Arial" w:hAnsi="Arial"/>
                <w:sz w:val="22"/>
                <w:szCs w:val="22"/>
              </w:rPr>
              <w:t>établir</w:t>
            </w:r>
            <w:proofErr w:type="gramEnd"/>
            <w:r>
              <w:rPr>
                <w:rFonts w:ascii="Arial" w:hAnsi="Arial"/>
                <w:sz w:val="22"/>
                <w:szCs w:val="22"/>
              </w:rPr>
              <w:t xml:space="preserve"> les procédures et les échéances nécessaires, y compris les procédures et les échéances relatives à la réception des mises en candidature, des biographies, des déclarations personnelles et des bulletins de vote (ou l'équivalent si le vote se fait par voie électronique);</w:t>
            </w:r>
          </w:p>
        </w:tc>
      </w:tr>
      <w:tr w:rsidR="00262F48" w:rsidRPr="004F34C0" w14:paraId="469920B8" w14:textId="77777777" w:rsidTr="00A83F76">
        <w:tc>
          <w:tcPr>
            <w:tcW w:w="828" w:type="dxa"/>
            <w:shd w:val="clear" w:color="auto" w:fill="auto"/>
          </w:tcPr>
          <w:p w14:paraId="7C549705" w14:textId="77777777" w:rsidR="00262F48" w:rsidRPr="004F34C0" w:rsidRDefault="00262F48" w:rsidP="00262F48">
            <w:pPr>
              <w:rPr>
                <w:rFonts w:ascii="Arial" w:hAnsi="Arial" w:cs="Arial"/>
                <w:sz w:val="22"/>
                <w:szCs w:val="22"/>
              </w:rPr>
            </w:pPr>
          </w:p>
        </w:tc>
        <w:tc>
          <w:tcPr>
            <w:tcW w:w="630" w:type="dxa"/>
            <w:shd w:val="clear" w:color="auto" w:fill="auto"/>
          </w:tcPr>
          <w:p w14:paraId="5432A73B" w14:textId="77777777" w:rsidR="00262F48" w:rsidRPr="004F34C0" w:rsidRDefault="00262F48" w:rsidP="00262F48">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36466B8F" w14:textId="77777777" w:rsidR="00262F48" w:rsidRPr="004F34C0" w:rsidRDefault="00262F48" w:rsidP="00262F48">
            <w:pPr>
              <w:rPr>
                <w:rFonts w:ascii="Arial" w:hAnsi="Arial" w:cs="Arial"/>
                <w:sz w:val="22"/>
                <w:szCs w:val="22"/>
              </w:rPr>
            </w:pPr>
            <w:proofErr w:type="gramStart"/>
            <w:r>
              <w:rPr>
                <w:rFonts w:ascii="Arial" w:hAnsi="Arial"/>
                <w:sz w:val="22"/>
                <w:szCs w:val="22"/>
              </w:rPr>
              <w:t>établir</w:t>
            </w:r>
            <w:proofErr w:type="gramEnd"/>
            <w:r>
              <w:rPr>
                <w:rFonts w:ascii="Arial" w:hAnsi="Arial"/>
                <w:sz w:val="22"/>
                <w:szCs w:val="22"/>
              </w:rPr>
              <w:t xml:space="preserve"> des procédures pour l'ouverture et le dépouillement des bulletins de vote (ou l'équivalent si le vote se fait par voie électronique);</w:t>
            </w:r>
          </w:p>
        </w:tc>
      </w:tr>
      <w:tr w:rsidR="00262F48" w:rsidRPr="004F34C0" w14:paraId="77541AB8" w14:textId="77777777" w:rsidTr="00A83F76">
        <w:tc>
          <w:tcPr>
            <w:tcW w:w="828" w:type="dxa"/>
            <w:shd w:val="clear" w:color="auto" w:fill="auto"/>
          </w:tcPr>
          <w:p w14:paraId="7B890F87" w14:textId="77777777" w:rsidR="00262F48" w:rsidRPr="004F34C0" w:rsidRDefault="00262F48" w:rsidP="00262F48">
            <w:pPr>
              <w:rPr>
                <w:rFonts w:ascii="Arial" w:hAnsi="Arial" w:cs="Arial"/>
                <w:sz w:val="22"/>
                <w:szCs w:val="22"/>
              </w:rPr>
            </w:pPr>
          </w:p>
        </w:tc>
        <w:tc>
          <w:tcPr>
            <w:tcW w:w="630" w:type="dxa"/>
            <w:shd w:val="clear" w:color="auto" w:fill="auto"/>
          </w:tcPr>
          <w:p w14:paraId="5425A255" w14:textId="77777777" w:rsidR="00262F48" w:rsidRPr="004F34C0" w:rsidRDefault="00262F48" w:rsidP="00262F48">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8" w:type="dxa"/>
            <w:shd w:val="clear" w:color="auto" w:fill="auto"/>
          </w:tcPr>
          <w:p w14:paraId="42D16D1F" w14:textId="53A08CC0" w:rsidR="00262F48" w:rsidRPr="004F34C0" w:rsidRDefault="00262F48" w:rsidP="00262F48">
            <w:pPr>
              <w:rPr>
                <w:rFonts w:ascii="Arial" w:hAnsi="Arial" w:cs="Arial"/>
                <w:sz w:val="22"/>
                <w:szCs w:val="22"/>
              </w:rPr>
            </w:pPr>
            <w:r>
              <w:rPr>
                <w:rFonts w:ascii="Arial" w:hAnsi="Arial"/>
                <w:sz w:val="22"/>
                <w:szCs w:val="22"/>
              </w:rPr>
              <w:t>Prévoir la communication des résultats de l’élection à tous les candidats et inscrits.</w:t>
            </w:r>
          </w:p>
        </w:tc>
      </w:tr>
      <w:tr w:rsidR="00262F48" w:rsidRPr="004F34C0" w14:paraId="38352D9A" w14:textId="77777777" w:rsidTr="00A83F76">
        <w:tc>
          <w:tcPr>
            <w:tcW w:w="828" w:type="dxa"/>
            <w:shd w:val="clear" w:color="auto" w:fill="auto"/>
          </w:tcPr>
          <w:p w14:paraId="70920A97" w14:textId="77777777" w:rsidR="00262F48" w:rsidRPr="004F34C0" w:rsidRDefault="00262F48" w:rsidP="00262F48">
            <w:pPr>
              <w:rPr>
                <w:rFonts w:ascii="Arial" w:hAnsi="Arial" w:cs="Arial"/>
                <w:sz w:val="22"/>
                <w:szCs w:val="22"/>
              </w:rPr>
            </w:pPr>
          </w:p>
        </w:tc>
        <w:tc>
          <w:tcPr>
            <w:tcW w:w="630" w:type="dxa"/>
            <w:shd w:val="clear" w:color="auto" w:fill="auto"/>
          </w:tcPr>
          <w:p w14:paraId="2DAD258A" w14:textId="77777777" w:rsidR="00262F48" w:rsidRPr="004F34C0" w:rsidRDefault="00262F48" w:rsidP="00262F48">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8" w:type="dxa"/>
            <w:shd w:val="clear" w:color="auto" w:fill="auto"/>
          </w:tcPr>
          <w:p w14:paraId="6685DB26" w14:textId="77777777" w:rsidR="00262F48" w:rsidRPr="004F34C0" w:rsidRDefault="00262F48" w:rsidP="00262F48">
            <w:pPr>
              <w:rPr>
                <w:rFonts w:ascii="Arial" w:hAnsi="Arial" w:cs="Arial"/>
                <w:sz w:val="22"/>
                <w:szCs w:val="22"/>
              </w:rPr>
            </w:pPr>
            <w:proofErr w:type="gramStart"/>
            <w:r>
              <w:rPr>
                <w:rFonts w:ascii="Arial" w:hAnsi="Arial"/>
                <w:sz w:val="22"/>
                <w:szCs w:val="22"/>
              </w:rPr>
              <w:t>prévoir</w:t>
            </w:r>
            <w:proofErr w:type="gramEnd"/>
            <w:r>
              <w:rPr>
                <w:rFonts w:ascii="Arial" w:hAnsi="Arial"/>
                <w:sz w:val="22"/>
                <w:szCs w:val="22"/>
              </w:rPr>
              <w:t xml:space="preserve"> la destruction des bulletins de vote (ou l'équivalent si le vote se fait par voie électronique) après une élection;</w:t>
            </w:r>
          </w:p>
        </w:tc>
      </w:tr>
      <w:tr w:rsidR="00262F48" w:rsidRPr="004F34C0" w14:paraId="0D820A81" w14:textId="77777777" w:rsidTr="00A83F76">
        <w:tc>
          <w:tcPr>
            <w:tcW w:w="828" w:type="dxa"/>
            <w:shd w:val="clear" w:color="auto" w:fill="auto"/>
          </w:tcPr>
          <w:p w14:paraId="6B233CE4" w14:textId="77777777" w:rsidR="00262F48" w:rsidRPr="004F34C0" w:rsidRDefault="00262F48" w:rsidP="00262F48">
            <w:pPr>
              <w:rPr>
                <w:rFonts w:ascii="Arial" w:hAnsi="Arial" w:cs="Arial"/>
                <w:sz w:val="22"/>
                <w:szCs w:val="22"/>
              </w:rPr>
            </w:pPr>
          </w:p>
        </w:tc>
        <w:tc>
          <w:tcPr>
            <w:tcW w:w="630" w:type="dxa"/>
            <w:shd w:val="clear" w:color="auto" w:fill="auto"/>
          </w:tcPr>
          <w:p w14:paraId="41E3EFC3" w14:textId="77777777" w:rsidR="00262F48" w:rsidRPr="004F34C0" w:rsidRDefault="00262F48" w:rsidP="00262F48">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8118" w:type="dxa"/>
            <w:shd w:val="clear" w:color="auto" w:fill="auto"/>
          </w:tcPr>
          <w:p w14:paraId="6071EC45" w14:textId="5144942A" w:rsidR="00262F48" w:rsidRPr="004F34C0" w:rsidRDefault="00262F48" w:rsidP="00262F48">
            <w:pPr>
              <w:rPr>
                <w:rFonts w:ascii="Arial" w:hAnsi="Arial" w:cs="Arial"/>
                <w:sz w:val="22"/>
                <w:szCs w:val="22"/>
              </w:rPr>
            </w:pPr>
            <w:r>
              <w:rPr>
                <w:rFonts w:ascii="Arial" w:hAnsi="Arial"/>
                <w:sz w:val="22"/>
                <w:szCs w:val="22"/>
              </w:rPr>
              <w:t>Prendre toute autre mesure que le directeur général juge nécessaire et appropriée pour s’assurer que l’élection est juste et efficace.</w:t>
            </w:r>
          </w:p>
        </w:tc>
      </w:tr>
    </w:tbl>
    <w:p w14:paraId="50D9BEDE" w14:textId="77777777" w:rsidR="00906343" w:rsidRDefault="00906343" w:rsidP="005C7AB1">
      <w:pPr>
        <w:pStyle w:val="BodyText"/>
        <w:widowControl/>
        <w:rPr>
          <w:rFonts w:ascii="Arial" w:hAnsi="Arial" w:cs="Arial"/>
          <w:b w:val="0"/>
          <w:sz w:val="22"/>
          <w:szCs w:val="22"/>
        </w:rPr>
      </w:pPr>
    </w:p>
    <w:tbl>
      <w:tblPr>
        <w:tblW w:w="0" w:type="auto"/>
        <w:tblLook w:val="04A0" w:firstRow="1" w:lastRow="0" w:firstColumn="1" w:lastColumn="0" w:noHBand="0" w:noVBand="1"/>
      </w:tblPr>
      <w:tblGrid>
        <w:gridCol w:w="951"/>
        <w:gridCol w:w="622"/>
        <w:gridCol w:w="7787"/>
      </w:tblGrid>
      <w:tr w:rsidR="007A06D9" w:rsidRPr="007A06D9" w14:paraId="22829708" w14:textId="77777777" w:rsidTr="005907F0">
        <w:tc>
          <w:tcPr>
            <w:tcW w:w="951" w:type="dxa"/>
            <w:shd w:val="clear" w:color="auto" w:fill="auto"/>
          </w:tcPr>
          <w:p w14:paraId="29DAD079" w14:textId="56A23429" w:rsidR="007A06D9" w:rsidRPr="007A06D9" w:rsidRDefault="007A06D9" w:rsidP="007A06D9">
            <w:pPr>
              <w:rPr>
                <w:rFonts w:ascii="Arial" w:hAnsi="Arial" w:cs="Arial"/>
                <w:b/>
                <w:sz w:val="22"/>
                <w:szCs w:val="22"/>
              </w:rPr>
            </w:pPr>
            <w:r>
              <w:rPr>
                <w:rFonts w:ascii="Arial" w:hAnsi="Arial"/>
                <w:b/>
                <w:sz w:val="22"/>
                <w:szCs w:val="22"/>
              </w:rPr>
              <w:t>10.16.1</w:t>
            </w:r>
          </w:p>
        </w:tc>
        <w:tc>
          <w:tcPr>
            <w:tcW w:w="8409" w:type="dxa"/>
            <w:gridSpan w:val="2"/>
            <w:shd w:val="clear" w:color="auto" w:fill="auto"/>
          </w:tcPr>
          <w:p w14:paraId="4A7C6D86" w14:textId="5ED6AB5E" w:rsidR="007A06D9" w:rsidRPr="007A06D9" w:rsidRDefault="007A06D9" w:rsidP="007A06D9">
            <w:pPr>
              <w:rPr>
                <w:rFonts w:ascii="Arial" w:hAnsi="Arial" w:cs="Arial"/>
                <w:b/>
                <w:sz w:val="22"/>
                <w:szCs w:val="22"/>
              </w:rPr>
            </w:pPr>
            <w:r>
              <w:rPr>
                <w:rFonts w:ascii="Arial" w:hAnsi="Arial"/>
                <w:b/>
                <w:sz w:val="22"/>
                <w:szCs w:val="22"/>
              </w:rPr>
              <w:t>Procédures relatives aux élections supplémentaires</w:t>
            </w:r>
          </w:p>
        </w:tc>
      </w:tr>
      <w:tr w:rsidR="007A06D9" w:rsidRPr="007A06D9" w14:paraId="2C88C4AB" w14:textId="77777777" w:rsidTr="005907F0">
        <w:tc>
          <w:tcPr>
            <w:tcW w:w="9360" w:type="dxa"/>
            <w:gridSpan w:val="3"/>
            <w:shd w:val="clear" w:color="auto" w:fill="auto"/>
          </w:tcPr>
          <w:p w14:paraId="06E8D039" w14:textId="45E5A437" w:rsidR="007A06D9" w:rsidRPr="007A06D9" w:rsidRDefault="007A06D9" w:rsidP="00E46B8F">
            <w:pPr>
              <w:rPr>
                <w:rFonts w:ascii="Arial" w:hAnsi="Arial" w:cs="Arial"/>
                <w:sz w:val="22"/>
                <w:szCs w:val="22"/>
              </w:rPr>
            </w:pPr>
            <w:r>
              <w:rPr>
                <w:rFonts w:ascii="Arial" w:hAnsi="Arial"/>
                <w:sz w:val="22"/>
                <w:szCs w:val="22"/>
              </w:rPr>
              <w:t>Si aucune mise en candidature n'est reçue dans une circonscription électorale avant la date limite mentionnée à l'article 10.03, il y aura une élection supplémentaire et :</w:t>
            </w:r>
          </w:p>
        </w:tc>
      </w:tr>
      <w:tr w:rsidR="007A06D9" w:rsidRPr="007A06D9" w14:paraId="028EB436" w14:textId="77777777" w:rsidTr="005907F0">
        <w:tc>
          <w:tcPr>
            <w:tcW w:w="951" w:type="dxa"/>
            <w:shd w:val="clear" w:color="auto" w:fill="auto"/>
          </w:tcPr>
          <w:p w14:paraId="15EDA32C" w14:textId="77777777" w:rsidR="007A06D9" w:rsidRPr="007A06D9" w:rsidRDefault="007A06D9" w:rsidP="007A06D9">
            <w:pPr>
              <w:rPr>
                <w:rFonts w:ascii="Arial" w:hAnsi="Arial" w:cs="Arial"/>
                <w:sz w:val="22"/>
                <w:szCs w:val="22"/>
              </w:rPr>
            </w:pPr>
          </w:p>
        </w:tc>
        <w:tc>
          <w:tcPr>
            <w:tcW w:w="622" w:type="dxa"/>
            <w:shd w:val="clear" w:color="auto" w:fill="auto"/>
          </w:tcPr>
          <w:p w14:paraId="58999AA9" w14:textId="77777777" w:rsidR="007A06D9" w:rsidRPr="007A06D9" w:rsidRDefault="007A06D9" w:rsidP="007A06D9">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787" w:type="dxa"/>
            <w:shd w:val="clear" w:color="auto" w:fill="auto"/>
          </w:tcPr>
          <w:p w14:paraId="17CF30C5" w14:textId="5CAC916C" w:rsidR="007A06D9" w:rsidRPr="007A06D9" w:rsidRDefault="00E46B8F" w:rsidP="00E46B8F">
            <w:pPr>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dispositions du présent règlement administratif qui s'appliquent à la conduite des élections s'appliquent à la conduite des élections supplémentaires, avec toutes les modifications nécessaires;</w:t>
            </w:r>
          </w:p>
        </w:tc>
      </w:tr>
      <w:tr w:rsidR="007A06D9" w:rsidRPr="007A06D9" w14:paraId="2ABF8FF5" w14:textId="77777777" w:rsidTr="005907F0">
        <w:tc>
          <w:tcPr>
            <w:tcW w:w="951" w:type="dxa"/>
            <w:shd w:val="clear" w:color="auto" w:fill="auto"/>
          </w:tcPr>
          <w:p w14:paraId="37A42966" w14:textId="77777777" w:rsidR="007A06D9" w:rsidRPr="007A06D9" w:rsidRDefault="007A06D9" w:rsidP="007A06D9">
            <w:pPr>
              <w:rPr>
                <w:rFonts w:ascii="Arial" w:hAnsi="Arial" w:cs="Arial"/>
                <w:sz w:val="22"/>
                <w:szCs w:val="22"/>
              </w:rPr>
            </w:pPr>
          </w:p>
        </w:tc>
        <w:tc>
          <w:tcPr>
            <w:tcW w:w="622" w:type="dxa"/>
            <w:shd w:val="clear" w:color="auto" w:fill="auto"/>
          </w:tcPr>
          <w:p w14:paraId="2FD50739" w14:textId="77777777" w:rsidR="007A06D9" w:rsidRPr="007A06D9" w:rsidRDefault="007A06D9" w:rsidP="007A06D9">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787" w:type="dxa"/>
            <w:shd w:val="clear" w:color="auto" w:fill="auto"/>
          </w:tcPr>
          <w:p w14:paraId="1A82E608" w14:textId="7F2CFD1B" w:rsidR="007A06D9" w:rsidRPr="007A06D9" w:rsidRDefault="00E46B8F" w:rsidP="0097096D">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mandat d'un inscrit élu au conseil à l’occasion d'une élection supplémentaire commence au moment de l’élection par acclamation ou de l’élection et se poursuit jusqu'à la fin du mandat prescrit à l'article 9.04 pour un inscrit élu dans la circonscription électorale où cet inscrit a été élu;</w:t>
            </w:r>
          </w:p>
        </w:tc>
      </w:tr>
      <w:tr w:rsidR="00F3483C" w:rsidRPr="007A06D9" w14:paraId="2D4A5D2A" w14:textId="77777777" w:rsidTr="005907F0">
        <w:tc>
          <w:tcPr>
            <w:tcW w:w="951" w:type="dxa"/>
            <w:shd w:val="clear" w:color="auto" w:fill="auto"/>
          </w:tcPr>
          <w:p w14:paraId="7CEF8F8A" w14:textId="77777777" w:rsidR="00F3483C" w:rsidRPr="007A06D9" w:rsidRDefault="00F3483C" w:rsidP="007A06D9">
            <w:pPr>
              <w:rPr>
                <w:rFonts w:ascii="Arial" w:hAnsi="Arial" w:cs="Arial"/>
                <w:sz w:val="22"/>
                <w:szCs w:val="22"/>
              </w:rPr>
            </w:pPr>
          </w:p>
        </w:tc>
        <w:tc>
          <w:tcPr>
            <w:tcW w:w="622" w:type="dxa"/>
            <w:shd w:val="clear" w:color="auto" w:fill="auto"/>
          </w:tcPr>
          <w:p w14:paraId="0D628A1C" w14:textId="18E4DD51" w:rsidR="00F3483C" w:rsidRPr="007A06D9" w:rsidRDefault="00F3483C" w:rsidP="007A06D9">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787" w:type="dxa"/>
            <w:shd w:val="clear" w:color="auto" w:fill="auto"/>
          </w:tcPr>
          <w:p w14:paraId="18591A15" w14:textId="549DB785" w:rsidR="00F3483C" w:rsidRPr="007A06D9" w:rsidRDefault="00E46B8F" w:rsidP="00E46B8F">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nécessité d’une élection supplémentaire n'empêche pas l’élection des dirigeants de l’Ordre au moment indiqué à l'article 6.02 du présent règlement administratif.</w:t>
            </w:r>
          </w:p>
        </w:tc>
      </w:tr>
    </w:tbl>
    <w:p w14:paraId="77C05DC9" w14:textId="77777777" w:rsidR="007A06D9" w:rsidRDefault="007A06D9" w:rsidP="005C7AB1">
      <w:pPr>
        <w:pStyle w:val="BodyText"/>
        <w:widowControl/>
        <w:rPr>
          <w:rFonts w:ascii="Arial" w:hAnsi="Arial" w:cs="Arial"/>
          <w:b w:val="0"/>
          <w:sz w:val="22"/>
          <w:szCs w:val="22"/>
        </w:rPr>
      </w:pPr>
    </w:p>
    <w:tbl>
      <w:tblPr>
        <w:tblW w:w="0" w:type="auto"/>
        <w:tblLook w:val="04A0" w:firstRow="1" w:lastRow="0" w:firstColumn="1" w:lastColumn="0" w:noHBand="0" w:noVBand="1"/>
      </w:tblPr>
      <w:tblGrid>
        <w:gridCol w:w="951"/>
        <w:gridCol w:w="622"/>
        <w:gridCol w:w="7787"/>
      </w:tblGrid>
      <w:tr w:rsidR="007A06D9" w:rsidRPr="007A06D9" w14:paraId="64C534F5" w14:textId="77777777" w:rsidTr="007A06D9">
        <w:tc>
          <w:tcPr>
            <w:tcW w:w="951" w:type="dxa"/>
            <w:shd w:val="clear" w:color="auto" w:fill="auto"/>
          </w:tcPr>
          <w:p w14:paraId="34E1B474" w14:textId="1770E304" w:rsidR="007A06D9" w:rsidRPr="007A06D9" w:rsidRDefault="007A06D9" w:rsidP="007A06D9">
            <w:pPr>
              <w:rPr>
                <w:rFonts w:ascii="Arial" w:hAnsi="Arial" w:cs="Arial"/>
                <w:b/>
                <w:sz w:val="22"/>
                <w:szCs w:val="22"/>
              </w:rPr>
            </w:pPr>
            <w:r>
              <w:rPr>
                <w:rFonts w:ascii="Arial" w:hAnsi="Arial"/>
                <w:b/>
                <w:sz w:val="22"/>
                <w:szCs w:val="22"/>
              </w:rPr>
              <w:t>10.16.2</w:t>
            </w:r>
          </w:p>
        </w:tc>
        <w:tc>
          <w:tcPr>
            <w:tcW w:w="8625" w:type="dxa"/>
            <w:gridSpan w:val="2"/>
            <w:shd w:val="clear" w:color="auto" w:fill="auto"/>
          </w:tcPr>
          <w:p w14:paraId="51D49E2E" w14:textId="182644E9" w:rsidR="007A06D9" w:rsidRPr="007A06D9" w:rsidRDefault="00C106F8" w:rsidP="007A06D9">
            <w:pPr>
              <w:rPr>
                <w:rFonts w:ascii="Arial" w:hAnsi="Arial" w:cs="Arial"/>
                <w:b/>
                <w:sz w:val="22"/>
                <w:szCs w:val="22"/>
              </w:rPr>
            </w:pPr>
            <w:r>
              <w:rPr>
                <w:rFonts w:ascii="Arial" w:hAnsi="Arial"/>
                <w:b/>
                <w:sz w:val="22"/>
                <w:szCs w:val="22"/>
              </w:rPr>
              <w:t>Autres procédures relatives aux élections supplémentaires</w:t>
            </w:r>
          </w:p>
        </w:tc>
      </w:tr>
      <w:tr w:rsidR="00C106F8" w:rsidRPr="00C106F8" w14:paraId="5D09EEA2" w14:textId="77777777" w:rsidTr="007A06D9">
        <w:tc>
          <w:tcPr>
            <w:tcW w:w="9576" w:type="dxa"/>
            <w:gridSpan w:val="3"/>
            <w:shd w:val="clear" w:color="auto" w:fill="auto"/>
          </w:tcPr>
          <w:p w14:paraId="7C8D8A92" w14:textId="5E7D6E72" w:rsidR="00C106F8" w:rsidRPr="00C106F8" w:rsidRDefault="00C106F8" w:rsidP="0097096D">
            <w:pPr>
              <w:rPr>
                <w:rFonts w:ascii="Arial" w:hAnsi="Arial" w:cs="Arial"/>
                <w:sz w:val="22"/>
                <w:szCs w:val="22"/>
              </w:rPr>
            </w:pPr>
            <w:r>
              <w:rPr>
                <w:rFonts w:ascii="Arial" w:hAnsi="Arial"/>
                <w:sz w:val="22"/>
                <w:szCs w:val="22"/>
              </w:rPr>
              <w:t>Si aucune mise en candidature n'est reçue dans une circonscription électorale avant la date limite fixée lors d'une élection supplémentaire tenue conformément à l'article 10.16.1, le conseil peut :</w:t>
            </w:r>
          </w:p>
        </w:tc>
      </w:tr>
      <w:tr w:rsidR="007A06D9" w:rsidRPr="00C106F8" w14:paraId="54C78BEA" w14:textId="77777777" w:rsidTr="007A06D9">
        <w:tc>
          <w:tcPr>
            <w:tcW w:w="951" w:type="dxa"/>
            <w:shd w:val="clear" w:color="auto" w:fill="auto"/>
          </w:tcPr>
          <w:p w14:paraId="6114B6C2" w14:textId="77777777" w:rsidR="007A06D9" w:rsidRPr="00C106F8" w:rsidRDefault="007A06D9" w:rsidP="007A06D9">
            <w:pPr>
              <w:rPr>
                <w:rFonts w:ascii="Arial" w:hAnsi="Arial" w:cs="Arial"/>
                <w:sz w:val="22"/>
                <w:szCs w:val="22"/>
              </w:rPr>
            </w:pPr>
          </w:p>
        </w:tc>
        <w:tc>
          <w:tcPr>
            <w:tcW w:w="628" w:type="dxa"/>
            <w:shd w:val="clear" w:color="auto" w:fill="auto"/>
          </w:tcPr>
          <w:p w14:paraId="72B41E9E" w14:textId="77777777" w:rsidR="007A06D9" w:rsidRPr="00C106F8" w:rsidRDefault="007A06D9" w:rsidP="007A06D9">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97" w:type="dxa"/>
            <w:shd w:val="clear" w:color="auto" w:fill="auto"/>
          </w:tcPr>
          <w:p w14:paraId="0307940E" w14:textId="7BF6FCCD" w:rsidR="007A06D9" w:rsidRPr="00C106F8" w:rsidRDefault="00425C17" w:rsidP="00425C17">
            <w:pPr>
              <w:rPr>
                <w:rFonts w:ascii="Arial" w:hAnsi="Arial" w:cs="Arial"/>
                <w:sz w:val="22"/>
                <w:szCs w:val="22"/>
              </w:rPr>
            </w:pPr>
            <w:proofErr w:type="gramStart"/>
            <w:r>
              <w:rPr>
                <w:rFonts w:ascii="Arial" w:hAnsi="Arial"/>
                <w:sz w:val="22"/>
                <w:szCs w:val="22"/>
              </w:rPr>
              <w:t>nommer</w:t>
            </w:r>
            <w:proofErr w:type="gramEnd"/>
            <w:r>
              <w:rPr>
                <w:rFonts w:ascii="Arial" w:hAnsi="Arial"/>
                <w:sz w:val="22"/>
                <w:szCs w:val="22"/>
              </w:rPr>
              <w:t xml:space="preserve"> un inscrit admissible à l’élection conformément à l'article 10.05;</w:t>
            </w:r>
          </w:p>
        </w:tc>
      </w:tr>
      <w:tr w:rsidR="007A06D9" w:rsidRPr="00C106F8" w14:paraId="1FE817D2" w14:textId="77777777" w:rsidTr="007A06D9">
        <w:tc>
          <w:tcPr>
            <w:tcW w:w="951" w:type="dxa"/>
            <w:shd w:val="clear" w:color="auto" w:fill="auto"/>
          </w:tcPr>
          <w:p w14:paraId="064F7E02" w14:textId="77777777" w:rsidR="007A06D9" w:rsidRPr="00C106F8" w:rsidRDefault="007A06D9" w:rsidP="007A06D9">
            <w:pPr>
              <w:rPr>
                <w:rFonts w:ascii="Arial" w:hAnsi="Arial" w:cs="Arial"/>
                <w:sz w:val="22"/>
                <w:szCs w:val="22"/>
              </w:rPr>
            </w:pPr>
          </w:p>
        </w:tc>
        <w:tc>
          <w:tcPr>
            <w:tcW w:w="628" w:type="dxa"/>
            <w:shd w:val="clear" w:color="auto" w:fill="auto"/>
          </w:tcPr>
          <w:p w14:paraId="32A1CFB8" w14:textId="77777777" w:rsidR="007A06D9" w:rsidRPr="00C106F8" w:rsidRDefault="007A06D9" w:rsidP="007A06D9">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97" w:type="dxa"/>
            <w:shd w:val="clear" w:color="auto" w:fill="auto"/>
          </w:tcPr>
          <w:p w14:paraId="04AA9A24" w14:textId="4D4D3863" w:rsidR="007A06D9" w:rsidRPr="00C106F8" w:rsidRDefault="00425C17" w:rsidP="00425C17">
            <w:pPr>
              <w:rPr>
                <w:rFonts w:ascii="Arial" w:hAnsi="Arial" w:cs="Arial"/>
                <w:sz w:val="22"/>
                <w:szCs w:val="22"/>
              </w:rPr>
            </w:pPr>
            <w:proofErr w:type="gramStart"/>
            <w:r>
              <w:rPr>
                <w:rFonts w:ascii="Arial" w:hAnsi="Arial"/>
                <w:sz w:val="22"/>
                <w:szCs w:val="22"/>
              </w:rPr>
              <w:t>ordonner</w:t>
            </w:r>
            <w:proofErr w:type="gramEnd"/>
            <w:r>
              <w:rPr>
                <w:rFonts w:ascii="Arial" w:hAnsi="Arial"/>
                <w:sz w:val="22"/>
                <w:szCs w:val="22"/>
              </w:rPr>
              <w:t xml:space="preserve"> au directeur général de tenir une autre élection supplémentaire conformément à l'article 10.16.1.</w:t>
            </w:r>
          </w:p>
        </w:tc>
      </w:tr>
    </w:tbl>
    <w:p w14:paraId="54C3DC39" w14:textId="77777777" w:rsidR="00FF0556" w:rsidRDefault="00FF0556" w:rsidP="005C7AB1">
      <w:pPr>
        <w:pStyle w:val="BodyText"/>
        <w:widowControl/>
        <w:rPr>
          <w:rFonts w:ascii="Arial" w:hAnsi="Arial" w:cs="Arial"/>
          <w:b w:val="0"/>
          <w:sz w:val="22"/>
          <w:szCs w:val="22"/>
        </w:rPr>
      </w:pPr>
    </w:p>
    <w:tbl>
      <w:tblPr>
        <w:tblW w:w="0" w:type="auto"/>
        <w:tblLook w:val="04A0" w:firstRow="1" w:lastRow="0" w:firstColumn="1" w:lastColumn="0" w:noHBand="0" w:noVBand="1"/>
      </w:tblPr>
      <w:tblGrid>
        <w:gridCol w:w="826"/>
        <w:gridCol w:w="8534"/>
      </w:tblGrid>
      <w:tr w:rsidR="00262F48" w:rsidRPr="004F34C0" w14:paraId="6B8C27FC" w14:textId="77777777" w:rsidTr="00A83F76">
        <w:tc>
          <w:tcPr>
            <w:tcW w:w="828" w:type="dxa"/>
            <w:shd w:val="clear" w:color="auto" w:fill="auto"/>
          </w:tcPr>
          <w:p w14:paraId="78E45EDB" w14:textId="77777777" w:rsidR="00262F48" w:rsidRPr="004F34C0" w:rsidRDefault="00262F48" w:rsidP="00262F48">
            <w:pPr>
              <w:rPr>
                <w:rFonts w:ascii="Arial" w:hAnsi="Arial" w:cs="Arial"/>
                <w:b/>
                <w:sz w:val="22"/>
                <w:szCs w:val="22"/>
              </w:rPr>
            </w:pPr>
            <w:r>
              <w:rPr>
                <w:rFonts w:ascii="Arial" w:hAnsi="Arial"/>
                <w:b/>
                <w:sz w:val="22"/>
                <w:szCs w:val="22"/>
              </w:rPr>
              <w:t>10.17</w:t>
            </w:r>
          </w:p>
        </w:tc>
        <w:tc>
          <w:tcPr>
            <w:tcW w:w="8748" w:type="dxa"/>
            <w:shd w:val="clear" w:color="auto" w:fill="auto"/>
          </w:tcPr>
          <w:p w14:paraId="6C17E3D4" w14:textId="77777777" w:rsidR="00262F48" w:rsidRPr="004F34C0" w:rsidRDefault="00262F48" w:rsidP="00262F48">
            <w:pPr>
              <w:rPr>
                <w:rFonts w:ascii="Arial" w:hAnsi="Arial" w:cs="Arial"/>
                <w:b/>
                <w:sz w:val="22"/>
                <w:szCs w:val="22"/>
              </w:rPr>
            </w:pPr>
            <w:r>
              <w:rPr>
                <w:rFonts w:ascii="Arial" w:hAnsi="Arial"/>
                <w:b/>
                <w:sz w:val="22"/>
                <w:szCs w:val="22"/>
              </w:rPr>
              <w:t>Processus de vote</w:t>
            </w:r>
          </w:p>
        </w:tc>
      </w:tr>
      <w:tr w:rsidR="00262F48" w:rsidRPr="004F34C0" w14:paraId="06EC5E50" w14:textId="77777777" w:rsidTr="00A83F76">
        <w:tc>
          <w:tcPr>
            <w:tcW w:w="9576" w:type="dxa"/>
            <w:gridSpan w:val="2"/>
            <w:shd w:val="clear" w:color="auto" w:fill="auto"/>
          </w:tcPr>
          <w:p w14:paraId="7AE6E501" w14:textId="792776B6" w:rsidR="00262F48" w:rsidRPr="004F34C0" w:rsidRDefault="00262F48" w:rsidP="00557B25">
            <w:pPr>
              <w:rPr>
                <w:rFonts w:ascii="Arial" w:hAnsi="Arial" w:cs="Arial"/>
                <w:sz w:val="22"/>
                <w:szCs w:val="22"/>
              </w:rPr>
            </w:pPr>
            <w:r>
              <w:rPr>
                <w:rFonts w:ascii="Arial" w:hAnsi="Arial"/>
                <w:sz w:val="22"/>
                <w:szCs w:val="22"/>
              </w:rPr>
              <w:t xml:space="preserve">Au plus tard trente jours avant la date d'une élection, le directeur général doit fournir aux inscrits ayant le droit de voter à l'élection les noms des candidats admissibles, la biographie et la déclaration personnelle acceptées par le comité de gouvernance de chaque candidat </w:t>
            </w:r>
            <w:r>
              <w:rPr>
                <w:rFonts w:ascii="Arial" w:hAnsi="Arial"/>
                <w:sz w:val="22"/>
                <w:szCs w:val="22"/>
              </w:rPr>
              <w:lastRenderedPageBreak/>
              <w:t>admissible qui en a soumis une dans les délais fixés par le directeur général, un bulletin de vote (ou l’équivalent si le vote est électronique) et une explication du processus de vote.</w:t>
            </w:r>
          </w:p>
        </w:tc>
      </w:tr>
    </w:tbl>
    <w:p w14:paraId="34EADBC9" w14:textId="77777777" w:rsidR="00906343" w:rsidRPr="004F34C0" w:rsidRDefault="00906343" w:rsidP="005C7AB1">
      <w:pPr>
        <w:pStyle w:val="BodyText"/>
        <w:widowControl/>
        <w:rPr>
          <w:rFonts w:ascii="Arial" w:hAnsi="Arial" w:cs="Arial"/>
          <w:b w:val="0"/>
          <w:sz w:val="22"/>
          <w:szCs w:val="22"/>
        </w:rPr>
      </w:pPr>
    </w:p>
    <w:tbl>
      <w:tblPr>
        <w:tblW w:w="0" w:type="auto"/>
        <w:tblLook w:val="04A0" w:firstRow="1" w:lastRow="0" w:firstColumn="1" w:lastColumn="0" w:noHBand="0" w:noVBand="1"/>
      </w:tblPr>
      <w:tblGrid>
        <w:gridCol w:w="826"/>
        <w:gridCol w:w="8534"/>
      </w:tblGrid>
      <w:tr w:rsidR="00262F48" w:rsidRPr="004F34C0" w14:paraId="08FB2A7E" w14:textId="77777777" w:rsidTr="00A83F76">
        <w:tc>
          <w:tcPr>
            <w:tcW w:w="828" w:type="dxa"/>
            <w:shd w:val="clear" w:color="auto" w:fill="auto"/>
          </w:tcPr>
          <w:p w14:paraId="30FE74C1" w14:textId="77777777" w:rsidR="00262F48" w:rsidRPr="004F34C0" w:rsidRDefault="00262F48" w:rsidP="00262F48">
            <w:pPr>
              <w:rPr>
                <w:rFonts w:ascii="Arial" w:hAnsi="Arial" w:cs="Arial"/>
                <w:b/>
                <w:sz w:val="22"/>
                <w:szCs w:val="22"/>
              </w:rPr>
            </w:pPr>
            <w:r>
              <w:rPr>
                <w:rFonts w:ascii="Arial" w:hAnsi="Arial"/>
                <w:b/>
                <w:sz w:val="22"/>
                <w:szCs w:val="22"/>
              </w:rPr>
              <w:t>10.18</w:t>
            </w:r>
          </w:p>
        </w:tc>
        <w:tc>
          <w:tcPr>
            <w:tcW w:w="8748" w:type="dxa"/>
            <w:shd w:val="clear" w:color="auto" w:fill="auto"/>
          </w:tcPr>
          <w:p w14:paraId="2CD1D593" w14:textId="77777777" w:rsidR="00262F48" w:rsidRPr="004F34C0" w:rsidRDefault="00262F48" w:rsidP="00262F48">
            <w:pPr>
              <w:rPr>
                <w:rFonts w:ascii="Arial" w:hAnsi="Arial" w:cs="Arial"/>
                <w:b/>
                <w:sz w:val="22"/>
                <w:szCs w:val="22"/>
              </w:rPr>
            </w:pPr>
            <w:r>
              <w:rPr>
                <w:rFonts w:ascii="Arial" w:hAnsi="Arial"/>
                <w:b/>
                <w:sz w:val="22"/>
                <w:szCs w:val="22"/>
              </w:rPr>
              <w:t>Vérification des bulletins de vote</w:t>
            </w:r>
          </w:p>
        </w:tc>
      </w:tr>
      <w:tr w:rsidR="00262F48" w:rsidRPr="004F34C0" w14:paraId="78143636" w14:textId="77777777" w:rsidTr="00A83F76">
        <w:tc>
          <w:tcPr>
            <w:tcW w:w="9576" w:type="dxa"/>
            <w:gridSpan w:val="2"/>
            <w:shd w:val="clear" w:color="auto" w:fill="auto"/>
          </w:tcPr>
          <w:p w14:paraId="2699DF32" w14:textId="77777777" w:rsidR="00262F48" w:rsidRPr="004F34C0" w:rsidRDefault="00262F48" w:rsidP="00262F48">
            <w:pPr>
              <w:rPr>
                <w:rFonts w:ascii="Arial" w:hAnsi="Arial" w:cs="Arial"/>
                <w:sz w:val="22"/>
                <w:szCs w:val="22"/>
              </w:rPr>
            </w:pPr>
            <w:r>
              <w:rPr>
                <w:rFonts w:ascii="Arial" w:hAnsi="Arial"/>
                <w:sz w:val="22"/>
                <w:szCs w:val="22"/>
              </w:rPr>
              <w:t>Les bulletins de vote (ou l'équivalent si le vote se fait par voie électronique) retournés à l’Ordre doivent lui parvenir au plus tard à la date et à l'heure indiquées pour l'élection pour compter dans le vote.</w:t>
            </w:r>
          </w:p>
        </w:tc>
      </w:tr>
    </w:tbl>
    <w:p w14:paraId="3A70A689" w14:textId="77777777" w:rsidR="00906343" w:rsidRPr="004F34C0" w:rsidRDefault="00906343"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09F9593B" w14:textId="77777777" w:rsidTr="00A83F76">
        <w:tc>
          <w:tcPr>
            <w:tcW w:w="828" w:type="dxa"/>
            <w:shd w:val="clear" w:color="auto" w:fill="auto"/>
          </w:tcPr>
          <w:p w14:paraId="0EB1A56C" w14:textId="77777777" w:rsidR="00262F48" w:rsidRPr="004F34C0" w:rsidRDefault="00262F48" w:rsidP="00262F48">
            <w:pPr>
              <w:rPr>
                <w:rFonts w:ascii="Arial" w:hAnsi="Arial" w:cs="Arial"/>
                <w:b/>
                <w:sz w:val="22"/>
                <w:szCs w:val="22"/>
              </w:rPr>
            </w:pPr>
            <w:r>
              <w:rPr>
                <w:rFonts w:ascii="Arial" w:hAnsi="Arial"/>
                <w:b/>
                <w:sz w:val="22"/>
                <w:szCs w:val="22"/>
              </w:rPr>
              <w:t>10.19</w:t>
            </w:r>
          </w:p>
        </w:tc>
        <w:tc>
          <w:tcPr>
            <w:tcW w:w="8748" w:type="dxa"/>
            <w:shd w:val="clear" w:color="auto" w:fill="auto"/>
          </w:tcPr>
          <w:p w14:paraId="5023D6EE" w14:textId="77777777" w:rsidR="00262F48" w:rsidRPr="004F34C0" w:rsidRDefault="00262F48" w:rsidP="00262F48">
            <w:pPr>
              <w:rPr>
                <w:rFonts w:ascii="Arial" w:hAnsi="Arial" w:cs="Arial"/>
                <w:b/>
                <w:sz w:val="22"/>
                <w:szCs w:val="22"/>
              </w:rPr>
            </w:pPr>
            <w:r>
              <w:rPr>
                <w:rFonts w:ascii="Arial" w:hAnsi="Arial"/>
                <w:b/>
                <w:sz w:val="22"/>
                <w:szCs w:val="22"/>
              </w:rPr>
              <w:t>Nombre de votes exprimés</w:t>
            </w:r>
          </w:p>
        </w:tc>
      </w:tr>
      <w:tr w:rsidR="00262F48" w:rsidRPr="004F34C0" w14:paraId="791A06DF" w14:textId="77777777" w:rsidTr="00A83F76">
        <w:tc>
          <w:tcPr>
            <w:tcW w:w="9576" w:type="dxa"/>
            <w:gridSpan w:val="2"/>
            <w:shd w:val="clear" w:color="auto" w:fill="auto"/>
          </w:tcPr>
          <w:p w14:paraId="3DE0EE12" w14:textId="7A022B82" w:rsidR="00262F48" w:rsidRPr="004F34C0" w:rsidRDefault="00262F48" w:rsidP="00425C17">
            <w:pPr>
              <w:rPr>
                <w:rFonts w:ascii="Arial" w:hAnsi="Arial" w:cs="Arial"/>
                <w:sz w:val="22"/>
                <w:szCs w:val="22"/>
              </w:rPr>
            </w:pPr>
            <w:r>
              <w:rPr>
                <w:rFonts w:ascii="Arial" w:hAnsi="Arial"/>
                <w:sz w:val="22"/>
                <w:szCs w:val="22"/>
              </w:rPr>
              <w:t>Un inscrit peut voter une fois en utilisant un bulletin de vote (ou l'équivalent si le vote se fait par voie électronique) lors d’une élection.</w:t>
            </w:r>
          </w:p>
        </w:tc>
      </w:tr>
    </w:tbl>
    <w:p w14:paraId="76868D26" w14:textId="77777777" w:rsidR="00906343" w:rsidRPr="004F34C0" w:rsidRDefault="00906343" w:rsidP="005C7AB1">
      <w:pPr>
        <w:pStyle w:val="BodyText"/>
        <w:widowControl/>
        <w:rPr>
          <w:rFonts w:ascii="Arial" w:hAnsi="Arial" w:cs="Arial"/>
          <w:b w:val="0"/>
          <w:sz w:val="22"/>
          <w:szCs w:val="22"/>
        </w:rPr>
      </w:pPr>
    </w:p>
    <w:tbl>
      <w:tblPr>
        <w:tblW w:w="0" w:type="auto"/>
        <w:tblLook w:val="04A0" w:firstRow="1" w:lastRow="0" w:firstColumn="1" w:lastColumn="0" w:noHBand="0" w:noVBand="1"/>
      </w:tblPr>
      <w:tblGrid>
        <w:gridCol w:w="826"/>
        <w:gridCol w:w="8534"/>
      </w:tblGrid>
      <w:tr w:rsidR="00262F48" w:rsidRPr="004F34C0" w14:paraId="746774AE" w14:textId="77777777" w:rsidTr="00A83F76">
        <w:tc>
          <w:tcPr>
            <w:tcW w:w="828" w:type="dxa"/>
            <w:shd w:val="clear" w:color="auto" w:fill="auto"/>
          </w:tcPr>
          <w:p w14:paraId="22E1D9A0" w14:textId="77777777" w:rsidR="00262F48" w:rsidRPr="004F34C0" w:rsidRDefault="00262F48" w:rsidP="00262F48">
            <w:pPr>
              <w:rPr>
                <w:rFonts w:ascii="Arial" w:hAnsi="Arial" w:cs="Arial"/>
                <w:b/>
                <w:sz w:val="22"/>
                <w:szCs w:val="22"/>
              </w:rPr>
            </w:pPr>
            <w:r>
              <w:rPr>
                <w:rFonts w:ascii="Arial" w:hAnsi="Arial"/>
                <w:b/>
                <w:sz w:val="22"/>
                <w:szCs w:val="22"/>
              </w:rPr>
              <w:t>10.20</w:t>
            </w:r>
          </w:p>
        </w:tc>
        <w:tc>
          <w:tcPr>
            <w:tcW w:w="8748" w:type="dxa"/>
            <w:shd w:val="clear" w:color="auto" w:fill="auto"/>
          </w:tcPr>
          <w:p w14:paraId="4D669B7A" w14:textId="77777777" w:rsidR="00262F48" w:rsidRPr="004F34C0" w:rsidRDefault="00262F48" w:rsidP="00262F48">
            <w:pPr>
              <w:rPr>
                <w:rFonts w:ascii="Arial" w:hAnsi="Arial" w:cs="Arial"/>
                <w:b/>
                <w:sz w:val="22"/>
                <w:szCs w:val="22"/>
              </w:rPr>
            </w:pPr>
            <w:r>
              <w:rPr>
                <w:rFonts w:ascii="Arial" w:hAnsi="Arial"/>
                <w:b/>
                <w:sz w:val="22"/>
                <w:szCs w:val="22"/>
              </w:rPr>
              <w:t>Résultats</w:t>
            </w:r>
          </w:p>
        </w:tc>
      </w:tr>
      <w:tr w:rsidR="00262F48" w:rsidRPr="004F34C0" w14:paraId="131C1C01" w14:textId="77777777" w:rsidTr="00A83F76">
        <w:tc>
          <w:tcPr>
            <w:tcW w:w="9576" w:type="dxa"/>
            <w:gridSpan w:val="2"/>
            <w:shd w:val="clear" w:color="auto" w:fill="auto"/>
          </w:tcPr>
          <w:p w14:paraId="3FF41D7D" w14:textId="69D47128" w:rsidR="00F049D7" w:rsidRPr="004F34C0" w:rsidRDefault="00262F48" w:rsidP="000009AA">
            <w:pPr>
              <w:rPr>
                <w:rFonts w:ascii="Arial" w:hAnsi="Arial" w:cs="Arial"/>
                <w:sz w:val="22"/>
                <w:szCs w:val="22"/>
              </w:rPr>
            </w:pPr>
            <w:r>
              <w:rPr>
                <w:rFonts w:ascii="Arial" w:hAnsi="Arial"/>
                <w:sz w:val="22"/>
                <w:szCs w:val="22"/>
              </w:rPr>
              <w:t>Dès que possible après le dépouillement des bulletins de vote (ou l'équivalent si le vote se fait par voie électronique), le directeur général informe chaque candidat des résultats de l’élection, du nombre de votes qu'il a reçus et du droit du candidat de demander un dépouillement judiciaire conformément à l'article 10.22. Si aucune demande de dépouillement judiciaire n’a été reçue à la fin de la période prévue à cet effet, ou après la fin des dépouillements judiciaires, selon le cas, le directeur général informe les inscrits des résultats de l'élection, y compris le nombre de votes reçus par chaque candidat, de la manière qu’il juge appropriée.</w:t>
            </w:r>
          </w:p>
        </w:tc>
      </w:tr>
    </w:tbl>
    <w:p w14:paraId="386B12CD" w14:textId="77777777" w:rsidR="00906343" w:rsidRPr="004F34C0" w:rsidRDefault="00906343"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2B9B8408" w14:textId="77777777" w:rsidTr="00A83F76">
        <w:tc>
          <w:tcPr>
            <w:tcW w:w="828" w:type="dxa"/>
            <w:shd w:val="clear" w:color="auto" w:fill="auto"/>
          </w:tcPr>
          <w:p w14:paraId="7EBD2467" w14:textId="77777777" w:rsidR="00262F48" w:rsidRPr="004F34C0" w:rsidRDefault="00262F48" w:rsidP="00262F48">
            <w:pPr>
              <w:rPr>
                <w:rFonts w:ascii="Arial" w:hAnsi="Arial" w:cs="Arial"/>
                <w:b/>
                <w:sz w:val="22"/>
                <w:szCs w:val="22"/>
              </w:rPr>
            </w:pPr>
            <w:r>
              <w:rPr>
                <w:rFonts w:ascii="Arial" w:hAnsi="Arial"/>
                <w:b/>
                <w:sz w:val="22"/>
                <w:szCs w:val="22"/>
              </w:rPr>
              <w:t>10.21</w:t>
            </w:r>
          </w:p>
        </w:tc>
        <w:tc>
          <w:tcPr>
            <w:tcW w:w="8748" w:type="dxa"/>
            <w:shd w:val="clear" w:color="auto" w:fill="auto"/>
          </w:tcPr>
          <w:p w14:paraId="392A6CC5" w14:textId="77777777" w:rsidR="00262F48" w:rsidRPr="004F34C0" w:rsidRDefault="00262F48" w:rsidP="00262F48">
            <w:pPr>
              <w:rPr>
                <w:rFonts w:ascii="Arial" w:hAnsi="Arial" w:cs="Arial"/>
                <w:b/>
                <w:sz w:val="22"/>
                <w:szCs w:val="22"/>
              </w:rPr>
            </w:pPr>
            <w:r>
              <w:rPr>
                <w:rFonts w:ascii="Arial" w:hAnsi="Arial"/>
                <w:b/>
                <w:sz w:val="22"/>
                <w:szCs w:val="22"/>
              </w:rPr>
              <w:t>Partage des voix</w:t>
            </w:r>
          </w:p>
        </w:tc>
      </w:tr>
      <w:tr w:rsidR="00262F48" w:rsidRPr="004F34C0" w14:paraId="09844BA6" w14:textId="77777777" w:rsidTr="00A83F76">
        <w:tc>
          <w:tcPr>
            <w:tcW w:w="9576" w:type="dxa"/>
            <w:gridSpan w:val="2"/>
            <w:shd w:val="clear" w:color="auto" w:fill="auto"/>
          </w:tcPr>
          <w:p w14:paraId="0824DECE" w14:textId="16060B83" w:rsidR="00262F48" w:rsidRPr="004F34C0" w:rsidRDefault="00262F48" w:rsidP="00791496">
            <w:pPr>
              <w:rPr>
                <w:rFonts w:ascii="Arial" w:hAnsi="Arial" w:cs="Arial"/>
                <w:sz w:val="22"/>
                <w:szCs w:val="22"/>
              </w:rPr>
            </w:pPr>
            <w:r>
              <w:rPr>
                <w:rFonts w:ascii="Arial" w:hAnsi="Arial"/>
                <w:sz w:val="22"/>
                <w:szCs w:val="22"/>
              </w:rPr>
              <w:t>Dans le cas où il est impossible de déclarer un vainqueur parce que deux candidats ou plus ont obtenu le même nombre de voix, le directeur général procède par tirage au sort.</w:t>
            </w:r>
          </w:p>
        </w:tc>
      </w:tr>
    </w:tbl>
    <w:p w14:paraId="3356C55F" w14:textId="77777777" w:rsidR="00906343" w:rsidRPr="004F34C0" w:rsidRDefault="00906343" w:rsidP="005C7AB1">
      <w:pPr>
        <w:rPr>
          <w:rFonts w:ascii="Arial" w:hAnsi="Arial" w:cs="Arial"/>
          <w:sz w:val="22"/>
          <w:szCs w:val="22"/>
        </w:rPr>
      </w:pPr>
    </w:p>
    <w:tbl>
      <w:tblPr>
        <w:tblW w:w="9498" w:type="dxa"/>
        <w:tblLook w:val="04A0" w:firstRow="1" w:lastRow="0" w:firstColumn="1" w:lastColumn="0" w:noHBand="0" w:noVBand="1"/>
      </w:tblPr>
      <w:tblGrid>
        <w:gridCol w:w="826"/>
        <w:gridCol w:w="8672"/>
      </w:tblGrid>
      <w:tr w:rsidR="00262F48" w:rsidRPr="004F34C0" w14:paraId="78078535" w14:textId="77777777" w:rsidTr="00680198">
        <w:tc>
          <w:tcPr>
            <w:tcW w:w="826" w:type="dxa"/>
            <w:shd w:val="clear" w:color="auto" w:fill="auto"/>
          </w:tcPr>
          <w:p w14:paraId="22DE8B7B" w14:textId="77777777" w:rsidR="00262F48" w:rsidRPr="004F34C0" w:rsidRDefault="00262F48" w:rsidP="00262F48">
            <w:pPr>
              <w:rPr>
                <w:rFonts w:ascii="Arial" w:hAnsi="Arial" w:cs="Arial"/>
                <w:b/>
                <w:sz w:val="22"/>
                <w:szCs w:val="22"/>
              </w:rPr>
            </w:pPr>
            <w:r>
              <w:rPr>
                <w:rFonts w:ascii="Arial" w:hAnsi="Arial"/>
                <w:b/>
                <w:sz w:val="22"/>
                <w:szCs w:val="22"/>
              </w:rPr>
              <w:t>10.22</w:t>
            </w:r>
          </w:p>
        </w:tc>
        <w:tc>
          <w:tcPr>
            <w:tcW w:w="8672" w:type="dxa"/>
            <w:shd w:val="clear" w:color="auto" w:fill="auto"/>
          </w:tcPr>
          <w:p w14:paraId="4E99A97A" w14:textId="77777777" w:rsidR="00262F48" w:rsidRPr="004F34C0" w:rsidRDefault="00262F48" w:rsidP="00262F48">
            <w:pPr>
              <w:rPr>
                <w:rFonts w:ascii="Arial" w:hAnsi="Arial" w:cs="Arial"/>
                <w:b/>
                <w:sz w:val="22"/>
                <w:szCs w:val="22"/>
              </w:rPr>
            </w:pPr>
            <w:r>
              <w:rPr>
                <w:rFonts w:ascii="Arial" w:hAnsi="Arial"/>
                <w:b/>
                <w:sz w:val="22"/>
                <w:szCs w:val="22"/>
              </w:rPr>
              <w:t>Demande de dépouillement judiciaire</w:t>
            </w:r>
          </w:p>
        </w:tc>
      </w:tr>
      <w:tr w:rsidR="00262F48" w:rsidRPr="004F34C0" w14:paraId="13F72FE9" w14:textId="77777777" w:rsidTr="00680198">
        <w:tc>
          <w:tcPr>
            <w:tcW w:w="9498" w:type="dxa"/>
            <w:gridSpan w:val="2"/>
            <w:shd w:val="clear" w:color="auto" w:fill="auto"/>
          </w:tcPr>
          <w:p w14:paraId="538E44EE" w14:textId="00F45D5C" w:rsidR="00262F48" w:rsidRPr="004F34C0" w:rsidRDefault="00262F48" w:rsidP="00791496">
            <w:pPr>
              <w:keepNext/>
              <w:ind w:right="-144"/>
              <w:rPr>
                <w:rFonts w:ascii="Arial" w:hAnsi="Arial" w:cs="Arial"/>
                <w:sz w:val="22"/>
                <w:szCs w:val="22"/>
              </w:rPr>
            </w:pPr>
            <w:r>
              <w:rPr>
                <w:rFonts w:ascii="Arial" w:hAnsi="Arial"/>
                <w:sz w:val="22"/>
                <w:szCs w:val="22"/>
              </w:rPr>
              <w:t>Un candidat peut exiger un dépouillement judiciaire en présentant une demande écrite au directeur général au plus tard sept jours après la date à laquelle il est informé du résultat de l'élection et en acquittant les frais prévus à l'annexe 3.</w:t>
            </w:r>
          </w:p>
        </w:tc>
      </w:tr>
    </w:tbl>
    <w:p w14:paraId="704D2C68" w14:textId="1FB7BF98" w:rsidR="00746040" w:rsidRDefault="00746040"/>
    <w:tbl>
      <w:tblPr>
        <w:tblW w:w="0" w:type="auto"/>
        <w:tblLook w:val="04A0" w:firstRow="1" w:lastRow="0" w:firstColumn="1" w:lastColumn="0" w:noHBand="0" w:noVBand="1"/>
      </w:tblPr>
      <w:tblGrid>
        <w:gridCol w:w="826"/>
        <w:gridCol w:w="8534"/>
      </w:tblGrid>
      <w:tr w:rsidR="00262F48" w:rsidRPr="004F34C0" w14:paraId="6692073B" w14:textId="77777777" w:rsidTr="00A83F76">
        <w:tc>
          <w:tcPr>
            <w:tcW w:w="828" w:type="dxa"/>
            <w:shd w:val="clear" w:color="auto" w:fill="auto"/>
          </w:tcPr>
          <w:p w14:paraId="4B254694" w14:textId="5628A4F5" w:rsidR="00262F48" w:rsidRPr="004F34C0" w:rsidRDefault="00262F48" w:rsidP="00262F48">
            <w:pPr>
              <w:rPr>
                <w:rFonts w:ascii="Arial" w:hAnsi="Arial" w:cs="Arial"/>
                <w:b/>
                <w:sz w:val="22"/>
                <w:szCs w:val="22"/>
              </w:rPr>
            </w:pPr>
            <w:r>
              <w:rPr>
                <w:rFonts w:ascii="Arial" w:hAnsi="Arial"/>
                <w:b/>
                <w:sz w:val="22"/>
                <w:szCs w:val="22"/>
              </w:rPr>
              <w:t>10.23</w:t>
            </w:r>
          </w:p>
        </w:tc>
        <w:tc>
          <w:tcPr>
            <w:tcW w:w="8748" w:type="dxa"/>
            <w:shd w:val="clear" w:color="auto" w:fill="auto"/>
          </w:tcPr>
          <w:p w14:paraId="70116664" w14:textId="77777777" w:rsidR="00262F48" w:rsidRPr="004F34C0" w:rsidRDefault="00262F48" w:rsidP="00262F48">
            <w:pPr>
              <w:rPr>
                <w:rFonts w:ascii="Arial" w:hAnsi="Arial" w:cs="Arial"/>
                <w:b/>
                <w:sz w:val="22"/>
                <w:szCs w:val="22"/>
              </w:rPr>
            </w:pPr>
            <w:r>
              <w:rPr>
                <w:rFonts w:ascii="Arial" w:hAnsi="Arial"/>
                <w:b/>
                <w:sz w:val="22"/>
                <w:szCs w:val="22"/>
              </w:rPr>
              <w:t>Mode de dépouillement judiciaire</w:t>
            </w:r>
          </w:p>
        </w:tc>
      </w:tr>
      <w:tr w:rsidR="00262F48" w:rsidRPr="004F34C0" w14:paraId="3FA5E656" w14:textId="77777777" w:rsidTr="00A83F76">
        <w:tc>
          <w:tcPr>
            <w:tcW w:w="9576" w:type="dxa"/>
            <w:gridSpan w:val="2"/>
            <w:shd w:val="clear" w:color="auto" w:fill="auto"/>
          </w:tcPr>
          <w:p w14:paraId="0B2C5AD9" w14:textId="39AE51D0" w:rsidR="00262F48" w:rsidRPr="004F34C0" w:rsidRDefault="00262F48" w:rsidP="00791496">
            <w:pPr>
              <w:rPr>
                <w:rFonts w:ascii="Arial" w:hAnsi="Arial" w:cs="Arial"/>
                <w:sz w:val="22"/>
                <w:szCs w:val="22"/>
              </w:rPr>
            </w:pPr>
            <w:r>
              <w:rPr>
                <w:rFonts w:ascii="Arial" w:hAnsi="Arial"/>
                <w:sz w:val="22"/>
                <w:szCs w:val="22"/>
              </w:rPr>
              <w:t>Le directeur général tient un dépouillement judiciaire dans les quinze jours suivant la réception d'une demande écrite; le dépouillement judiciaire est effectué de la manière la plus transparente et raisonnable que le système de scrutin le permet.</w:t>
            </w:r>
          </w:p>
        </w:tc>
      </w:tr>
    </w:tbl>
    <w:p w14:paraId="5A825139" w14:textId="77777777" w:rsidR="00906343" w:rsidRPr="004F34C0" w:rsidRDefault="00906343"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5221CBA3" w14:textId="77777777" w:rsidTr="00A83F76">
        <w:tc>
          <w:tcPr>
            <w:tcW w:w="828" w:type="dxa"/>
            <w:shd w:val="clear" w:color="auto" w:fill="auto"/>
          </w:tcPr>
          <w:p w14:paraId="5472EBB2" w14:textId="77777777" w:rsidR="00262F48" w:rsidRPr="004F34C0" w:rsidRDefault="00262F48" w:rsidP="00262F48">
            <w:pPr>
              <w:rPr>
                <w:rFonts w:ascii="Arial" w:hAnsi="Arial" w:cs="Arial"/>
                <w:b/>
                <w:sz w:val="22"/>
                <w:szCs w:val="22"/>
              </w:rPr>
            </w:pPr>
            <w:r>
              <w:rPr>
                <w:rFonts w:ascii="Arial" w:hAnsi="Arial"/>
                <w:b/>
                <w:sz w:val="22"/>
                <w:szCs w:val="22"/>
              </w:rPr>
              <w:t>10.24</w:t>
            </w:r>
          </w:p>
        </w:tc>
        <w:tc>
          <w:tcPr>
            <w:tcW w:w="8748" w:type="dxa"/>
            <w:shd w:val="clear" w:color="auto" w:fill="auto"/>
          </w:tcPr>
          <w:p w14:paraId="57C8EC65" w14:textId="77777777" w:rsidR="00262F48" w:rsidRPr="004F34C0" w:rsidRDefault="00262F48" w:rsidP="00262F48">
            <w:pPr>
              <w:rPr>
                <w:rFonts w:ascii="Arial" w:hAnsi="Arial" w:cs="Arial"/>
                <w:b/>
                <w:sz w:val="22"/>
                <w:szCs w:val="22"/>
              </w:rPr>
            </w:pPr>
            <w:r>
              <w:rPr>
                <w:rFonts w:ascii="Arial" w:hAnsi="Arial"/>
                <w:b/>
                <w:sz w:val="22"/>
                <w:szCs w:val="22"/>
              </w:rPr>
              <w:t>Changement des résultats</w:t>
            </w:r>
          </w:p>
        </w:tc>
      </w:tr>
      <w:tr w:rsidR="00262F48" w:rsidRPr="004F34C0" w14:paraId="652651C6" w14:textId="77777777" w:rsidTr="00A83F76">
        <w:tc>
          <w:tcPr>
            <w:tcW w:w="9576" w:type="dxa"/>
            <w:gridSpan w:val="2"/>
            <w:shd w:val="clear" w:color="auto" w:fill="auto"/>
          </w:tcPr>
          <w:p w14:paraId="758E0A19" w14:textId="3165BD4E" w:rsidR="00262F48" w:rsidRPr="004F34C0" w:rsidRDefault="00262F48" w:rsidP="00557B25">
            <w:pPr>
              <w:rPr>
                <w:rFonts w:ascii="Arial" w:hAnsi="Arial" w:cs="Arial"/>
                <w:sz w:val="22"/>
                <w:szCs w:val="22"/>
              </w:rPr>
            </w:pPr>
            <w:r>
              <w:rPr>
                <w:rFonts w:ascii="Arial" w:hAnsi="Arial"/>
                <w:sz w:val="22"/>
                <w:szCs w:val="22"/>
              </w:rPr>
              <w:t>Si le dépouillement judiciaire modifie les résultats de l’élection, le candidat qui en fait la demande a droit au remboursement des frais exigés à l'article 10.22.</w:t>
            </w:r>
          </w:p>
        </w:tc>
      </w:tr>
    </w:tbl>
    <w:p w14:paraId="56F4D169" w14:textId="77777777" w:rsidR="00FD2649" w:rsidRPr="004F34C0" w:rsidRDefault="00FD2649"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6F5FF4FC" w14:textId="77777777" w:rsidTr="00A83F76">
        <w:tc>
          <w:tcPr>
            <w:tcW w:w="828" w:type="dxa"/>
            <w:shd w:val="clear" w:color="auto" w:fill="auto"/>
          </w:tcPr>
          <w:p w14:paraId="6E5134D2" w14:textId="77777777" w:rsidR="00262F48" w:rsidRPr="004F34C0" w:rsidRDefault="00262F48" w:rsidP="00262F48">
            <w:pPr>
              <w:rPr>
                <w:rFonts w:ascii="Arial" w:hAnsi="Arial" w:cs="Arial"/>
                <w:b/>
                <w:sz w:val="22"/>
                <w:szCs w:val="22"/>
              </w:rPr>
            </w:pPr>
            <w:r>
              <w:rPr>
                <w:rFonts w:ascii="Arial" w:hAnsi="Arial"/>
                <w:b/>
                <w:sz w:val="22"/>
                <w:szCs w:val="22"/>
              </w:rPr>
              <w:t>10.25</w:t>
            </w:r>
          </w:p>
        </w:tc>
        <w:tc>
          <w:tcPr>
            <w:tcW w:w="8748" w:type="dxa"/>
            <w:shd w:val="clear" w:color="auto" w:fill="auto"/>
          </w:tcPr>
          <w:p w14:paraId="3C64500E" w14:textId="77777777" w:rsidR="00262F48" w:rsidRPr="004F34C0" w:rsidRDefault="00262F48" w:rsidP="00262F48">
            <w:pPr>
              <w:rPr>
                <w:rFonts w:ascii="Arial" w:hAnsi="Arial" w:cs="Arial"/>
                <w:b/>
                <w:sz w:val="22"/>
                <w:szCs w:val="22"/>
              </w:rPr>
            </w:pPr>
            <w:r>
              <w:rPr>
                <w:rFonts w:ascii="Arial" w:hAnsi="Arial"/>
                <w:b/>
                <w:sz w:val="22"/>
                <w:szCs w:val="22"/>
              </w:rPr>
              <w:t>Vote par procuration</w:t>
            </w:r>
          </w:p>
        </w:tc>
      </w:tr>
      <w:tr w:rsidR="00262F48" w:rsidRPr="004F34C0" w14:paraId="5B09E24B" w14:textId="77777777" w:rsidTr="00A83F76">
        <w:tc>
          <w:tcPr>
            <w:tcW w:w="9576" w:type="dxa"/>
            <w:gridSpan w:val="2"/>
            <w:shd w:val="clear" w:color="auto" w:fill="auto"/>
          </w:tcPr>
          <w:p w14:paraId="4F4667D3" w14:textId="6F8565AA" w:rsidR="00262F48" w:rsidRPr="004F34C0" w:rsidRDefault="00262F48" w:rsidP="00262F48">
            <w:pPr>
              <w:rPr>
                <w:rFonts w:ascii="Arial" w:hAnsi="Arial" w:cs="Arial"/>
                <w:sz w:val="22"/>
                <w:szCs w:val="22"/>
              </w:rPr>
            </w:pPr>
            <w:r>
              <w:rPr>
                <w:rFonts w:ascii="Arial" w:hAnsi="Arial"/>
                <w:sz w:val="22"/>
                <w:szCs w:val="22"/>
              </w:rPr>
              <w:t>Un inscrit ne peut pas voter par procuration lors d'une élection.</w:t>
            </w:r>
          </w:p>
        </w:tc>
      </w:tr>
    </w:tbl>
    <w:p w14:paraId="253B2C84" w14:textId="77777777" w:rsidR="00262F48" w:rsidRPr="004F34C0" w:rsidRDefault="00262F48"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02A144AA" w14:textId="77777777" w:rsidTr="00A83F76">
        <w:tc>
          <w:tcPr>
            <w:tcW w:w="828" w:type="dxa"/>
            <w:shd w:val="clear" w:color="auto" w:fill="auto"/>
          </w:tcPr>
          <w:p w14:paraId="6A27928D" w14:textId="77777777" w:rsidR="00262F48" w:rsidRPr="004F34C0" w:rsidRDefault="00262F48" w:rsidP="00262F48">
            <w:pPr>
              <w:rPr>
                <w:rFonts w:ascii="Arial" w:hAnsi="Arial" w:cs="Arial"/>
                <w:b/>
                <w:sz w:val="22"/>
                <w:szCs w:val="22"/>
              </w:rPr>
            </w:pPr>
            <w:r>
              <w:rPr>
                <w:rFonts w:ascii="Arial" w:hAnsi="Arial"/>
                <w:b/>
                <w:sz w:val="22"/>
                <w:szCs w:val="22"/>
              </w:rPr>
              <w:t>10.26</w:t>
            </w:r>
          </w:p>
        </w:tc>
        <w:tc>
          <w:tcPr>
            <w:tcW w:w="8748" w:type="dxa"/>
            <w:shd w:val="clear" w:color="auto" w:fill="auto"/>
          </w:tcPr>
          <w:p w14:paraId="0B2E19D2" w14:textId="6B9A0C89" w:rsidR="00262F48" w:rsidRPr="004F34C0" w:rsidRDefault="00262F48" w:rsidP="003B5538">
            <w:pPr>
              <w:rPr>
                <w:rFonts w:ascii="Arial" w:hAnsi="Arial" w:cs="Arial"/>
                <w:b/>
                <w:sz w:val="22"/>
                <w:szCs w:val="22"/>
              </w:rPr>
            </w:pPr>
            <w:r>
              <w:rPr>
                <w:rFonts w:ascii="Arial" w:hAnsi="Arial"/>
                <w:b/>
                <w:sz w:val="22"/>
                <w:szCs w:val="22"/>
              </w:rPr>
              <w:t>Renvoi des différends au comité de gouvernance</w:t>
            </w:r>
          </w:p>
        </w:tc>
      </w:tr>
      <w:tr w:rsidR="00262F48" w:rsidRPr="004F34C0" w14:paraId="7FCA9D14" w14:textId="77777777" w:rsidTr="00A83F76">
        <w:tc>
          <w:tcPr>
            <w:tcW w:w="9576" w:type="dxa"/>
            <w:gridSpan w:val="2"/>
            <w:shd w:val="clear" w:color="auto" w:fill="auto"/>
          </w:tcPr>
          <w:p w14:paraId="7FD3EA25" w14:textId="13956E4F" w:rsidR="00262F48" w:rsidRPr="004F34C0" w:rsidRDefault="00262F48" w:rsidP="00752EB2">
            <w:pPr>
              <w:rPr>
                <w:rFonts w:ascii="Arial" w:hAnsi="Arial" w:cs="Arial"/>
                <w:sz w:val="22"/>
                <w:szCs w:val="22"/>
              </w:rPr>
            </w:pPr>
            <w:r>
              <w:rPr>
                <w:rFonts w:ascii="Arial" w:hAnsi="Arial"/>
                <w:sz w:val="22"/>
                <w:szCs w:val="22"/>
              </w:rPr>
              <w:t xml:space="preserve">Si le conseil est d'avis qu'il y a des motifs raisonnables de mettre en doute ou de contester la validité de l'élection d'un inscrit, il renvoie l'affaire devant le comité de gouvernance. </w:t>
            </w:r>
          </w:p>
        </w:tc>
      </w:tr>
    </w:tbl>
    <w:p w14:paraId="2B073B8F" w14:textId="77777777" w:rsidR="005E04CF" w:rsidRPr="004F34C0" w:rsidRDefault="005E04CF"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4DEFF951" w14:textId="77777777" w:rsidTr="00A83F76">
        <w:tc>
          <w:tcPr>
            <w:tcW w:w="828" w:type="dxa"/>
            <w:shd w:val="clear" w:color="auto" w:fill="auto"/>
          </w:tcPr>
          <w:p w14:paraId="4F84B00B" w14:textId="77777777" w:rsidR="00262F48" w:rsidRPr="004F34C0" w:rsidRDefault="00262F48" w:rsidP="00262F48">
            <w:pPr>
              <w:rPr>
                <w:rFonts w:ascii="Arial" w:hAnsi="Arial" w:cs="Arial"/>
                <w:b/>
                <w:sz w:val="22"/>
                <w:szCs w:val="22"/>
              </w:rPr>
            </w:pPr>
            <w:r>
              <w:rPr>
                <w:rFonts w:ascii="Arial" w:hAnsi="Arial"/>
                <w:b/>
                <w:sz w:val="22"/>
                <w:szCs w:val="22"/>
              </w:rPr>
              <w:t>10.27</w:t>
            </w:r>
          </w:p>
        </w:tc>
        <w:tc>
          <w:tcPr>
            <w:tcW w:w="8748" w:type="dxa"/>
            <w:shd w:val="clear" w:color="auto" w:fill="auto"/>
          </w:tcPr>
          <w:p w14:paraId="306280B2" w14:textId="66B575D5" w:rsidR="00262F48" w:rsidRPr="004F34C0" w:rsidRDefault="00262F48" w:rsidP="003B5538">
            <w:pPr>
              <w:rPr>
                <w:rFonts w:ascii="Arial" w:hAnsi="Arial" w:cs="Arial"/>
                <w:b/>
                <w:sz w:val="22"/>
                <w:szCs w:val="22"/>
              </w:rPr>
            </w:pPr>
            <w:r>
              <w:rPr>
                <w:rFonts w:ascii="Arial" w:hAnsi="Arial"/>
                <w:b/>
                <w:sz w:val="22"/>
                <w:szCs w:val="22"/>
              </w:rPr>
              <w:t>Rapports et recommandations du comité de gouvernance</w:t>
            </w:r>
          </w:p>
        </w:tc>
      </w:tr>
      <w:tr w:rsidR="00262F48" w:rsidRPr="004F34C0" w14:paraId="4AED1867" w14:textId="77777777" w:rsidTr="00A83F76">
        <w:tc>
          <w:tcPr>
            <w:tcW w:w="9576" w:type="dxa"/>
            <w:gridSpan w:val="2"/>
            <w:shd w:val="clear" w:color="auto" w:fill="auto"/>
          </w:tcPr>
          <w:p w14:paraId="0A3C6B4D" w14:textId="0A95544C" w:rsidR="00262F48" w:rsidRPr="004F34C0" w:rsidRDefault="00262F48" w:rsidP="00752EB2">
            <w:pPr>
              <w:keepNext/>
              <w:rPr>
                <w:rFonts w:ascii="Arial" w:hAnsi="Arial" w:cs="Arial"/>
                <w:sz w:val="22"/>
                <w:szCs w:val="22"/>
              </w:rPr>
            </w:pPr>
            <w:r>
              <w:rPr>
                <w:rFonts w:ascii="Arial" w:hAnsi="Arial"/>
                <w:sz w:val="22"/>
                <w:szCs w:val="22"/>
              </w:rPr>
              <w:t>Lorsqu'une affaire a été renvoyée devant le comité de gouvernance en vertu de l'article 10.26, le comité mène une enquête sur la validité de l'élection et, après cette enquête, présente un rapport et des recommandations au conseil.</w:t>
            </w:r>
          </w:p>
        </w:tc>
      </w:tr>
    </w:tbl>
    <w:p w14:paraId="04CE0070" w14:textId="77777777" w:rsidR="00906343" w:rsidRPr="004F34C0" w:rsidRDefault="00906343" w:rsidP="00262F48">
      <w:pPr>
        <w:pStyle w:val="BodyText"/>
        <w:widowControl/>
        <w:rPr>
          <w:rFonts w:ascii="Arial" w:hAnsi="Arial" w:cs="Arial"/>
          <w:b w:val="0"/>
          <w:sz w:val="22"/>
          <w:szCs w:val="22"/>
        </w:rPr>
      </w:pPr>
    </w:p>
    <w:tbl>
      <w:tblPr>
        <w:tblW w:w="0" w:type="auto"/>
        <w:tblLook w:val="04A0" w:firstRow="1" w:lastRow="0" w:firstColumn="1" w:lastColumn="0" w:noHBand="0" w:noVBand="1"/>
      </w:tblPr>
      <w:tblGrid>
        <w:gridCol w:w="826"/>
        <w:gridCol w:w="625"/>
        <w:gridCol w:w="623"/>
        <w:gridCol w:w="7286"/>
      </w:tblGrid>
      <w:tr w:rsidR="00262F48" w:rsidRPr="004F34C0" w14:paraId="5C4D5FCF" w14:textId="77777777" w:rsidTr="00A83F76">
        <w:tc>
          <w:tcPr>
            <w:tcW w:w="828" w:type="dxa"/>
            <w:shd w:val="clear" w:color="auto" w:fill="auto"/>
          </w:tcPr>
          <w:p w14:paraId="6DF37412" w14:textId="77777777" w:rsidR="00262F48" w:rsidRPr="004F34C0" w:rsidRDefault="00262F48" w:rsidP="00262F48">
            <w:pPr>
              <w:rPr>
                <w:rFonts w:ascii="Arial" w:hAnsi="Arial" w:cs="Arial"/>
                <w:b/>
                <w:sz w:val="22"/>
                <w:szCs w:val="22"/>
              </w:rPr>
            </w:pPr>
            <w:r>
              <w:rPr>
                <w:rFonts w:ascii="Arial" w:hAnsi="Arial"/>
                <w:b/>
                <w:sz w:val="22"/>
                <w:szCs w:val="22"/>
              </w:rPr>
              <w:t>10.28</w:t>
            </w:r>
          </w:p>
        </w:tc>
        <w:tc>
          <w:tcPr>
            <w:tcW w:w="8748" w:type="dxa"/>
            <w:gridSpan w:val="3"/>
            <w:shd w:val="clear" w:color="auto" w:fill="auto"/>
          </w:tcPr>
          <w:p w14:paraId="2FB8B6E6" w14:textId="77777777" w:rsidR="00262F48" w:rsidRPr="004F34C0" w:rsidRDefault="00262F48" w:rsidP="00262F48">
            <w:pPr>
              <w:rPr>
                <w:rFonts w:ascii="Arial" w:hAnsi="Arial" w:cs="Arial"/>
                <w:b/>
                <w:sz w:val="22"/>
                <w:szCs w:val="22"/>
              </w:rPr>
            </w:pPr>
            <w:r>
              <w:rPr>
                <w:rFonts w:ascii="Arial" w:hAnsi="Arial"/>
                <w:b/>
                <w:sz w:val="22"/>
                <w:szCs w:val="22"/>
              </w:rPr>
              <w:t>Options qui s’offrent au conseil</w:t>
            </w:r>
          </w:p>
        </w:tc>
      </w:tr>
      <w:tr w:rsidR="00262F48" w:rsidRPr="004F34C0" w14:paraId="76038AEA" w14:textId="77777777" w:rsidTr="00A83F76">
        <w:tc>
          <w:tcPr>
            <w:tcW w:w="9576" w:type="dxa"/>
            <w:gridSpan w:val="4"/>
            <w:shd w:val="clear" w:color="auto" w:fill="auto"/>
          </w:tcPr>
          <w:p w14:paraId="1F616244" w14:textId="1DCFA880" w:rsidR="00262F48" w:rsidRPr="004F34C0" w:rsidRDefault="00262F48" w:rsidP="00015F54">
            <w:pPr>
              <w:rPr>
                <w:rFonts w:ascii="Arial" w:hAnsi="Arial" w:cs="Arial"/>
                <w:sz w:val="22"/>
                <w:szCs w:val="22"/>
              </w:rPr>
            </w:pPr>
            <w:r>
              <w:rPr>
                <w:rFonts w:ascii="Arial" w:hAnsi="Arial"/>
                <w:sz w:val="22"/>
                <w:szCs w:val="22"/>
              </w:rPr>
              <w:lastRenderedPageBreak/>
              <w:t>Le conseil peut, après avoir examiné le rapport et les recommandations du comité de gouvernance et sous réserve de l'article 10.29, prendre l'une des mesures suivantes :</w:t>
            </w:r>
          </w:p>
        </w:tc>
      </w:tr>
      <w:tr w:rsidR="00262F48" w:rsidRPr="004F34C0" w14:paraId="7481E471" w14:textId="77777777" w:rsidTr="00A83F76">
        <w:tc>
          <w:tcPr>
            <w:tcW w:w="828" w:type="dxa"/>
            <w:shd w:val="clear" w:color="auto" w:fill="auto"/>
          </w:tcPr>
          <w:p w14:paraId="00F52667" w14:textId="77777777" w:rsidR="00262F48" w:rsidRPr="004F34C0" w:rsidRDefault="00262F48" w:rsidP="00262F48">
            <w:pPr>
              <w:rPr>
                <w:rFonts w:ascii="Arial" w:hAnsi="Arial" w:cs="Arial"/>
                <w:sz w:val="22"/>
                <w:szCs w:val="22"/>
              </w:rPr>
            </w:pPr>
          </w:p>
        </w:tc>
        <w:tc>
          <w:tcPr>
            <w:tcW w:w="630" w:type="dxa"/>
            <w:shd w:val="clear" w:color="auto" w:fill="auto"/>
          </w:tcPr>
          <w:p w14:paraId="57CEE667" w14:textId="77777777" w:rsidR="00262F48" w:rsidRPr="004F34C0" w:rsidRDefault="00262F48" w:rsidP="00262F48">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gridSpan w:val="2"/>
            <w:shd w:val="clear" w:color="auto" w:fill="auto"/>
          </w:tcPr>
          <w:p w14:paraId="3769E4F9" w14:textId="77777777" w:rsidR="00262F48" w:rsidRPr="004F34C0" w:rsidRDefault="00262F48" w:rsidP="00262F48">
            <w:pPr>
              <w:rPr>
                <w:rFonts w:ascii="Arial" w:hAnsi="Arial" w:cs="Arial"/>
                <w:sz w:val="22"/>
                <w:szCs w:val="22"/>
              </w:rPr>
            </w:pPr>
            <w:proofErr w:type="gramStart"/>
            <w:r>
              <w:rPr>
                <w:rFonts w:ascii="Arial" w:hAnsi="Arial"/>
                <w:sz w:val="22"/>
                <w:szCs w:val="22"/>
              </w:rPr>
              <w:t>déclarer</w:t>
            </w:r>
            <w:proofErr w:type="gramEnd"/>
            <w:r>
              <w:rPr>
                <w:rFonts w:ascii="Arial" w:hAnsi="Arial"/>
                <w:sz w:val="22"/>
                <w:szCs w:val="22"/>
              </w:rPr>
              <w:t xml:space="preserve"> les résultats de l'élection en question valides;</w:t>
            </w:r>
          </w:p>
        </w:tc>
      </w:tr>
      <w:tr w:rsidR="00262F48" w:rsidRPr="004F34C0" w14:paraId="1AC9AA56" w14:textId="77777777" w:rsidTr="00A83F76">
        <w:tc>
          <w:tcPr>
            <w:tcW w:w="828" w:type="dxa"/>
            <w:shd w:val="clear" w:color="auto" w:fill="auto"/>
          </w:tcPr>
          <w:p w14:paraId="3625C7E6" w14:textId="77777777" w:rsidR="00262F48" w:rsidRPr="004F34C0" w:rsidRDefault="00262F48" w:rsidP="00262F48">
            <w:pPr>
              <w:rPr>
                <w:rFonts w:ascii="Arial" w:hAnsi="Arial" w:cs="Arial"/>
                <w:sz w:val="22"/>
                <w:szCs w:val="22"/>
              </w:rPr>
            </w:pPr>
          </w:p>
        </w:tc>
        <w:tc>
          <w:tcPr>
            <w:tcW w:w="630" w:type="dxa"/>
            <w:shd w:val="clear" w:color="auto" w:fill="auto"/>
          </w:tcPr>
          <w:p w14:paraId="62729E57" w14:textId="77777777" w:rsidR="00262F48" w:rsidRPr="004F34C0" w:rsidRDefault="00262F48" w:rsidP="00262F48">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gridSpan w:val="2"/>
            <w:shd w:val="clear" w:color="auto" w:fill="auto"/>
          </w:tcPr>
          <w:p w14:paraId="62315D00" w14:textId="77777777" w:rsidR="00262F48" w:rsidRPr="004F34C0" w:rsidRDefault="00262F48" w:rsidP="00262F48">
            <w:pPr>
              <w:rPr>
                <w:rFonts w:ascii="Arial" w:hAnsi="Arial" w:cs="Arial"/>
                <w:sz w:val="22"/>
                <w:szCs w:val="22"/>
              </w:rPr>
            </w:pPr>
            <w:proofErr w:type="gramStart"/>
            <w:r>
              <w:rPr>
                <w:rFonts w:ascii="Arial" w:hAnsi="Arial"/>
                <w:sz w:val="22"/>
                <w:szCs w:val="22"/>
              </w:rPr>
              <w:t>déclarer</w:t>
            </w:r>
            <w:proofErr w:type="gramEnd"/>
            <w:r>
              <w:rPr>
                <w:rFonts w:ascii="Arial" w:hAnsi="Arial"/>
                <w:sz w:val="22"/>
                <w:szCs w:val="22"/>
              </w:rPr>
              <w:t xml:space="preserve"> les résultats de l'élection en question non valides, et soit :</w:t>
            </w:r>
          </w:p>
        </w:tc>
      </w:tr>
      <w:tr w:rsidR="00262F48" w:rsidRPr="004F34C0" w14:paraId="4AB1CB27" w14:textId="77777777" w:rsidTr="00A83F76">
        <w:tc>
          <w:tcPr>
            <w:tcW w:w="828" w:type="dxa"/>
            <w:shd w:val="clear" w:color="auto" w:fill="auto"/>
          </w:tcPr>
          <w:p w14:paraId="459856D8" w14:textId="77777777" w:rsidR="00262F48" w:rsidRPr="004F34C0" w:rsidRDefault="00262F48" w:rsidP="00262F48">
            <w:pPr>
              <w:rPr>
                <w:rFonts w:ascii="Arial" w:hAnsi="Arial" w:cs="Arial"/>
                <w:sz w:val="22"/>
                <w:szCs w:val="22"/>
              </w:rPr>
            </w:pPr>
          </w:p>
        </w:tc>
        <w:tc>
          <w:tcPr>
            <w:tcW w:w="630" w:type="dxa"/>
            <w:shd w:val="clear" w:color="auto" w:fill="auto"/>
          </w:tcPr>
          <w:p w14:paraId="00487FC1" w14:textId="77777777" w:rsidR="00262F48" w:rsidRPr="004F34C0" w:rsidRDefault="00262F48" w:rsidP="00262F48">
            <w:pPr>
              <w:rPr>
                <w:rFonts w:ascii="Arial" w:hAnsi="Arial" w:cs="Arial"/>
                <w:sz w:val="22"/>
                <w:szCs w:val="22"/>
              </w:rPr>
            </w:pPr>
          </w:p>
        </w:tc>
        <w:tc>
          <w:tcPr>
            <w:tcW w:w="630" w:type="dxa"/>
            <w:shd w:val="clear" w:color="auto" w:fill="auto"/>
          </w:tcPr>
          <w:p w14:paraId="7859B613" w14:textId="77777777" w:rsidR="00262F48" w:rsidRPr="004F34C0" w:rsidRDefault="00262F48" w:rsidP="00262F48">
            <w:pPr>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88" w:type="dxa"/>
            <w:shd w:val="clear" w:color="auto" w:fill="auto"/>
          </w:tcPr>
          <w:p w14:paraId="24AAE221" w14:textId="77777777" w:rsidR="00262F48" w:rsidRPr="004F34C0" w:rsidRDefault="00262F48" w:rsidP="00262F48">
            <w:pPr>
              <w:rPr>
                <w:rFonts w:ascii="Arial" w:hAnsi="Arial" w:cs="Arial"/>
                <w:sz w:val="22"/>
                <w:szCs w:val="22"/>
              </w:rPr>
            </w:pPr>
            <w:proofErr w:type="gramStart"/>
            <w:r>
              <w:rPr>
                <w:rFonts w:ascii="Arial" w:hAnsi="Arial"/>
                <w:sz w:val="22"/>
                <w:szCs w:val="22"/>
              </w:rPr>
              <w:t>déclarer</w:t>
            </w:r>
            <w:proofErr w:type="gramEnd"/>
            <w:r>
              <w:rPr>
                <w:rFonts w:ascii="Arial" w:hAnsi="Arial"/>
                <w:sz w:val="22"/>
                <w:szCs w:val="22"/>
              </w:rPr>
              <w:t xml:space="preserve"> qu'un autre candidat a été élu; ou</w:t>
            </w:r>
          </w:p>
        </w:tc>
      </w:tr>
      <w:tr w:rsidR="00262F48" w:rsidRPr="004F34C0" w14:paraId="04B85F95" w14:textId="77777777" w:rsidTr="00A83F76">
        <w:tc>
          <w:tcPr>
            <w:tcW w:w="828" w:type="dxa"/>
            <w:shd w:val="clear" w:color="auto" w:fill="auto"/>
          </w:tcPr>
          <w:p w14:paraId="21CB75BB" w14:textId="77777777" w:rsidR="00262F48" w:rsidRPr="004F34C0" w:rsidRDefault="00262F48" w:rsidP="00262F48">
            <w:pPr>
              <w:rPr>
                <w:rFonts w:ascii="Arial" w:hAnsi="Arial" w:cs="Arial"/>
                <w:sz w:val="22"/>
                <w:szCs w:val="22"/>
              </w:rPr>
            </w:pPr>
          </w:p>
        </w:tc>
        <w:tc>
          <w:tcPr>
            <w:tcW w:w="630" w:type="dxa"/>
            <w:shd w:val="clear" w:color="auto" w:fill="auto"/>
          </w:tcPr>
          <w:p w14:paraId="15704341" w14:textId="77777777" w:rsidR="00262F48" w:rsidRPr="004F34C0" w:rsidRDefault="00262F48" w:rsidP="00262F48">
            <w:pPr>
              <w:rPr>
                <w:rFonts w:ascii="Arial" w:hAnsi="Arial" w:cs="Arial"/>
                <w:sz w:val="22"/>
                <w:szCs w:val="22"/>
              </w:rPr>
            </w:pPr>
          </w:p>
        </w:tc>
        <w:tc>
          <w:tcPr>
            <w:tcW w:w="630" w:type="dxa"/>
            <w:shd w:val="clear" w:color="auto" w:fill="auto"/>
          </w:tcPr>
          <w:p w14:paraId="0ED0D08F" w14:textId="77777777" w:rsidR="00262F48" w:rsidRPr="004F34C0" w:rsidRDefault="00262F48" w:rsidP="00262F48">
            <w:pPr>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88" w:type="dxa"/>
            <w:shd w:val="clear" w:color="auto" w:fill="auto"/>
          </w:tcPr>
          <w:p w14:paraId="7BDDBD69" w14:textId="77777777" w:rsidR="00262F48" w:rsidRPr="004F34C0" w:rsidRDefault="00262F48" w:rsidP="00262F48">
            <w:pPr>
              <w:rPr>
                <w:rFonts w:ascii="Arial" w:hAnsi="Arial" w:cs="Arial"/>
                <w:sz w:val="22"/>
                <w:szCs w:val="22"/>
              </w:rPr>
            </w:pPr>
            <w:proofErr w:type="gramStart"/>
            <w:r>
              <w:rPr>
                <w:rFonts w:ascii="Arial" w:hAnsi="Arial"/>
                <w:sz w:val="22"/>
                <w:szCs w:val="22"/>
              </w:rPr>
              <w:t>ordonner</w:t>
            </w:r>
            <w:proofErr w:type="gramEnd"/>
            <w:r>
              <w:rPr>
                <w:rFonts w:ascii="Arial" w:hAnsi="Arial"/>
                <w:sz w:val="22"/>
                <w:szCs w:val="22"/>
              </w:rPr>
              <w:t xml:space="preserve"> la tenue d'une autre élection.</w:t>
            </w:r>
          </w:p>
        </w:tc>
      </w:tr>
    </w:tbl>
    <w:p w14:paraId="3037831D" w14:textId="77777777" w:rsidR="00906343" w:rsidRPr="00381C22" w:rsidRDefault="00906343" w:rsidP="005C7AB1">
      <w:pPr>
        <w:pStyle w:val="BodyText"/>
        <w:widowControl/>
        <w:rPr>
          <w:rFonts w:ascii="Arial" w:hAnsi="Arial" w:cs="Arial"/>
          <w:b w:val="0"/>
          <w:sz w:val="22"/>
          <w:szCs w:val="22"/>
        </w:rPr>
      </w:pPr>
    </w:p>
    <w:tbl>
      <w:tblPr>
        <w:tblW w:w="0" w:type="auto"/>
        <w:tblLook w:val="04A0" w:firstRow="1" w:lastRow="0" w:firstColumn="1" w:lastColumn="0" w:noHBand="0" w:noVBand="1"/>
      </w:tblPr>
      <w:tblGrid>
        <w:gridCol w:w="826"/>
        <w:gridCol w:w="8534"/>
      </w:tblGrid>
      <w:tr w:rsidR="00262F48" w:rsidRPr="004F34C0" w14:paraId="637DB459" w14:textId="77777777" w:rsidTr="00A83F76">
        <w:tc>
          <w:tcPr>
            <w:tcW w:w="828" w:type="dxa"/>
            <w:shd w:val="clear" w:color="auto" w:fill="auto"/>
          </w:tcPr>
          <w:p w14:paraId="5CADBAE9" w14:textId="77777777" w:rsidR="00262F48" w:rsidRPr="004F34C0" w:rsidRDefault="002617D5" w:rsidP="00262F48">
            <w:pPr>
              <w:rPr>
                <w:rFonts w:ascii="Arial" w:hAnsi="Arial" w:cs="Arial"/>
                <w:b/>
                <w:sz w:val="22"/>
                <w:szCs w:val="22"/>
              </w:rPr>
            </w:pPr>
            <w:r>
              <w:rPr>
                <w:rFonts w:ascii="Arial" w:hAnsi="Arial"/>
                <w:b/>
                <w:sz w:val="22"/>
                <w:szCs w:val="22"/>
              </w:rPr>
              <w:t>10.29</w:t>
            </w:r>
          </w:p>
        </w:tc>
        <w:tc>
          <w:tcPr>
            <w:tcW w:w="8748" w:type="dxa"/>
            <w:shd w:val="clear" w:color="auto" w:fill="auto"/>
          </w:tcPr>
          <w:p w14:paraId="0FE87283" w14:textId="77777777" w:rsidR="00262F48" w:rsidRPr="004F34C0" w:rsidRDefault="002617D5" w:rsidP="00262F48">
            <w:pPr>
              <w:rPr>
                <w:rFonts w:ascii="Arial" w:hAnsi="Arial" w:cs="Arial"/>
                <w:b/>
                <w:sz w:val="22"/>
                <w:szCs w:val="22"/>
              </w:rPr>
            </w:pPr>
            <w:r>
              <w:rPr>
                <w:rFonts w:ascii="Arial" w:hAnsi="Arial"/>
                <w:b/>
                <w:sz w:val="22"/>
                <w:szCs w:val="22"/>
              </w:rPr>
              <w:t>Irrégularités mineures non fatales</w:t>
            </w:r>
          </w:p>
        </w:tc>
      </w:tr>
      <w:tr w:rsidR="00262F48" w:rsidRPr="004F34C0" w14:paraId="12F8F7DC" w14:textId="77777777" w:rsidTr="00A83F76">
        <w:tc>
          <w:tcPr>
            <w:tcW w:w="9576" w:type="dxa"/>
            <w:gridSpan w:val="2"/>
            <w:shd w:val="clear" w:color="auto" w:fill="auto"/>
          </w:tcPr>
          <w:p w14:paraId="687CB357" w14:textId="40AA101E" w:rsidR="00262F48" w:rsidRPr="004F34C0" w:rsidRDefault="002617D5" w:rsidP="00015F54">
            <w:pPr>
              <w:rPr>
                <w:rFonts w:ascii="Arial" w:hAnsi="Arial" w:cs="Arial"/>
                <w:sz w:val="22"/>
                <w:szCs w:val="22"/>
              </w:rPr>
            </w:pPr>
            <w:r>
              <w:rPr>
                <w:rFonts w:ascii="Arial" w:hAnsi="Arial"/>
                <w:sz w:val="22"/>
                <w:szCs w:val="22"/>
              </w:rPr>
              <w:t>Le conseil ne doit pas déclarer les résultats d’une élection invalides sur la seule base d'une irrégularité mineure concernant les exigences du présent règlement administratif ou d'une procédure établie par le directeur général ou le comité de gouvernance.</w:t>
            </w:r>
          </w:p>
        </w:tc>
      </w:tr>
    </w:tbl>
    <w:p w14:paraId="744971EF" w14:textId="77777777" w:rsidR="00906343" w:rsidRDefault="00906343" w:rsidP="005C7AB1">
      <w:pPr>
        <w:rPr>
          <w:rFonts w:ascii="Arial" w:hAnsi="Arial" w:cs="Arial"/>
          <w:sz w:val="22"/>
          <w:szCs w:val="22"/>
        </w:rPr>
      </w:pPr>
    </w:p>
    <w:tbl>
      <w:tblPr>
        <w:tblW w:w="0" w:type="auto"/>
        <w:tblLook w:val="04A0" w:firstRow="1" w:lastRow="0" w:firstColumn="1" w:lastColumn="0" w:noHBand="0" w:noVBand="1"/>
      </w:tblPr>
      <w:tblGrid>
        <w:gridCol w:w="825"/>
        <w:gridCol w:w="681"/>
        <w:gridCol w:w="7854"/>
      </w:tblGrid>
      <w:tr w:rsidR="00262F48" w:rsidRPr="004F34C0" w14:paraId="1D962AD2" w14:textId="77777777" w:rsidTr="00A83F76">
        <w:tc>
          <w:tcPr>
            <w:tcW w:w="828" w:type="dxa"/>
            <w:shd w:val="clear" w:color="auto" w:fill="auto"/>
          </w:tcPr>
          <w:p w14:paraId="40A4D4D0" w14:textId="77777777" w:rsidR="00262F48" w:rsidRPr="004F34C0" w:rsidRDefault="002617D5" w:rsidP="00262F48">
            <w:pPr>
              <w:rPr>
                <w:rFonts w:ascii="Arial" w:hAnsi="Arial" w:cs="Arial"/>
                <w:b/>
                <w:sz w:val="22"/>
                <w:szCs w:val="22"/>
              </w:rPr>
            </w:pPr>
            <w:bookmarkStart w:id="37" w:name="_Toc221344790"/>
            <w:r>
              <w:rPr>
                <w:rFonts w:ascii="Arial" w:hAnsi="Arial"/>
                <w:b/>
                <w:sz w:val="22"/>
                <w:szCs w:val="22"/>
              </w:rPr>
              <w:t>10.30</w:t>
            </w:r>
          </w:p>
        </w:tc>
        <w:tc>
          <w:tcPr>
            <w:tcW w:w="8748" w:type="dxa"/>
            <w:gridSpan w:val="2"/>
            <w:shd w:val="clear" w:color="auto" w:fill="auto"/>
          </w:tcPr>
          <w:p w14:paraId="0E84F420" w14:textId="45E28753" w:rsidR="00262F48" w:rsidRPr="004F34C0" w:rsidRDefault="002617D5" w:rsidP="00262F48">
            <w:pPr>
              <w:rPr>
                <w:rFonts w:ascii="Arial" w:hAnsi="Arial" w:cs="Arial"/>
                <w:b/>
                <w:sz w:val="22"/>
                <w:szCs w:val="22"/>
              </w:rPr>
            </w:pPr>
            <w:r>
              <w:rPr>
                <w:rFonts w:ascii="Arial" w:hAnsi="Arial"/>
                <w:b/>
                <w:bCs/>
                <w:sz w:val="22"/>
                <w:szCs w:val="22"/>
              </w:rPr>
              <w:t>Récusation des inscrits élus</w:t>
            </w:r>
          </w:p>
        </w:tc>
      </w:tr>
      <w:tr w:rsidR="00262F48" w:rsidRPr="004F34C0" w14:paraId="795AE906" w14:textId="77777777" w:rsidTr="00A83F76">
        <w:tc>
          <w:tcPr>
            <w:tcW w:w="9576" w:type="dxa"/>
            <w:gridSpan w:val="3"/>
            <w:shd w:val="clear" w:color="auto" w:fill="auto"/>
          </w:tcPr>
          <w:p w14:paraId="24F580CC" w14:textId="0AE778A1" w:rsidR="00262F48" w:rsidRPr="004F34C0" w:rsidRDefault="002617D5" w:rsidP="00752EB2">
            <w:pPr>
              <w:rPr>
                <w:rFonts w:ascii="Arial" w:hAnsi="Arial" w:cs="Arial"/>
                <w:b/>
                <w:sz w:val="22"/>
                <w:szCs w:val="22"/>
              </w:rPr>
            </w:pPr>
            <w:r>
              <w:rPr>
                <w:rFonts w:ascii="Arial" w:hAnsi="Arial"/>
                <w:sz w:val="22"/>
                <w:szCs w:val="22"/>
              </w:rPr>
              <w:t>Le conseil récuse un inscrit élu au conseil si l'inscrit :</w:t>
            </w:r>
          </w:p>
        </w:tc>
      </w:tr>
      <w:tr w:rsidR="002617D5" w:rsidRPr="004F34C0" w14:paraId="74234F95" w14:textId="77777777" w:rsidTr="00A83F76">
        <w:tc>
          <w:tcPr>
            <w:tcW w:w="828" w:type="dxa"/>
            <w:shd w:val="clear" w:color="auto" w:fill="auto"/>
          </w:tcPr>
          <w:p w14:paraId="2FAA7FFF" w14:textId="77777777" w:rsidR="002617D5" w:rsidRPr="004F34C0" w:rsidRDefault="002617D5" w:rsidP="00E0788D">
            <w:pPr>
              <w:rPr>
                <w:rFonts w:ascii="Arial" w:hAnsi="Arial" w:cs="Arial"/>
                <w:sz w:val="22"/>
                <w:szCs w:val="22"/>
              </w:rPr>
            </w:pPr>
          </w:p>
        </w:tc>
        <w:tc>
          <w:tcPr>
            <w:tcW w:w="632" w:type="dxa"/>
            <w:shd w:val="clear" w:color="auto" w:fill="auto"/>
          </w:tcPr>
          <w:p w14:paraId="3AFD1402" w14:textId="77777777" w:rsidR="002617D5" w:rsidRPr="004F34C0" w:rsidRDefault="002617D5" w:rsidP="00E0788D">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19F55750" w14:textId="7477DB20" w:rsidR="002617D5" w:rsidRPr="004F34C0" w:rsidRDefault="002617D5" w:rsidP="00E0788D">
            <w:pPr>
              <w:rPr>
                <w:rFonts w:ascii="Arial" w:hAnsi="Arial" w:cs="Arial"/>
                <w:sz w:val="22"/>
                <w:szCs w:val="22"/>
              </w:rPr>
            </w:pPr>
            <w:proofErr w:type="gramStart"/>
            <w:r>
              <w:rPr>
                <w:rFonts w:ascii="Arial" w:hAnsi="Arial"/>
                <w:sz w:val="22"/>
                <w:szCs w:val="22"/>
              </w:rPr>
              <w:t>résigne</w:t>
            </w:r>
            <w:proofErr w:type="gramEnd"/>
            <w:r>
              <w:rPr>
                <w:rFonts w:ascii="Arial" w:hAnsi="Arial"/>
                <w:sz w:val="22"/>
                <w:szCs w:val="22"/>
              </w:rPr>
              <w:t xml:space="preserve"> du conseil;</w:t>
            </w:r>
          </w:p>
        </w:tc>
      </w:tr>
      <w:tr w:rsidR="002617D5" w:rsidRPr="004F34C0" w14:paraId="30B6EE4A" w14:textId="77777777" w:rsidTr="00A83F76">
        <w:tc>
          <w:tcPr>
            <w:tcW w:w="828" w:type="dxa"/>
            <w:shd w:val="clear" w:color="auto" w:fill="auto"/>
          </w:tcPr>
          <w:p w14:paraId="09B0F7D3" w14:textId="77777777" w:rsidR="002617D5" w:rsidRPr="004F34C0" w:rsidRDefault="002617D5" w:rsidP="00E0788D">
            <w:pPr>
              <w:rPr>
                <w:rFonts w:ascii="Arial" w:hAnsi="Arial" w:cs="Arial"/>
                <w:sz w:val="22"/>
                <w:szCs w:val="22"/>
              </w:rPr>
            </w:pPr>
          </w:p>
        </w:tc>
        <w:tc>
          <w:tcPr>
            <w:tcW w:w="632" w:type="dxa"/>
            <w:shd w:val="clear" w:color="auto" w:fill="auto"/>
          </w:tcPr>
          <w:p w14:paraId="65201452" w14:textId="77777777" w:rsidR="002617D5" w:rsidRPr="004F34C0" w:rsidRDefault="002617D5" w:rsidP="00E0788D">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1AB8703F" w14:textId="351E45B3" w:rsidR="002617D5" w:rsidRPr="004F34C0" w:rsidRDefault="002617D5" w:rsidP="00E0788D">
            <w:pPr>
              <w:rPr>
                <w:rFonts w:ascii="Arial" w:hAnsi="Arial" w:cs="Arial"/>
                <w:sz w:val="22"/>
                <w:szCs w:val="22"/>
              </w:rPr>
            </w:pPr>
            <w:proofErr w:type="gramStart"/>
            <w:r>
              <w:rPr>
                <w:rFonts w:ascii="Arial" w:hAnsi="Arial"/>
                <w:sz w:val="22"/>
                <w:szCs w:val="22"/>
              </w:rPr>
              <w:t>cesse</w:t>
            </w:r>
            <w:proofErr w:type="gramEnd"/>
            <w:r>
              <w:rPr>
                <w:rFonts w:ascii="Arial" w:hAnsi="Arial"/>
                <w:sz w:val="22"/>
                <w:szCs w:val="22"/>
              </w:rPr>
              <w:t xml:space="preserve"> de détenir un certificat d’inscription;</w:t>
            </w:r>
          </w:p>
        </w:tc>
      </w:tr>
      <w:tr w:rsidR="002617D5" w:rsidRPr="004F34C0" w14:paraId="5C8F0F2A" w14:textId="77777777" w:rsidTr="00A83F76">
        <w:tc>
          <w:tcPr>
            <w:tcW w:w="828" w:type="dxa"/>
            <w:shd w:val="clear" w:color="auto" w:fill="auto"/>
          </w:tcPr>
          <w:p w14:paraId="74E058B5" w14:textId="77777777" w:rsidR="002617D5" w:rsidRPr="004F34C0" w:rsidRDefault="002617D5" w:rsidP="00E0788D">
            <w:pPr>
              <w:rPr>
                <w:rFonts w:ascii="Arial" w:hAnsi="Arial" w:cs="Arial"/>
                <w:sz w:val="22"/>
                <w:szCs w:val="22"/>
              </w:rPr>
            </w:pPr>
          </w:p>
        </w:tc>
        <w:tc>
          <w:tcPr>
            <w:tcW w:w="632" w:type="dxa"/>
            <w:shd w:val="clear" w:color="auto" w:fill="auto"/>
          </w:tcPr>
          <w:p w14:paraId="5DB81110" w14:textId="77777777" w:rsidR="002617D5" w:rsidRPr="004F34C0" w:rsidRDefault="002617D5" w:rsidP="00E0788D">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79736FA5" w14:textId="0F46D3ED" w:rsidR="002617D5" w:rsidRPr="004F34C0" w:rsidRDefault="00CB3CFF" w:rsidP="00791496">
            <w:pPr>
              <w:rPr>
                <w:rFonts w:ascii="Arial" w:hAnsi="Arial" w:cs="Arial"/>
                <w:sz w:val="22"/>
                <w:szCs w:val="22"/>
              </w:rPr>
            </w:pPr>
            <w:proofErr w:type="gramStart"/>
            <w:r>
              <w:rPr>
                <w:rFonts w:ascii="Arial" w:hAnsi="Arial"/>
                <w:sz w:val="22"/>
                <w:szCs w:val="22"/>
              </w:rPr>
              <w:t>est</w:t>
            </w:r>
            <w:proofErr w:type="gramEnd"/>
            <w:r>
              <w:rPr>
                <w:rFonts w:ascii="Arial" w:hAnsi="Arial"/>
                <w:sz w:val="22"/>
                <w:szCs w:val="22"/>
              </w:rPr>
              <w:t xml:space="preserve"> en défaut de paiement des droits ou de présentation des déclarations de renseignements prescrits par le présent règlement administratif pendant une période de plus de soixante jours;</w:t>
            </w:r>
          </w:p>
        </w:tc>
      </w:tr>
      <w:tr w:rsidR="002617D5" w:rsidRPr="004F34C0" w14:paraId="281D0404" w14:textId="77777777" w:rsidTr="00A83F76">
        <w:tc>
          <w:tcPr>
            <w:tcW w:w="828" w:type="dxa"/>
            <w:shd w:val="clear" w:color="auto" w:fill="auto"/>
          </w:tcPr>
          <w:p w14:paraId="7745B2C5" w14:textId="77777777" w:rsidR="002617D5" w:rsidRPr="004F34C0" w:rsidRDefault="002617D5" w:rsidP="00E0788D">
            <w:pPr>
              <w:rPr>
                <w:rFonts w:ascii="Arial" w:hAnsi="Arial" w:cs="Arial"/>
                <w:sz w:val="22"/>
                <w:szCs w:val="22"/>
              </w:rPr>
            </w:pPr>
          </w:p>
        </w:tc>
        <w:tc>
          <w:tcPr>
            <w:tcW w:w="632" w:type="dxa"/>
            <w:shd w:val="clear" w:color="auto" w:fill="auto"/>
          </w:tcPr>
          <w:p w14:paraId="47E81AB7" w14:textId="77777777" w:rsidR="002617D5" w:rsidRPr="004F34C0" w:rsidRDefault="002617D5" w:rsidP="00E0788D">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6" w:type="dxa"/>
            <w:shd w:val="clear" w:color="auto" w:fill="auto"/>
          </w:tcPr>
          <w:p w14:paraId="2E55AEBB" w14:textId="2B3CDF06" w:rsidR="00F049D7" w:rsidRPr="004F34C0" w:rsidRDefault="00CB3CFF" w:rsidP="005E04CF">
            <w:pPr>
              <w:rPr>
                <w:rFonts w:ascii="Arial" w:hAnsi="Arial" w:cs="Arial"/>
                <w:sz w:val="22"/>
                <w:szCs w:val="22"/>
              </w:rPr>
            </w:pPr>
            <w:proofErr w:type="gramStart"/>
            <w:r>
              <w:rPr>
                <w:rFonts w:ascii="Arial" w:hAnsi="Arial"/>
                <w:sz w:val="22"/>
                <w:szCs w:val="22"/>
              </w:rPr>
              <w:t>est</w:t>
            </w:r>
            <w:proofErr w:type="gramEnd"/>
            <w:r>
              <w:rPr>
                <w:rFonts w:ascii="Arial" w:hAnsi="Arial"/>
                <w:sz w:val="22"/>
                <w:szCs w:val="22"/>
              </w:rPr>
              <w:t xml:space="preserve"> reconnu coupable de faute professionnelle ou d'incompétence par un sous-comité du comité de discipline;</w:t>
            </w:r>
          </w:p>
        </w:tc>
      </w:tr>
      <w:tr w:rsidR="002617D5" w:rsidRPr="004F34C0" w14:paraId="1CAE5CE6" w14:textId="77777777" w:rsidTr="00A83F76">
        <w:tc>
          <w:tcPr>
            <w:tcW w:w="828" w:type="dxa"/>
            <w:shd w:val="clear" w:color="auto" w:fill="auto"/>
          </w:tcPr>
          <w:p w14:paraId="7C2FDD40" w14:textId="77777777" w:rsidR="002617D5" w:rsidRPr="004F34C0" w:rsidRDefault="002617D5" w:rsidP="00E0788D">
            <w:pPr>
              <w:rPr>
                <w:rFonts w:ascii="Arial" w:hAnsi="Arial" w:cs="Arial"/>
                <w:sz w:val="22"/>
                <w:szCs w:val="22"/>
              </w:rPr>
            </w:pPr>
          </w:p>
        </w:tc>
        <w:tc>
          <w:tcPr>
            <w:tcW w:w="632" w:type="dxa"/>
            <w:shd w:val="clear" w:color="auto" w:fill="auto"/>
          </w:tcPr>
          <w:p w14:paraId="5347CB3F" w14:textId="77777777" w:rsidR="002617D5" w:rsidRPr="004F34C0" w:rsidRDefault="002617D5" w:rsidP="00E0788D">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6" w:type="dxa"/>
            <w:shd w:val="clear" w:color="auto" w:fill="auto"/>
          </w:tcPr>
          <w:p w14:paraId="044D186A" w14:textId="5944BE4C" w:rsidR="002617D5" w:rsidRPr="004F34C0" w:rsidRDefault="00CB3CFF" w:rsidP="00E0788D">
            <w:pPr>
              <w:rPr>
                <w:rFonts w:ascii="Arial" w:hAnsi="Arial" w:cs="Arial"/>
                <w:sz w:val="22"/>
                <w:szCs w:val="22"/>
              </w:rPr>
            </w:pPr>
            <w:proofErr w:type="gramStart"/>
            <w:r>
              <w:rPr>
                <w:rFonts w:ascii="Arial" w:hAnsi="Arial"/>
                <w:sz w:val="22"/>
                <w:szCs w:val="22"/>
              </w:rPr>
              <w:t>est</w:t>
            </w:r>
            <w:proofErr w:type="gramEnd"/>
            <w:r>
              <w:rPr>
                <w:rFonts w:ascii="Arial" w:hAnsi="Arial"/>
                <w:sz w:val="22"/>
                <w:szCs w:val="22"/>
              </w:rPr>
              <w:t xml:space="preserve"> déclaré inapte par un sous-comité du comité d'aptitude professionnelle;</w:t>
            </w:r>
          </w:p>
        </w:tc>
      </w:tr>
      <w:tr w:rsidR="002617D5" w:rsidRPr="004F34C0" w14:paraId="3089C7DD" w14:textId="77777777" w:rsidTr="00D3238D">
        <w:tc>
          <w:tcPr>
            <w:tcW w:w="828" w:type="dxa"/>
            <w:shd w:val="clear" w:color="auto" w:fill="auto"/>
          </w:tcPr>
          <w:p w14:paraId="682E947B" w14:textId="77777777" w:rsidR="002617D5" w:rsidRPr="004F34C0" w:rsidRDefault="002617D5" w:rsidP="00E0788D">
            <w:pPr>
              <w:rPr>
                <w:rFonts w:ascii="Arial" w:hAnsi="Arial" w:cs="Arial"/>
                <w:sz w:val="22"/>
                <w:szCs w:val="22"/>
              </w:rPr>
            </w:pPr>
          </w:p>
        </w:tc>
        <w:tc>
          <w:tcPr>
            <w:tcW w:w="632" w:type="dxa"/>
            <w:shd w:val="clear" w:color="auto" w:fill="auto"/>
          </w:tcPr>
          <w:p w14:paraId="5E0323F9" w14:textId="77777777" w:rsidR="002617D5" w:rsidRPr="004F34C0" w:rsidRDefault="002617D5" w:rsidP="00E0788D">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8116" w:type="dxa"/>
            <w:shd w:val="clear" w:color="auto" w:fill="auto"/>
          </w:tcPr>
          <w:p w14:paraId="3987F9E0" w14:textId="38E49EDB" w:rsidR="002617D5" w:rsidRPr="004F34C0" w:rsidRDefault="002617D5" w:rsidP="00E0788D">
            <w:pPr>
              <w:rPr>
                <w:rFonts w:ascii="Arial" w:hAnsi="Arial" w:cs="Arial"/>
                <w:sz w:val="22"/>
                <w:szCs w:val="22"/>
              </w:rPr>
            </w:pPr>
            <w:proofErr w:type="gramStart"/>
            <w:r>
              <w:rPr>
                <w:rFonts w:ascii="Arial" w:hAnsi="Arial"/>
                <w:sz w:val="22"/>
                <w:szCs w:val="22"/>
              </w:rPr>
              <w:t>obtient</w:t>
            </w:r>
            <w:proofErr w:type="gramEnd"/>
            <w:r>
              <w:rPr>
                <w:rFonts w:ascii="Arial" w:hAnsi="Arial"/>
                <w:sz w:val="22"/>
                <w:szCs w:val="22"/>
              </w:rPr>
              <w:t xml:space="preserve"> un poste à responsabilités, comme celui d’administrateur, de propriétaire, de membre du Conseil d'administration ou de dirigeant, ou conserve l’emploi ou devient un employé d'une association professionnelle dans le domaine de la naturopathie;</w:t>
            </w:r>
          </w:p>
        </w:tc>
      </w:tr>
      <w:tr w:rsidR="002617D5" w:rsidRPr="004F34C0" w14:paraId="1A4911AE" w14:textId="77777777" w:rsidTr="00A83F76">
        <w:tc>
          <w:tcPr>
            <w:tcW w:w="828" w:type="dxa"/>
            <w:shd w:val="clear" w:color="auto" w:fill="auto"/>
          </w:tcPr>
          <w:p w14:paraId="30C539AF" w14:textId="77777777" w:rsidR="002617D5" w:rsidRPr="004F34C0" w:rsidRDefault="002617D5" w:rsidP="00E0788D">
            <w:pPr>
              <w:rPr>
                <w:rFonts w:ascii="Arial" w:hAnsi="Arial" w:cs="Arial"/>
                <w:sz w:val="22"/>
                <w:szCs w:val="22"/>
              </w:rPr>
            </w:pPr>
          </w:p>
        </w:tc>
        <w:tc>
          <w:tcPr>
            <w:tcW w:w="632" w:type="dxa"/>
            <w:shd w:val="clear" w:color="auto" w:fill="auto"/>
          </w:tcPr>
          <w:p w14:paraId="1942C498" w14:textId="77777777" w:rsidR="002617D5" w:rsidRPr="004F34C0" w:rsidRDefault="002617D5" w:rsidP="00C26464">
            <w:pPr>
              <w:rPr>
                <w:rFonts w:ascii="Arial" w:hAnsi="Arial" w:cs="Arial"/>
                <w:sz w:val="22"/>
                <w:szCs w:val="22"/>
              </w:rPr>
            </w:pPr>
            <w:r>
              <w:rPr>
                <w:rFonts w:ascii="Arial" w:hAnsi="Arial"/>
                <w:sz w:val="22"/>
                <w:szCs w:val="22"/>
              </w:rPr>
              <w:t>(</w:t>
            </w:r>
            <w:proofErr w:type="gramStart"/>
            <w:r>
              <w:rPr>
                <w:rFonts w:ascii="Arial" w:hAnsi="Arial"/>
                <w:sz w:val="22"/>
                <w:szCs w:val="22"/>
              </w:rPr>
              <w:t>vii</w:t>
            </w:r>
            <w:proofErr w:type="gramEnd"/>
            <w:r>
              <w:rPr>
                <w:rFonts w:ascii="Arial" w:hAnsi="Arial"/>
                <w:sz w:val="22"/>
                <w:szCs w:val="22"/>
              </w:rPr>
              <w:t>)</w:t>
            </w:r>
          </w:p>
        </w:tc>
        <w:tc>
          <w:tcPr>
            <w:tcW w:w="8116" w:type="dxa"/>
            <w:shd w:val="clear" w:color="auto" w:fill="auto"/>
          </w:tcPr>
          <w:p w14:paraId="317CC2C7" w14:textId="457BDA01" w:rsidR="002617D5" w:rsidRPr="004F34C0" w:rsidRDefault="002617D5" w:rsidP="00CB3CFF">
            <w:pPr>
              <w:rPr>
                <w:rFonts w:ascii="Arial" w:hAnsi="Arial" w:cs="Arial"/>
                <w:sz w:val="22"/>
                <w:szCs w:val="22"/>
              </w:rPr>
            </w:pPr>
            <w:proofErr w:type="gramStart"/>
            <w:r>
              <w:rPr>
                <w:rFonts w:ascii="Arial" w:hAnsi="Arial"/>
                <w:sz w:val="22"/>
                <w:szCs w:val="22"/>
              </w:rPr>
              <w:t>devient</w:t>
            </w:r>
            <w:proofErr w:type="gramEnd"/>
            <w:r>
              <w:rPr>
                <w:rFonts w:ascii="Arial" w:hAnsi="Arial"/>
                <w:sz w:val="22"/>
                <w:szCs w:val="22"/>
              </w:rPr>
              <w:t xml:space="preserve"> membre du conseil d'un autre ordre réglementé en vertu de la LPSR;</w:t>
            </w:r>
          </w:p>
        </w:tc>
      </w:tr>
      <w:tr w:rsidR="002617D5" w:rsidRPr="004F34C0" w14:paraId="781E812E" w14:textId="77777777" w:rsidTr="00A83F76">
        <w:tc>
          <w:tcPr>
            <w:tcW w:w="828" w:type="dxa"/>
            <w:shd w:val="clear" w:color="auto" w:fill="auto"/>
          </w:tcPr>
          <w:p w14:paraId="0037FB55" w14:textId="77777777" w:rsidR="002617D5" w:rsidRPr="004F34C0" w:rsidRDefault="002617D5" w:rsidP="00E0788D">
            <w:pPr>
              <w:rPr>
                <w:rFonts w:ascii="Arial" w:hAnsi="Arial" w:cs="Arial"/>
                <w:sz w:val="22"/>
                <w:szCs w:val="22"/>
              </w:rPr>
            </w:pPr>
          </w:p>
        </w:tc>
        <w:tc>
          <w:tcPr>
            <w:tcW w:w="632" w:type="dxa"/>
            <w:shd w:val="clear" w:color="auto" w:fill="auto"/>
          </w:tcPr>
          <w:p w14:paraId="7EB1AB6A" w14:textId="77777777" w:rsidR="002617D5" w:rsidRPr="004F34C0" w:rsidRDefault="002617D5" w:rsidP="00C26464">
            <w:pPr>
              <w:rPr>
                <w:rFonts w:ascii="Arial" w:hAnsi="Arial" w:cs="Arial"/>
                <w:sz w:val="22"/>
                <w:szCs w:val="22"/>
              </w:rPr>
            </w:pPr>
            <w:r>
              <w:rPr>
                <w:rFonts w:ascii="Arial" w:hAnsi="Arial"/>
                <w:sz w:val="22"/>
                <w:szCs w:val="22"/>
              </w:rPr>
              <w:t>(</w:t>
            </w:r>
            <w:proofErr w:type="gramStart"/>
            <w:r>
              <w:rPr>
                <w:rFonts w:ascii="Arial" w:hAnsi="Arial"/>
                <w:sz w:val="22"/>
                <w:szCs w:val="22"/>
              </w:rPr>
              <w:t>viii</w:t>
            </w:r>
            <w:proofErr w:type="gramEnd"/>
            <w:r>
              <w:rPr>
                <w:rFonts w:ascii="Arial" w:hAnsi="Arial"/>
                <w:sz w:val="22"/>
                <w:szCs w:val="22"/>
              </w:rPr>
              <w:t>)</w:t>
            </w:r>
          </w:p>
        </w:tc>
        <w:tc>
          <w:tcPr>
            <w:tcW w:w="8116" w:type="dxa"/>
            <w:shd w:val="clear" w:color="auto" w:fill="auto"/>
          </w:tcPr>
          <w:p w14:paraId="010A02EA" w14:textId="7FB62C4E" w:rsidR="002617D5" w:rsidRPr="004F34C0" w:rsidRDefault="002617D5" w:rsidP="00791496">
            <w:pPr>
              <w:rPr>
                <w:rFonts w:ascii="Arial" w:hAnsi="Arial" w:cs="Arial"/>
                <w:sz w:val="22"/>
                <w:szCs w:val="22"/>
              </w:rPr>
            </w:pPr>
            <w:proofErr w:type="gramStart"/>
            <w:r>
              <w:rPr>
                <w:rFonts w:ascii="Arial" w:hAnsi="Arial"/>
                <w:sz w:val="22"/>
                <w:szCs w:val="22"/>
              </w:rPr>
              <w:t>omet</w:t>
            </w:r>
            <w:proofErr w:type="gramEnd"/>
            <w:r>
              <w:rPr>
                <w:rFonts w:ascii="Arial" w:hAnsi="Arial"/>
                <w:sz w:val="22"/>
                <w:szCs w:val="22"/>
              </w:rPr>
              <w:t>, sans motif raisonnable, d'assister à deux réunions consécutives du conseil;</w:t>
            </w:r>
          </w:p>
        </w:tc>
      </w:tr>
      <w:tr w:rsidR="002617D5" w:rsidRPr="004F34C0" w14:paraId="68977287" w14:textId="77777777" w:rsidTr="00A83F76">
        <w:tc>
          <w:tcPr>
            <w:tcW w:w="828" w:type="dxa"/>
            <w:shd w:val="clear" w:color="auto" w:fill="auto"/>
          </w:tcPr>
          <w:p w14:paraId="454EA810" w14:textId="77777777" w:rsidR="002617D5" w:rsidRPr="004F34C0" w:rsidRDefault="002617D5" w:rsidP="00E0788D">
            <w:pPr>
              <w:rPr>
                <w:rFonts w:ascii="Arial" w:hAnsi="Arial" w:cs="Arial"/>
                <w:sz w:val="22"/>
                <w:szCs w:val="22"/>
              </w:rPr>
            </w:pPr>
          </w:p>
        </w:tc>
        <w:tc>
          <w:tcPr>
            <w:tcW w:w="632" w:type="dxa"/>
            <w:shd w:val="clear" w:color="auto" w:fill="auto"/>
          </w:tcPr>
          <w:p w14:paraId="759257D5" w14:textId="77777777" w:rsidR="002617D5" w:rsidRPr="004F34C0" w:rsidRDefault="002617D5" w:rsidP="005E04CF">
            <w:pPr>
              <w:rPr>
                <w:rFonts w:ascii="Arial" w:hAnsi="Arial" w:cs="Arial"/>
                <w:sz w:val="22"/>
                <w:szCs w:val="22"/>
              </w:rPr>
            </w:pPr>
            <w:r>
              <w:rPr>
                <w:rFonts w:ascii="Arial" w:hAnsi="Arial"/>
                <w:sz w:val="22"/>
                <w:szCs w:val="22"/>
              </w:rPr>
              <w:t>(</w:t>
            </w:r>
            <w:proofErr w:type="gramStart"/>
            <w:r>
              <w:rPr>
                <w:rFonts w:ascii="Arial" w:hAnsi="Arial"/>
                <w:sz w:val="22"/>
                <w:szCs w:val="22"/>
              </w:rPr>
              <w:t>ix</w:t>
            </w:r>
            <w:proofErr w:type="gramEnd"/>
            <w:r>
              <w:rPr>
                <w:rFonts w:ascii="Arial" w:hAnsi="Arial"/>
                <w:sz w:val="22"/>
                <w:szCs w:val="22"/>
              </w:rPr>
              <w:t>)</w:t>
            </w:r>
          </w:p>
        </w:tc>
        <w:tc>
          <w:tcPr>
            <w:tcW w:w="8116" w:type="dxa"/>
            <w:shd w:val="clear" w:color="auto" w:fill="auto"/>
          </w:tcPr>
          <w:p w14:paraId="0A408769" w14:textId="0ACEAC78" w:rsidR="002617D5" w:rsidRPr="004F34C0" w:rsidRDefault="00CB3CFF" w:rsidP="00FF0556">
            <w:pPr>
              <w:rPr>
                <w:rFonts w:ascii="Arial" w:hAnsi="Arial" w:cs="Arial"/>
                <w:sz w:val="22"/>
                <w:szCs w:val="22"/>
              </w:rPr>
            </w:pPr>
            <w:proofErr w:type="gramStart"/>
            <w:r>
              <w:rPr>
                <w:rFonts w:ascii="Arial" w:hAnsi="Arial"/>
                <w:sz w:val="22"/>
                <w:szCs w:val="22"/>
              </w:rPr>
              <w:t>est</w:t>
            </w:r>
            <w:proofErr w:type="gramEnd"/>
            <w:r>
              <w:rPr>
                <w:rFonts w:ascii="Arial" w:hAnsi="Arial"/>
                <w:sz w:val="22"/>
                <w:szCs w:val="22"/>
              </w:rPr>
              <w:t xml:space="preserve"> déclaré coupable d'une infraction criminelle dont la nature justifie la récusation;</w:t>
            </w:r>
          </w:p>
        </w:tc>
      </w:tr>
      <w:tr w:rsidR="002617D5" w:rsidRPr="004F34C0" w14:paraId="35DA87A8" w14:textId="77777777" w:rsidTr="00FF0556">
        <w:tc>
          <w:tcPr>
            <w:tcW w:w="828" w:type="dxa"/>
            <w:shd w:val="clear" w:color="auto" w:fill="auto"/>
          </w:tcPr>
          <w:p w14:paraId="15118567" w14:textId="77777777" w:rsidR="002617D5" w:rsidRPr="004F34C0" w:rsidRDefault="002617D5" w:rsidP="00E0788D">
            <w:pPr>
              <w:rPr>
                <w:rFonts w:ascii="Arial" w:hAnsi="Arial" w:cs="Arial"/>
                <w:sz w:val="22"/>
                <w:szCs w:val="22"/>
              </w:rPr>
            </w:pPr>
          </w:p>
        </w:tc>
        <w:tc>
          <w:tcPr>
            <w:tcW w:w="632" w:type="dxa"/>
            <w:shd w:val="clear" w:color="auto" w:fill="auto"/>
          </w:tcPr>
          <w:p w14:paraId="5C378A85" w14:textId="77777777" w:rsidR="002617D5" w:rsidRPr="004F34C0" w:rsidRDefault="002617D5" w:rsidP="00C26464">
            <w:pPr>
              <w:rPr>
                <w:rFonts w:ascii="Arial" w:hAnsi="Arial" w:cs="Arial"/>
                <w:sz w:val="22"/>
                <w:szCs w:val="22"/>
              </w:rPr>
            </w:pPr>
            <w:r>
              <w:rPr>
                <w:rFonts w:ascii="Arial" w:hAnsi="Arial"/>
                <w:sz w:val="22"/>
                <w:szCs w:val="22"/>
              </w:rPr>
              <w:t>(</w:t>
            </w:r>
            <w:proofErr w:type="gramStart"/>
            <w:r>
              <w:rPr>
                <w:rFonts w:ascii="Arial" w:hAnsi="Arial"/>
                <w:sz w:val="22"/>
                <w:szCs w:val="22"/>
              </w:rPr>
              <w:t>x</w:t>
            </w:r>
            <w:proofErr w:type="gramEnd"/>
            <w:r>
              <w:rPr>
                <w:rFonts w:ascii="Arial" w:hAnsi="Arial"/>
                <w:sz w:val="22"/>
                <w:szCs w:val="22"/>
              </w:rPr>
              <w:t>)</w:t>
            </w:r>
          </w:p>
        </w:tc>
        <w:tc>
          <w:tcPr>
            <w:tcW w:w="8116" w:type="dxa"/>
            <w:shd w:val="clear" w:color="auto" w:fill="auto"/>
          </w:tcPr>
          <w:p w14:paraId="59CA02CE" w14:textId="6D0B690A" w:rsidR="002617D5" w:rsidRPr="004F34C0" w:rsidRDefault="002617D5" w:rsidP="00CB3CFF">
            <w:pPr>
              <w:rPr>
                <w:rFonts w:ascii="Arial" w:hAnsi="Arial" w:cs="Arial"/>
                <w:sz w:val="22"/>
                <w:szCs w:val="22"/>
              </w:rPr>
            </w:pPr>
            <w:proofErr w:type="gramStart"/>
            <w:r>
              <w:rPr>
                <w:rFonts w:ascii="Arial" w:hAnsi="Arial"/>
                <w:sz w:val="22"/>
                <w:szCs w:val="22"/>
              </w:rPr>
              <w:t>ne</w:t>
            </w:r>
            <w:proofErr w:type="gramEnd"/>
            <w:r>
              <w:rPr>
                <w:rFonts w:ascii="Arial" w:hAnsi="Arial"/>
                <w:sz w:val="22"/>
                <w:szCs w:val="22"/>
              </w:rPr>
              <w:t xml:space="preserve"> s'acquitte pas adéquatement ou honnêtement de toute fonction à laquelle il a été élu ou nommé;</w:t>
            </w:r>
          </w:p>
        </w:tc>
      </w:tr>
      <w:tr w:rsidR="006B5793" w:rsidRPr="004F34C0" w14:paraId="1FDB1842" w14:textId="77777777" w:rsidTr="00FF0556">
        <w:tc>
          <w:tcPr>
            <w:tcW w:w="828" w:type="dxa"/>
            <w:shd w:val="clear" w:color="auto" w:fill="auto"/>
          </w:tcPr>
          <w:p w14:paraId="1B930450" w14:textId="77777777" w:rsidR="006B5793" w:rsidRPr="00FF0556" w:rsidRDefault="006B5793" w:rsidP="00E0788D">
            <w:pPr>
              <w:rPr>
                <w:rFonts w:ascii="Arial" w:hAnsi="Arial" w:cs="Arial"/>
                <w:sz w:val="22"/>
                <w:szCs w:val="22"/>
              </w:rPr>
            </w:pPr>
          </w:p>
        </w:tc>
        <w:tc>
          <w:tcPr>
            <w:tcW w:w="632" w:type="dxa"/>
            <w:shd w:val="clear" w:color="auto" w:fill="auto"/>
          </w:tcPr>
          <w:p w14:paraId="72192117" w14:textId="77777777" w:rsidR="006B5793" w:rsidRPr="00FF0556" w:rsidRDefault="006B5793" w:rsidP="00C26464">
            <w:pPr>
              <w:rPr>
                <w:rFonts w:ascii="Arial" w:hAnsi="Arial" w:cs="Arial"/>
                <w:sz w:val="22"/>
                <w:szCs w:val="22"/>
              </w:rPr>
            </w:pPr>
            <w:r>
              <w:rPr>
                <w:rFonts w:ascii="Arial" w:hAnsi="Arial"/>
                <w:sz w:val="22"/>
                <w:szCs w:val="22"/>
              </w:rPr>
              <w:t>(</w:t>
            </w:r>
            <w:proofErr w:type="gramStart"/>
            <w:r>
              <w:rPr>
                <w:rFonts w:ascii="Arial" w:hAnsi="Arial"/>
                <w:sz w:val="22"/>
                <w:szCs w:val="22"/>
              </w:rPr>
              <w:t>xi</w:t>
            </w:r>
            <w:proofErr w:type="gramEnd"/>
            <w:r>
              <w:rPr>
                <w:rFonts w:ascii="Arial" w:hAnsi="Arial"/>
                <w:sz w:val="22"/>
                <w:szCs w:val="22"/>
              </w:rPr>
              <w:t>)</w:t>
            </w:r>
          </w:p>
        </w:tc>
        <w:tc>
          <w:tcPr>
            <w:tcW w:w="8116" w:type="dxa"/>
            <w:shd w:val="clear" w:color="auto" w:fill="auto"/>
          </w:tcPr>
          <w:p w14:paraId="491759C1" w14:textId="3A0E7498" w:rsidR="006B5793" w:rsidRPr="00FF0556" w:rsidRDefault="005E04CF" w:rsidP="00791496">
            <w:pPr>
              <w:rPr>
                <w:rFonts w:ascii="Arial" w:hAnsi="Arial" w:cs="Arial"/>
                <w:sz w:val="22"/>
                <w:szCs w:val="22"/>
              </w:rPr>
            </w:pPr>
            <w:proofErr w:type="gramStart"/>
            <w:r>
              <w:rPr>
                <w:rFonts w:ascii="Arial" w:hAnsi="Arial"/>
                <w:sz w:val="22"/>
                <w:szCs w:val="22"/>
              </w:rPr>
              <w:t>omet</w:t>
            </w:r>
            <w:proofErr w:type="gramEnd"/>
            <w:r>
              <w:rPr>
                <w:rFonts w:ascii="Arial" w:hAnsi="Arial"/>
                <w:sz w:val="22"/>
                <w:szCs w:val="22"/>
              </w:rPr>
              <w:t>, sans motif valable, d'assister à trois réunions consécutives d'un comité dont il est membre;</w:t>
            </w:r>
          </w:p>
        </w:tc>
      </w:tr>
      <w:tr w:rsidR="006B5793" w:rsidRPr="004F34C0" w14:paraId="13EF329F" w14:textId="77777777" w:rsidTr="00FF0556">
        <w:tc>
          <w:tcPr>
            <w:tcW w:w="828" w:type="dxa"/>
            <w:shd w:val="clear" w:color="auto" w:fill="auto"/>
          </w:tcPr>
          <w:p w14:paraId="333E58F8" w14:textId="77777777" w:rsidR="006B5793" w:rsidRPr="00FF0556" w:rsidRDefault="006B5793" w:rsidP="00E0788D">
            <w:pPr>
              <w:rPr>
                <w:rFonts w:ascii="Arial" w:hAnsi="Arial" w:cs="Arial"/>
                <w:sz w:val="22"/>
                <w:szCs w:val="22"/>
              </w:rPr>
            </w:pPr>
          </w:p>
        </w:tc>
        <w:tc>
          <w:tcPr>
            <w:tcW w:w="632" w:type="dxa"/>
            <w:shd w:val="clear" w:color="auto" w:fill="auto"/>
          </w:tcPr>
          <w:p w14:paraId="79E7F663" w14:textId="77777777" w:rsidR="006B5793" w:rsidRPr="00FF0556" w:rsidRDefault="006B5793" w:rsidP="00C26464">
            <w:pPr>
              <w:rPr>
                <w:rFonts w:ascii="Arial" w:hAnsi="Arial" w:cs="Arial"/>
                <w:sz w:val="22"/>
                <w:szCs w:val="22"/>
              </w:rPr>
            </w:pPr>
            <w:r>
              <w:rPr>
                <w:rFonts w:ascii="Arial" w:hAnsi="Arial"/>
                <w:sz w:val="22"/>
                <w:szCs w:val="22"/>
              </w:rPr>
              <w:t>(</w:t>
            </w:r>
            <w:proofErr w:type="gramStart"/>
            <w:r>
              <w:rPr>
                <w:rFonts w:ascii="Arial" w:hAnsi="Arial"/>
                <w:sz w:val="22"/>
                <w:szCs w:val="22"/>
              </w:rPr>
              <w:t>xii</w:t>
            </w:r>
            <w:proofErr w:type="gramEnd"/>
            <w:r>
              <w:rPr>
                <w:rFonts w:ascii="Arial" w:hAnsi="Arial"/>
                <w:sz w:val="22"/>
                <w:szCs w:val="22"/>
              </w:rPr>
              <w:t>)</w:t>
            </w:r>
          </w:p>
        </w:tc>
        <w:tc>
          <w:tcPr>
            <w:tcW w:w="8116" w:type="dxa"/>
            <w:shd w:val="clear" w:color="auto" w:fill="auto"/>
          </w:tcPr>
          <w:p w14:paraId="52E41B11" w14:textId="0E3CBE1E" w:rsidR="006B5793" w:rsidRPr="00FF0556" w:rsidRDefault="006B5793" w:rsidP="00CB3CFF">
            <w:pPr>
              <w:rPr>
                <w:rFonts w:ascii="Arial" w:hAnsi="Arial" w:cs="Arial"/>
                <w:sz w:val="22"/>
                <w:szCs w:val="22"/>
              </w:rPr>
            </w:pPr>
            <w:proofErr w:type="gramStart"/>
            <w:r>
              <w:rPr>
                <w:rFonts w:ascii="Arial" w:hAnsi="Arial"/>
                <w:sz w:val="22"/>
                <w:szCs w:val="22"/>
              </w:rPr>
              <w:t>omet</w:t>
            </w:r>
            <w:proofErr w:type="gramEnd"/>
            <w:r>
              <w:rPr>
                <w:rFonts w:ascii="Arial" w:hAnsi="Arial"/>
                <w:sz w:val="22"/>
                <w:szCs w:val="22"/>
              </w:rPr>
              <w:t>, sans motif valable, de se présenter à une audience ou à une commission d'examen pour laquelle il a été choisi;</w:t>
            </w:r>
          </w:p>
        </w:tc>
      </w:tr>
      <w:tr w:rsidR="006B5793" w:rsidRPr="004F34C0" w14:paraId="53584728" w14:textId="77777777" w:rsidTr="00FF0556">
        <w:tc>
          <w:tcPr>
            <w:tcW w:w="828" w:type="dxa"/>
            <w:shd w:val="clear" w:color="auto" w:fill="auto"/>
          </w:tcPr>
          <w:p w14:paraId="5A75B043" w14:textId="77777777" w:rsidR="006B5793" w:rsidRPr="00FF0556" w:rsidRDefault="006B5793" w:rsidP="00E0788D">
            <w:pPr>
              <w:rPr>
                <w:rFonts w:ascii="Arial" w:hAnsi="Arial" w:cs="Arial"/>
                <w:sz w:val="22"/>
                <w:szCs w:val="22"/>
              </w:rPr>
            </w:pPr>
          </w:p>
        </w:tc>
        <w:tc>
          <w:tcPr>
            <w:tcW w:w="632" w:type="dxa"/>
            <w:shd w:val="clear" w:color="auto" w:fill="auto"/>
          </w:tcPr>
          <w:p w14:paraId="6FF7E483" w14:textId="77777777" w:rsidR="006B5793" w:rsidRPr="00FF0556" w:rsidRDefault="005E04CF" w:rsidP="00C26464">
            <w:pPr>
              <w:rPr>
                <w:rFonts w:ascii="Arial" w:hAnsi="Arial" w:cs="Arial"/>
                <w:sz w:val="22"/>
                <w:szCs w:val="22"/>
              </w:rPr>
            </w:pPr>
            <w:r>
              <w:rPr>
                <w:rFonts w:ascii="Arial" w:hAnsi="Arial"/>
                <w:sz w:val="22"/>
                <w:szCs w:val="22"/>
              </w:rPr>
              <w:t>(</w:t>
            </w:r>
            <w:proofErr w:type="gramStart"/>
            <w:r>
              <w:rPr>
                <w:rFonts w:ascii="Arial" w:hAnsi="Arial"/>
                <w:sz w:val="22"/>
                <w:szCs w:val="22"/>
              </w:rPr>
              <w:t>xiii</w:t>
            </w:r>
            <w:proofErr w:type="gramEnd"/>
            <w:r>
              <w:rPr>
                <w:rFonts w:ascii="Arial" w:hAnsi="Arial"/>
                <w:sz w:val="22"/>
                <w:szCs w:val="22"/>
              </w:rPr>
              <w:t>)</w:t>
            </w:r>
          </w:p>
        </w:tc>
        <w:tc>
          <w:tcPr>
            <w:tcW w:w="8116" w:type="dxa"/>
            <w:shd w:val="clear" w:color="auto" w:fill="auto"/>
          </w:tcPr>
          <w:p w14:paraId="14065E31" w14:textId="43C6832E" w:rsidR="00C106F8" w:rsidRPr="00FF0556" w:rsidRDefault="006B5793" w:rsidP="00CB3CFF">
            <w:pPr>
              <w:rPr>
                <w:rFonts w:ascii="Arial" w:hAnsi="Arial" w:cs="Arial"/>
                <w:sz w:val="22"/>
                <w:szCs w:val="22"/>
              </w:rPr>
            </w:pPr>
            <w:proofErr w:type="gramStart"/>
            <w:r>
              <w:rPr>
                <w:rFonts w:ascii="Arial" w:hAnsi="Arial"/>
                <w:sz w:val="22"/>
                <w:szCs w:val="22"/>
              </w:rPr>
              <w:t>cesse</w:t>
            </w:r>
            <w:proofErr w:type="gramEnd"/>
            <w:r>
              <w:rPr>
                <w:rFonts w:ascii="Arial" w:hAnsi="Arial"/>
                <w:sz w:val="22"/>
                <w:szCs w:val="22"/>
              </w:rPr>
              <w:t xml:space="preserve"> d'exercer sa profession ou de résider en Ontario;</w:t>
            </w:r>
          </w:p>
        </w:tc>
      </w:tr>
      <w:tr w:rsidR="00C106F8" w:rsidRPr="004F34C0" w14:paraId="52F8E7A3" w14:textId="77777777" w:rsidTr="00FF0556">
        <w:tc>
          <w:tcPr>
            <w:tcW w:w="828" w:type="dxa"/>
            <w:shd w:val="clear" w:color="auto" w:fill="auto"/>
          </w:tcPr>
          <w:p w14:paraId="1573856C" w14:textId="77777777" w:rsidR="00C106F8" w:rsidRPr="00FF0556" w:rsidRDefault="00C106F8" w:rsidP="00E0788D">
            <w:pPr>
              <w:rPr>
                <w:rFonts w:ascii="Arial" w:hAnsi="Arial" w:cs="Arial"/>
                <w:sz w:val="22"/>
                <w:szCs w:val="22"/>
              </w:rPr>
            </w:pPr>
          </w:p>
        </w:tc>
        <w:tc>
          <w:tcPr>
            <w:tcW w:w="632" w:type="dxa"/>
            <w:shd w:val="clear" w:color="auto" w:fill="auto"/>
          </w:tcPr>
          <w:p w14:paraId="0BD240D3" w14:textId="31DB41A4" w:rsidR="00C106F8" w:rsidRPr="00FF0556" w:rsidRDefault="00C106F8" w:rsidP="00C26464">
            <w:pPr>
              <w:rPr>
                <w:rFonts w:ascii="Arial" w:hAnsi="Arial" w:cs="Arial"/>
                <w:sz w:val="22"/>
                <w:szCs w:val="22"/>
              </w:rPr>
            </w:pPr>
            <w:r>
              <w:rPr>
                <w:rFonts w:ascii="Arial" w:hAnsi="Arial"/>
                <w:sz w:val="22"/>
                <w:szCs w:val="22"/>
              </w:rPr>
              <w:t>(</w:t>
            </w:r>
            <w:proofErr w:type="gramStart"/>
            <w:r>
              <w:rPr>
                <w:rFonts w:ascii="Arial" w:hAnsi="Arial"/>
                <w:sz w:val="22"/>
                <w:szCs w:val="22"/>
              </w:rPr>
              <w:t>xiv</w:t>
            </w:r>
            <w:proofErr w:type="gramEnd"/>
            <w:r>
              <w:rPr>
                <w:rFonts w:ascii="Arial" w:hAnsi="Arial"/>
                <w:sz w:val="22"/>
                <w:szCs w:val="22"/>
              </w:rPr>
              <w:t>)</w:t>
            </w:r>
          </w:p>
        </w:tc>
        <w:tc>
          <w:tcPr>
            <w:tcW w:w="8116" w:type="dxa"/>
            <w:shd w:val="clear" w:color="auto" w:fill="auto"/>
          </w:tcPr>
          <w:p w14:paraId="1C0DA829" w14:textId="35AF05B6" w:rsidR="00C106F8" w:rsidRPr="00FF0556" w:rsidRDefault="00C106F8" w:rsidP="00CB3CFF">
            <w:pPr>
              <w:rPr>
                <w:rFonts w:ascii="Arial" w:hAnsi="Arial" w:cs="Arial"/>
                <w:sz w:val="22"/>
                <w:szCs w:val="22"/>
              </w:rPr>
            </w:pPr>
            <w:proofErr w:type="gramStart"/>
            <w:r>
              <w:rPr>
                <w:rFonts w:ascii="Arial" w:hAnsi="Arial"/>
                <w:sz w:val="22"/>
                <w:szCs w:val="22"/>
              </w:rPr>
              <w:t>obtient</w:t>
            </w:r>
            <w:proofErr w:type="gramEnd"/>
            <w:r>
              <w:rPr>
                <w:rFonts w:ascii="Arial" w:hAnsi="Arial"/>
                <w:sz w:val="22"/>
                <w:szCs w:val="22"/>
              </w:rPr>
              <w:t xml:space="preserve"> un poste à responsabilités, comme celui d’administrateur, de propriétaire, de membre du Conseil d'administration ou de dirigeant, auprès d’un établissement d’enseignement dans le domaine de la naturopathie;</w:t>
            </w:r>
          </w:p>
        </w:tc>
      </w:tr>
      <w:tr w:rsidR="00B750E2" w:rsidRPr="004F34C0" w14:paraId="2B73B148" w14:textId="77777777" w:rsidTr="00FF0556">
        <w:tc>
          <w:tcPr>
            <w:tcW w:w="828" w:type="dxa"/>
            <w:shd w:val="clear" w:color="auto" w:fill="auto"/>
          </w:tcPr>
          <w:p w14:paraId="6161CD06" w14:textId="77777777" w:rsidR="00B750E2" w:rsidRPr="00FF0556" w:rsidRDefault="00B750E2" w:rsidP="00E0788D">
            <w:pPr>
              <w:rPr>
                <w:rFonts w:ascii="Arial" w:hAnsi="Arial" w:cs="Arial"/>
                <w:sz w:val="22"/>
                <w:szCs w:val="22"/>
              </w:rPr>
            </w:pPr>
          </w:p>
        </w:tc>
        <w:tc>
          <w:tcPr>
            <w:tcW w:w="632" w:type="dxa"/>
            <w:shd w:val="clear" w:color="auto" w:fill="auto"/>
          </w:tcPr>
          <w:p w14:paraId="00034D41" w14:textId="02CBFEDE" w:rsidR="00B750E2" w:rsidRDefault="00B750E2" w:rsidP="00C26464">
            <w:pPr>
              <w:rPr>
                <w:rFonts w:ascii="Arial" w:hAnsi="Arial" w:cs="Arial"/>
                <w:sz w:val="22"/>
                <w:szCs w:val="22"/>
              </w:rPr>
            </w:pPr>
            <w:r>
              <w:rPr>
                <w:rFonts w:ascii="Arial" w:hAnsi="Arial"/>
                <w:sz w:val="22"/>
                <w:szCs w:val="22"/>
              </w:rPr>
              <w:t>(</w:t>
            </w:r>
            <w:proofErr w:type="gramStart"/>
            <w:r>
              <w:rPr>
                <w:rFonts w:ascii="Arial" w:hAnsi="Arial"/>
                <w:sz w:val="22"/>
                <w:szCs w:val="22"/>
              </w:rPr>
              <w:t>xv</w:t>
            </w:r>
            <w:proofErr w:type="gramEnd"/>
            <w:r>
              <w:rPr>
                <w:rFonts w:ascii="Arial" w:hAnsi="Arial"/>
                <w:sz w:val="22"/>
                <w:szCs w:val="22"/>
              </w:rPr>
              <w:t>)</w:t>
            </w:r>
          </w:p>
        </w:tc>
        <w:tc>
          <w:tcPr>
            <w:tcW w:w="8116" w:type="dxa"/>
            <w:shd w:val="clear" w:color="auto" w:fill="auto"/>
          </w:tcPr>
          <w:p w14:paraId="19B76393" w14:textId="2CED44A8" w:rsidR="00B750E2" w:rsidRDefault="00B750E2" w:rsidP="00B750E2">
            <w:pPr>
              <w:rPr>
                <w:rFonts w:ascii="Arial" w:hAnsi="Arial" w:cs="Arial"/>
                <w:sz w:val="22"/>
                <w:szCs w:val="22"/>
              </w:rPr>
            </w:pPr>
            <w:proofErr w:type="gramStart"/>
            <w:r>
              <w:rPr>
                <w:rFonts w:ascii="Arial" w:hAnsi="Arial"/>
                <w:sz w:val="22"/>
                <w:szCs w:val="22"/>
              </w:rPr>
              <w:t>de</w:t>
            </w:r>
            <w:proofErr w:type="gramEnd"/>
            <w:r>
              <w:rPr>
                <w:rFonts w:ascii="Arial" w:hAnsi="Arial"/>
                <w:sz w:val="22"/>
                <w:szCs w:val="22"/>
              </w:rPr>
              <w:t xml:space="preserve"> l'avis du conseil, enfreint les dispositions sur les conflits d’intérêts applicables au conseil et aux membres des comités;</w:t>
            </w:r>
          </w:p>
        </w:tc>
      </w:tr>
      <w:tr w:rsidR="00752EB2" w:rsidRPr="004F34C0" w14:paraId="2C02B91D" w14:textId="77777777" w:rsidTr="00FF0556">
        <w:tc>
          <w:tcPr>
            <w:tcW w:w="828" w:type="dxa"/>
            <w:shd w:val="clear" w:color="auto" w:fill="auto"/>
          </w:tcPr>
          <w:p w14:paraId="77A6FAFA" w14:textId="77777777" w:rsidR="00752EB2" w:rsidRPr="00FF0556" w:rsidRDefault="00752EB2" w:rsidP="00E0788D">
            <w:pPr>
              <w:rPr>
                <w:rFonts w:ascii="Arial" w:hAnsi="Arial" w:cs="Arial"/>
                <w:sz w:val="22"/>
                <w:szCs w:val="22"/>
              </w:rPr>
            </w:pPr>
          </w:p>
        </w:tc>
        <w:tc>
          <w:tcPr>
            <w:tcW w:w="632" w:type="dxa"/>
            <w:shd w:val="clear" w:color="auto" w:fill="auto"/>
          </w:tcPr>
          <w:p w14:paraId="5BF736AA" w14:textId="66FD38CE" w:rsidR="00752EB2" w:rsidRDefault="00B750E2" w:rsidP="00C26464">
            <w:pPr>
              <w:rPr>
                <w:rFonts w:ascii="Arial" w:hAnsi="Arial" w:cs="Arial"/>
                <w:sz w:val="22"/>
                <w:szCs w:val="22"/>
              </w:rPr>
            </w:pPr>
            <w:r>
              <w:rPr>
                <w:rFonts w:ascii="Arial" w:hAnsi="Arial"/>
                <w:sz w:val="22"/>
                <w:szCs w:val="22"/>
              </w:rPr>
              <w:t>(</w:t>
            </w:r>
            <w:proofErr w:type="gramStart"/>
            <w:r>
              <w:rPr>
                <w:rFonts w:ascii="Arial" w:hAnsi="Arial"/>
                <w:sz w:val="22"/>
                <w:szCs w:val="22"/>
              </w:rPr>
              <w:t>xvi</w:t>
            </w:r>
            <w:proofErr w:type="gramEnd"/>
            <w:r>
              <w:rPr>
                <w:rFonts w:ascii="Arial" w:hAnsi="Arial"/>
                <w:sz w:val="22"/>
                <w:szCs w:val="22"/>
              </w:rPr>
              <w:t>)</w:t>
            </w:r>
          </w:p>
        </w:tc>
        <w:tc>
          <w:tcPr>
            <w:tcW w:w="8116" w:type="dxa"/>
            <w:shd w:val="clear" w:color="auto" w:fill="auto"/>
          </w:tcPr>
          <w:p w14:paraId="35F8FCB0" w14:textId="23EA3349" w:rsidR="00752EB2" w:rsidRDefault="00195178" w:rsidP="00CB3CFF">
            <w:pPr>
              <w:rPr>
                <w:rFonts w:ascii="Arial" w:hAnsi="Arial" w:cs="Arial"/>
                <w:sz w:val="22"/>
                <w:szCs w:val="22"/>
              </w:rPr>
            </w:pPr>
            <w:proofErr w:type="gramStart"/>
            <w:r>
              <w:rPr>
                <w:rFonts w:ascii="Arial" w:hAnsi="Arial"/>
                <w:sz w:val="22"/>
                <w:szCs w:val="22"/>
              </w:rPr>
              <w:t>enfreint</w:t>
            </w:r>
            <w:proofErr w:type="gramEnd"/>
            <w:r>
              <w:rPr>
                <w:rFonts w:ascii="Arial" w:hAnsi="Arial"/>
                <w:sz w:val="22"/>
                <w:szCs w:val="22"/>
              </w:rPr>
              <w:t xml:space="preserve"> l'article 36 de la LPSR, ce qui, de l'avis du conseil, est d’une nature qui justifie la récusation;</w:t>
            </w:r>
          </w:p>
        </w:tc>
      </w:tr>
      <w:tr w:rsidR="00B750E2" w:rsidRPr="004F34C0" w14:paraId="4F9C901E" w14:textId="77777777" w:rsidTr="00FF0556">
        <w:tc>
          <w:tcPr>
            <w:tcW w:w="828" w:type="dxa"/>
            <w:shd w:val="clear" w:color="auto" w:fill="auto"/>
          </w:tcPr>
          <w:p w14:paraId="614056E6" w14:textId="77777777" w:rsidR="00B750E2" w:rsidRPr="00FF0556" w:rsidRDefault="00B750E2" w:rsidP="00E0788D">
            <w:pPr>
              <w:rPr>
                <w:rFonts w:ascii="Arial" w:hAnsi="Arial" w:cs="Arial"/>
                <w:sz w:val="22"/>
                <w:szCs w:val="22"/>
              </w:rPr>
            </w:pPr>
          </w:p>
        </w:tc>
        <w:tc>
          <w:tcPr>
            <w:tcW w:w="632" w:type="dxa"/>
            <w:shd w:val="clear" w:color="auto" w:fill="auto"/>
          </w:tcPr>
          <w:p w14:paraId="7C52A14C" w14:textId="3B648744" w:rsidR="00B750E2" w:rsidRDefault="00B750E2" w:rsidP="00C26464">
            <w:pPr>
              <w:rPr>
                <w:rFonts w:ascii="Arial" w:hAnsi="Arial" w:cs="Arial"/>
                <w:sz w:val="22"/>
                <w:szCs w:val="22"/>
              </w:rPr>
            </w:pPr>
            <w:r>
              <w:rPr>
                <w:rFonts w:ascii="Arial" w:hAnsi="Arial"/>
                <w:sz w:val="22"/>
                <w:szCs w:val="22"/>
              </w:rPr>
              <w:t>(</w:t>
            </w:r>
            <w:proofErr w:type="gramStart"/>
            <w:r>
              <w:rPr>
                <w:rFonts w:ascii="Arial" w:hAnsi="Arial"/>
                <w:sz w:val="22"/>
                <w:szCs w:val="22"/>
              </w:rPr>
              <w:t>xvii</w:t>
            </w:r>
            <w:proofErr w:type="gramEnd"/>
            <w:r>
              <w:rPr>
                <w:rFonts w:ascii="Arial" w:hAnsi="Arial"/>
                <w:sz w:val="22"/>
                <w:szCs w:val="22"/>
              </w:rPr>
              <w:t>)</w:t>
            </w:r>
          </w:p>
        </w:tc>
        <w:tc>
          <w:tcPr>
            <w:tcW w:w="8116" w:type="dxa"/>
            <w:shd w:val="clear" w:color="auto" w:fill="auto"/>
          </w:tcPr>
          <w:p w14:paraId="0902E875" w14:textId="212A54C5" w:rsidR="00B750E2" w:rsidRDefault="00195178" w:rsidP="00CB3CFF">
            <w:pPr>
              <w:rPr>
                <w:rFonts w:ascii="Arial" w:hAnsi="Arial" w:cs="Arial"/>
                <w:sz w:val="22"/>
                <w:szCs w:val="22"/>
              </w:rPr>
            </w:pPr>
            <w:proofErr w:type="gramStart"/>
            <w:r>
              <w:rPr>
                <w:rFonts w:ascii="Arial" w:hAnsi="Arial"/>
                <w:sz w:val="22"/>
                <w:szCs w:val="22"/>
              </w:rPr>
              <w:t>lance</w:t>
            </w:r>
            <w:proofErr w:type="gramEnd"/>
            <w:r>
              <w:rPr>
                <w:rFonts w:ascii="Arial" w:hAnsi="Arial"/>
                <w:sz w:val="22"/>
                <w:szCs w:val="22"/>
              </w:rPr>
              <w:t xml:space="preserve"> ou poursuit une procédure juridique contre l’Ordre ou tout comité ou représentant de l’Ordre, s'y joint ou y contribue de façon importante.</w:t>
            </w:r>
          </w:p>
        </w:tc>
      </w:tr>
      <w:bookmarkEnd w:id="37"/>
    </w:tbl>
    <w:p w14:paraId="7CAE9CB3" w14:textId="2BFDA176" w:rsidR="00906343" w:rsidRPr="004F34C0" w:rsidRDefault="00906343"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2B00A248" w14:textId="77777777" w:rsidTr="00A83F76">
        <w:tc>
          <w:tcPr>
            <w:tcW w:w="828" w:type="dxa"/>
            <w:shd w:val="clear" w:color="auto" w:fill="auto"/>
          </w:tcPr>
          <w:p w14:paraId="51BE70B1" w14:textId="77777777" w:rsidR="00262F48" w:rsidRPr="004F34C0" w:rsidRDefault="002617D5" w:rsidP="00262F48">
            <w:pPr>
              <w:rPr>
                <w:rFonts w:ascii="Arial" w:hAnsi="Arial" w:cs="Arial"/>
                <w:b/>
                <w:sz w:val="22"/>
                <w:szCs w:val="22"/>
              </w:rPr>
            </w:pPr>
            <w:r>
              <w:rPr>
                <w:rFonts w:ascii="Arial" w:hAnsi="Arial"/>
                <w:b/>
                <w:sz w:val="22"/>
                <w:szCs w:val="22"/>
              </w:rPr>
              <w:t>10.31</w:t>
            </w:r>
          </w:p>
        </w:tc>
        <w:tc>
          <w:tcPr>
            <w:tcW w:w="8748" w:type="dxa"/>
            <w:shd w:val="clear" w:color="auto" w:fill="auto"/>
          </w:tcPr>
          <w:p w14:paraId="11F62546" w14:textId="48D82B57" w:rsidR="00262F48" w:rsidRPr="004F34C0" w:rsidRDefault="00D4067F" w:rsidP="00262F48">
            <w:pPr>
              <w:rPr>
                <w:rFonts w:ascii="Arial" w:hAnsi="Arial" w:cs="Arial"/>
                <w:b/>
                <w:sz w:val="22"/>
                <w:szCs w:val="22"/>
              </w:rPr>
            </w:pPr>
            <w:r>
              <w:rPr>
                <w:rFonts w:ascii="Arial" w:hAnsi="Arial"/>
                <w:b/>
                <w:sz w:val="22"/>
                <w:szCs w:val="22"/>
              </w:rPr>
              <w:t>Réception des renseignements par le directeur général</w:t>
            </w:r>
          </w:p>
        </w:tc>
      </w:tr>
      <w:tr w:rsidR="00262F48" w:rsidRPr="004F34C0" w14:paraId="0C54057D" w14:textId="77777777" w:rsidTr="00A83F76">
        <w:tc>
          <w:tcPr>
            <w:tcW w:w="9576" w:type="dxa"/>
            <w:gridSpan w:val="2"/>
            <w:shd w:val="clear" w:color="auto" w:fill="auto"/>
          </w:tcPr>
          <w:p w14:paraId="525E724E" w14:textId="5FA37BB3" w:rsidR="00262F48" w:rsidRPr="004F34C0" w:rsidRDefault="002617D5" w:rsidP="00713F81">
            <w:pPr>
              <w:rPr>
                <w:rFonts w:ascii="Arial" w:hAnsi="Arial" w:cs="Arial"/>
                <w:sz w:val="22"/>
                <w:szCs w:val="22"/>
              </w:rPr>
            </w:pPr>
            <w:r>
              <w:rPr>
                <w:rFonts w:ascii="Arial" w:hAnsi="Arial"/>
                <w:sz w:val="22"/>
                <w:szCs w:val="22"/>
              </w:rPr>
              <w:t xml:space="preserve">Si le directeur général reçoit des renseignements indiquant qu'un inscrit élu au conseil répond à l’un ou à plusieurs des critères de récusation énoncés à l'article 10.30, il suit la procédure prévue à l'article 15.02. Lorsqu'il a des motifs raisonnables et probables de croire qu'un inscrit </w:t>
            </w:r>
            <w:r>
              <w:rPr>
                <w:rFonts w:ascii="Arial" w:hAnsi="Arial"/>
                <w:sz w:val="22"/>
                <w:szCs w:val="22"/>
              </w:rPr>
              <w:lastRenderedPageBreak/>
              <w:t xml:space="preserve">élu au conseil répond aux critères de récusation et que personne d'autre n'a déposé de plainte, le directeur général dépose une plainte par écrit.  </w:t>
            </w:r>
          </w:p>
        </w:tc>
      </w:tr>
    </w:tbl>
    <w:p w14:paraId="01878752" w14:textId="77777777" w:rsidR="00FF0556" w:rsidRPr="004F34C0" w:rsidRDefault="00FF0556"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5D84DFC8" w14:textId="77777777" w:rsidTr="00A83F76">
        <w:tc>
          <w:tcPr>
            <w:tcW w:w="828" w:type="dxa"/>
            <w:shd w:val="clear" w:color="auto" w:fill="auto"/>
          </w:tcPr>
          <w:p w14:paraId="475F18AD" w14:textId="77777777" w:rsidR="00262F48" w:rsidRPr="004F34C0" w:rsidRDefault="002617D5" w:rsidP="00262F48">
            <w:pPr>
              <w:rPr>
                <w:rFonts w:ascii="Arial" w:hAnsi="Arial" w:cs="Arial"/>
                <w:b/>
                <w:sz w:val="22"/>
                <w:szCs w:val="22"/>
              </w:rPr>
            </w:pPr>
            <w:r>
              <w:rPr>
                <w:rFonts w:ascii="Arial" w:hAnsi="Arial"/>
                <w:b/>
                <w:sz w:val="22"/>
                <w:szCs w:val="22"/>
              </w:rPr>
              <w:t>10.32</w:t>
            </w:r>
          </w:p>
        </w:tc>
        <w:tc>
          <w:tcPr>
            <w:tcW w:w="8748" w:type="dxa"/>
            <w:shd w:val="clear" w:color="auto" w:fill="auto"/>
          </w:tcPr>
          <w:p w14:paraId="26426E0E" w14:textId="77777777" w:rsidR="00262F48" w:rsidRPr="004F34C0" w:rsidRDefault="002617D5" w:rsidP="00262F48">
            <w:pPr>
              <w:rPr>
                <w:rFonts w:ascii="Arial" w:hAnsi="Arial" w:cs="Arial"/>
                <w:b/>
                <w:sz w:val="22"/>
                <w:szCs w:val="22"/>
              </w:rPr>
            </w:pPr>
            <w:r>
              <w:rPr>
                <w:rFonts w:ascii="Arial" w:hAnsi="Arial"/>
                <w:b/>
                <w:sz w:val="22"/>
                <w:szCs w:val="22"/>
              </w:rPr>
              <w:t>Effet de la récusation</w:t>
            </w:r>
          </w:p>
        </w:tc>
      </w:tr>
      <w:tr w:rsidR="00262F48" w:rsidRPr="004F34C0" w14:paraId="3F6AF14C" w14:textId="77777777" w:rsidTr="00A83F76">
        <w:tc>
          <w:tcPr>
            <w:tcW w:w="9576" w:type="dxa"/>
            <w:gridSpan w:val="2"/>
            <w:shd w:val="clear" w:color="auto" w:fill="auto"/>
          </w:tcPr>
          <w:p w14:paraId="4D89ED8C" w14:textId="1DCD733F" w:rsidR="00262F48" w:rsidRPr="004F34C0" w:rsidRDefault="002617D5" w:rsidP="00713F81">
            <w:pPr>
              <w:rPr>
                <w:rFonts w:ascii="Arial" w:hAnsi="Arial" w:cs="Arial"/>
                <w:sz w:val="22"/>
                <w:szCs w:val="22"/>
              </w:rPr>
            </w:pPr>
            <w:r>
              <w:rPr>
                <w:rFonts w:ascii="Arial" w:hAnsi="Arial"/>
                <w:sz w:val="22"/>
                <w:szCs w:val="22"/>
              </w:rPr>
              <w:t xml:space="preserve">Un inscrit élu au conseil qui est récusé par le conseil cesse d’être membre du conseil et cesse d'être membre de tout comité auquel il a été nommé. </w:t>
            </w:r>
          </w:p>
        </w:tc>
      </w:tr>
    </w:tbl>
    <w:p w14:paraId="04B7B77F" w14:textId="77777777" w:rsidR="00906343" w:rsidRPr="004F34C0" w:rsidRDefault="00906343" w:rsidP="005C7AB1">
      <w:pPr>
        <w:pStyle w:val="BodyText"/>
        <w:widowControl/>
        <w:rPr>
          <w:rFonts w:ascii="Arial" w:hAnsi="Arial" w:cs="Arial"/>
          <w:b w:val="0"/>
          <w:sz w:val="22"/>
          <w:szCs w:val="22"/>
        </w:rPr>
      </w:pPr>
    </w:p>
    <w:tbl>
      <w:tblPr>
        <w:tblW w:w="0" w:type="auto"/>
        <w:tblLook w:val="04A0" w:firstRow="1" w:lastRow="0" w:firstColumn="1" w:lastColumn="0" w:noHBand="0" w:noVBand="1"/>
      </w:tblPr>
      <w:tblGrid>
        <w:gridCol w:w="826"/>
        <w:gridCol w:w="628"/>
        <w:gridCol w:w="7906"/>
      </w:tblGrid>
      <w:tr w:rsidR="00262F48" w:rsidRPr="004F34C0" w14:paraId="024BC48D" w14:textId="77777777" w:rsidTr="00A83F76">
        <w:tc>
          <w:tcPr>
            <w:tcW w:w="828" w:type="dxa"/>
            <w:shd w:val="clear" w:color="auto" w:fill="auto"/>
          </w:tcPr>
          <w:p w14:paraId="1707302C" w14:textId="77777777" w:rsidR="00262F48" w:rsidRPr="004F34C0" w:rsidRDefault="002617D5" w:rsidP="00262F48">
            <w:pPr>
              <w:rPr>
                <w:rFonts w:ascii="Arial" w:hAnsi="Arial" w:cs="Arial"/>
                <w:b/>
                <w:sz w:val="22"/>
                <w:szCs w:val="22"/>
              </w:rPr>
            </w:pPr>
            <w:r>
              <w:rPr>
                <w:rFonts w:ascii="Arial" w:hAnsi="Arial"/>
                <w:b/>
                <w:sz w:val="22"/>
                <w:szCs w:val="22"/>
              </w:rPr>
              <w:t>10.33</w:t>
            </w:r>
          </w:p>
        </w:tc>
        <w:tc>
          <w:tcPr>
            <w:tcW w:w="8748" w:type="dxa"/>
            <w:gridSpan w:val="2"/>
            <w:shd w:val="clear" w:color="auto" w:fill="auto"/>
          </w:tcPr>
          <w:p w14:paraId="09CFC1D5" w14:textId="77777777" w:rsidR="00262F48" w:rsidRPr="004F34C0" w:rsidRDefault="002617D5" w:rsidP="00262F48">
            <w:pPr>
              <w:rPr>
                <w:rFonts w:ascii="Arial" w:hAnsi="Arial" w:cs="Arial"/>
                <w:b/>
                <w:sz w:val="22"/>
                <w:szCs w:val="22"/>
              </w:rPr>
            </w:pPr>
            <w:r>
              <w:rPr>
                <w:rFonts w:ascii="Arial" w:hAnsi="Arial"/>
                <w:b/>
                <w:sz w:val="22"/>
                <w:szCs w:val="22"/>
              </w:rPr>
              <w:t>Comblement des vacances</w:t>
            </w:r>
          </w:p>
        </w:tc>
      </w:tr>
      <w:tr w:rsidR="00262F48" w:rsidRPr="004F34C0" w14:paraId="7448B624" w14:textId="77777777" w:rsidTr="00A83F76">
        <w:tc>
          <w:tcPr>
            <w:tcW w:w="9576" w:type="dxa"/>
            <w:gridSpan w:val="3"/>
            <w:shd w:val="clear" w:color="auto" w:fill="auto"/>
          </w:tcPr>
          <w:p w14:paraId="2FC0033B" w14:textId="1F57A211" w:rsidR="00262F48" w:rsidRPr="004F34C0" w:rsidRDefault="002617D5" w:rsidP="00A56152">
            <w:pPr>
              <w:rPr>
                <w:rFonts w:ascii="Arial" w:hAnsi="Arial" w:cs="Arial"/>
                <w:sz w:val="22"/>
                <w:szCs w:val="22"/>
              </w:rPr>
            </w:pPr>
            <w:r>
              <w:rPr>
                <w:rFonts w:ascii="Arial" w:hAnsi="Arial"/>
                <w:sz w:val="22"/>
                <w:szCs w:val="22"/>
              </w:rPr>
              <w:t>Si le siège d'un inscrit élu au conseil devient vacant moins de douze mois avant l'expiration de son mandat, le conseil peut :</w:t>
            </w:r>
          </w:p>
        </w:tc>
      </w:tr>
      <w:tr w:rsidR="002617D5" w:rsidRPr="004F34C0" w14:paraId="32D2FAD7" w14:textId="77777777" w:rsidTr="00A83F76">
        <w:tc>
          <w:tcPr>
            <w:tcW w:w="828" w:type="dxa"/>
            <w:shd w:val="clear" w:color="auto" w:fill="auto"/>
          </w:tcPr>
          <w:p w14:paraId="24806D67" w14:textId="77777777" w:rsidR="002617D5" w:rsidRPr="004F34C0" w:rsidRDefault="002617D5" w:rsidP="00E0788D">
            <w:pPr>
              <w:rPr>
                <w:rFonts w:ascii="Arial" w:hAnsi="Arial" w:cs="Arial"/>
                <w:sz w:val="22"/>
                <w:szCs w:val="22"/>
              </w:rPr>
            </w:pPr>
          </w:p>
        </w:tc>
        <w:tc>
          <w:tcPr>
            <w:tcW w:w="632" w:type="dxa"/>
            <w:shd w:val="clear" w:color="auto" w:fill="auto"/>
          </w:tcPr>
          <w:p w14:paraId="6DF1D8AA" w14:textId="77777777" w:rsidR="002617D5" w:rsidRPr="004F34C0" w:rsidRDefault="002617D5" w:rsidP="00E0788D">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7211E033" w14:textId="77777777" w:rsidR="002617D5" w:rsidRPr="004F34C0" w:rsidRDefault="002617D5" w:rsidP="00E0788D">
            <w:pPr>
              <w:rPr>
                <w:rFonts w:ascii="Arial" w:hAnsi="Arial" w:cs="Arial"/>
                <w:sz w:val="22"/>
                <w:szCs w:val="22"/>
              </w:rPr>
            </w:pPr>
            <w:proofErr w:type="gramStart"/>
            <w:r>
              <w:rPr>
                <w:rFonts w:ascii="Arial" w:hAnsi="Arial"/>
                <w:sz w:val="22"/>
                <w:szCs w:val="22"/>
              </w:rPr>
              <w:t>laisser</w:t>
            </w:r>
            <w:proofErr w:type="gramEnd"/>
            <w:r>
              <w:rPr>
                <w:rFonts w:ascii="Arial" w:hAnsi="Arial"/>
                <w:sz w:val="22"/>
                <w:szCs w:val="22"/>
              </w:rPr>
              <w:t xml:space="preserve"> le siège vacant;</w:t>
            </w:r>
          </w:p>
        </w:tc>
      </w:tr>
      <w:tr w:rsidR="002617D5" w:rsidRPr="004F34C0" w14:paraId="1ABFABDD" w14:textId="77777777" w:rsidTr="00A83F76">
        <w:tc>
          <w:tcPr>
            <w:tcW w:w="828" w:type="dxa"/>
            <w:shd w:val="clear" w:color="auto" w:fill="auto"/>
          </w:tcPr>
          <w:p w14:paraId="62EDDCC0" w14:textId="77777777" w:rsidR="002617D5" w:rsidRPr="004F34C0" w:rsidRDefault="002617D5" w:rsidP="00E0788D">
            <w:pPr>
              <w:rPr>
                <w:rFonts w:ascii="Arial" w:hAnsi="Arial" w:cs="Arial"/>
                <w:sz w:val="22"/>
                <w:szCs w:val="22"/>
              </w:rPr>
            </w:pPr>
          </w:p>
        </w:tc>
        <w:tc>
          <w:tcPr>
            <w:tcW w:w="632" w:type="dxa"/>
            <w:shd w:val="clear" w:color="auto" w:fill="auto"/>
          </w:tcPr>
          <w:p w14:paraId="5A3A9900" w14:textId="77777777" w:rsidR="002617D5" w:rsidRPr="004F34C0" w:rsidRDefault="002617D5" w:rsidP="00E0788D">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150C7A62" w14:textId="63BBFBEF" w:rsidR="002617D5" w:rsidRPr="004F34C0" w:rsidRDefault="002617D5" w:rsidP="001C69B0">
            <w:pPr>
              <w:rPr>
                <w:rFonts w:ascii="Arial" w:hAnsi="Arial" w:cs="Arial"/>
                <w:sz w:val="22"/>
                <w:szCs w:val="22"/>
              </w:rPr>
            </w:pPr>
            <w:proofErr w:type="gramStart"/>
            <w:r>
              <w:rPr>
                <w:rFonts w:ascii="Arial" w:hAnsi="Arial"/>
                <w:sz w:val="22"/>
                <w:szCs w:val="22"/>
              </w:rPr>
              <w:t>nommer</w:t>
            </w:r>
            <w:proofErr w:type="gramEnd"/>
            <w:r>
              <w:rPr>
                <w:rFonts w:ascii="Arial" w:hAnsi="Arial"/>
                <w:sz w:val="22"/>
                <w:szCs w:val="22"/>
              </w:rPr>
              <w:t xml:space="preserve"> un inscrit qui répond aux critères d'admissibilité à l’élection énoncés à l'article 10.05;</w:t>
            </w:r>
          </w:p>
        </w:tc>
      </w:tr>
      <w:tr w:rsidR="002617D5" w:rsidRPr="004F34C0" w14:paraId="75EAB5A3" w14:textId="77777777" w:rsidTr="00A83F76">
        <w:tc>
          <w:tcPr>
            <w:tcW w:w="828" w:type="dxa"/>
            <w:shd w:val="clear" w:color="auto" w:fill="auto"/>
          </w:tcPr>
          <w:p w14:paraId="463101D8" w14:textId="77777777" w:rsidR="002617D5" w:rsidRPr="004F34C0" w:rsidRDefault="002617D5" w:rsidP="00E0788D">
            <w:pPr>
              <w:rPr>
                <w:rFonts w:ascii="Arial" w:hAnsi="Arial" w:cs="Arial"/>
                <w:sz w:val="22"/>
                <w:szCs w:val="22"/>
              </w:rPr>
            </w:pPr>
          </w:p>
        </w:tc>
        <w:tc>
          <w:tcPr>
            <w:tcW w:w="632" w:type="dxa"/>
            <w:shd w:val="clear" w:color="auto" w:fill="auto"/>
          </w:tcPr>
          <w:p w14:paraId="61209D06" w14:textId="77777777" w:rsidR="002617D5" w:rsidRPr="004F34C0" w:rsidRDefault="002617D5" w:rsidP="00E0788D">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3B34DC0D" w14:textId="3DBCFE3B" w:rsidR="002617D5" w:rsidRPr="004F34C0" w:rsidRDefault="002617D5" w:rsidP="00E0788D">
            <w:pPr>
              <w:rPr>
                <w:rFonts w:ascii="Arial" w:hAnsi="Arial" w:cs="Arial"/>
                <w:sz w:val="22"/>
                <w:szCs w:val="22"/>
              </w:rPr>
            </w:pPr>
            <w:proofErr w:type="gramStart"/>
            <w:r>
              <w:rPr>
                <w:rFonts w:ascii="Arial" w:hAnsi="Arial"/>
                <w:sz w:val="22"/>
                <w:szCs w:val="22"/>
              </w:rPr>
              <w:t>ordonner</w:t>
            </w:r>
            <w:proofErr w:type="gramEnd"/>
            <w:r>
              <w:rPr>
                <w:rFonts w:ascii="Arial" w:hAnsi="Arial"/>
                <w:sz w:val="22"/>
                <w:szCs w:val="22"/>
              </w:rPr>
              <w:t xml:space="preserve"> au directeur général de tenir une élection partielle conformément au présent règlement administratif.</w:t>
            </w:r>
          </w:p>
        </w:tc>
      </w:tr>
    </w:tbl>
    <w:p w14:paraId="48472307" w14:textId="77777777" w:rsidR="00906343" w:rsidRPr="004F34C0" w:rsidRDefault="00906343"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1AFC86EA" w14:textId="77777777" w:rsidTr="00A83F76">
        <w:tc>
          <w:tcPr>
            <w:tcW w:w="828" w:type="dxa"/>
            <w:shd w:val="clear" w:color="auto" w:fill="auto"/>
          </w:tcPr>
          <w:p w14:paraId="6C17A446" w14:textId="77777777" w:rsidR="00262F48" w:rsidRPr="004F34C0" w:rsidRDefault="002617D5" w:rsidP="00262F48">
            <w:pPr>
              <w:rPr>
                <w:rFonts w:ascii="Arial" w:hAnsi="Arial" w:cs="Arial"/>
                <w:b/>
                <w:sz w:val="22"/>
                <w:szCs w:val="22"/>
              </w:rPr>
            </w:pPr>
            <w:r>
              <w:rPr>
                <w:rFonts w:ascii="Arial" w:hAnsi="Arial"/>
                <w:b/>
                <w:sz w:val="22"/>
                <w:szCs w:val="22"/>
              </w:rPr>
              <w:t>10.34</w:t>
            </w:r>
          </w:p>
        </w:tc>
        <w:tc>
          <w:tcPr>
            <w:tcW w:w="8748" w:type="dxa"/>
            <w:shd w:val="clear" w:color="auto" w:fill="auto"/>
          </w:tcPr>
          <w:p w14:paraId="6205FE60" w14:textId="3C637098" w:rsidR="00262F48" w:rsidRPr="004F34C0" w:rsidRDefault="002617D5" w:rsidP="002617D5">
            <w:pPr>
              <w:rPr>
                <w:rFonts w:ascii="Arial" w:hAnsi="Arial" w:cs="Arial"/>
                <w:b/>
                <w:sz w:val="22"/>
                <w:szCs w:val="22"/>
              </w:rPr>
            </w:pPr>
            <w:r>
              <w:rPr>
                <w:rFonts w:ascii="Arial" w:hAnsi="Arial"/>
                <w:b/>
                <w:sz w:val="22"/>
                <w:szCs w:val="22"/>
              </w:rPr>
              <w:t>Élection partielle requise</w:t>
            </w:r>
          </w:p>
        </w:tc>
      </w:tr>
      <w:tr w:rsidR="00262F48" w:rsidRPr="004F34C0" w14:paraId="2B887370" w14:textId="77777777" w:rsidTr="00A83F76">
        <w:tc>
          <w:tcPr>
            <w:tcW w:w="9576" w:type="dxa"/>
            <w:gridSpan w:val="2"/>
            <w:shd w:val="clear" w:color="auto" w:fill="auto"/>
          </w:tcPr>
          <w:p w14:paraId="64D070E8" w14:textId="3D812EDF" w:rsidR="00262F48" w:rsidRPr="004F34C0" w:rsidRDefault="002617D5" w:rsidP="0073633E">
            <w:pPr>
              <w:rPr>
                <w:rFonts w:ascii="Arial" w:hAnsi="Arial" w:cs="Arial"/>
                <w:sz w:val="22"/>
                <w:szCs w:val="22"/>
              </w:rPr>
            </w:pPr>
            <w:r>
              <w:rPr>
                <w:rFonts w:ascii="Arial" w:hAnsi="Arial"/>
                <w:sz w:val="22"/>
                <w:szCs w:val="22"/>
              </w:rPr>
              <w:t>Si le siège d'un inscrit élu au conseil devient vacant plus de douze mois avant l'expiration de son mandat, le directeur général tient une élection partielle conformément au présent règlement administratif.</w:t>
            </w:r>
          </w:p>
        </w:tc>
      </w:tr>
    </w:tbl>
    <w:p w14:paraId="2CC14C88" w14:textId="77777777" w:rsidR="00906343" w:rsidRPr="004F34C0" w:rsidRDefault="00906343" w:rsidP="005C7AB1">
      <w:pPr>
        <w:rPr>
          <w:rFonts w:ascii="Arial" w:hAnsi="Arial" w:cs="Arial"/>
          <w:sz w:val="22"/>
          <w:szCs w:val="22"/>
        </w:rPr>
      </w:pPr>
    </w:p>
    <w:tbl>
      <w:tblPr>
        <w:tblW w:w="0" w:type="auto"/>
        <w:tblLook w:val="04A0" w:firstRow="1" w:lastRow="0" w:firstColumn="1" w:lastColumn="0" w:noHBand="0" w:noVBand="1"/>
      </w:tblPr>
      <w:tblGrid>
        <w:gridCol w:w="826"/>
        <w:gridCol w:w="8534"/>
      </w:tblGrid>
      <w:tr w:rsidR="00262F48" w:rsidRPr="004F34C0" w14:paraId="224D84C5" w14:textId="77777777" w:rsidTr="00A83F76">
        <w:tc>
          <w:tcPr>
            <w:tcW w:w="828" w:type="dxa"/>
            <w:shd w:val="clear" w:color="auto" w:fill="auto"/>
          </w:tcPr>
          <w:p w14:paraId="0EA1C3C4" w14:textId="77777777" w:rsidR="00262F48" w:rsidRPr="004F34C0" w:rsidRDefault="002617D5" w:rsidP="00262F48">
            <w:pPr>
              <w:rPr>
                <w:rFonts w:ascii="Arial" w:hAnsi="Arial" w:cs="Arial"/>
                <w:b/>
                <w:sz w:val="22"/>
                <w:szCs w:val="22"/>
              </w:rPr>
            </w:pPr>
            <w:r>
              <w:rPr>
                <w:rFonts w:ascii="Arial" w:hAnsi="Arial"/>
                <w:b/>
                <w:sz w:val="22"/>
                <w:szCs w:val="22"/>
              </w:rPr>
              <w:t>10.35</w:t>
            </w:r>
          </w:p>
        </w:tc>
        <w:tc>
          <w:tcPr>
            <w:tcW w:w="8748" w:type="dxa"/>
            <w:shd w:val="clear" w:color="auto" w:fill="auto"/>
          </w:tcPr>
          <w:p w14:paraId="6EDFFF2E" w14:textId="77777777" w:rsidR="00262F48" w:rsidRPr="004F34C0" w:rsidRDefault="002617D5" w:rsidP="00262F48">
            <w:pPr>
              <w:rPr>
                <w:rFonts w:ascii="Arial" w:hAnsi="Arial" w:cs="Arial"/>
                <w:b/>
                <w:sz w:val="22"/>
                <w:szCs w:val="22"/>
              </w:rPr>
            </w:pPr>
            <w:r>
              <w:rPr>
                <w:rFonts w:ascii="Arial" w:hAnsi="Arial"/>
                <w:b/>
                <w:sz w:val="22"/>
                <w:szCs w:val="22"/>
              </w:rPr>
              <w:t>Mode de tenue des élections partielles</w:t>
            </w:r>
          </w:p>
        </w:tc>
      </w:tr>
      <w:tr w:rsidR="00262F48" w:rsidRPr="004F34C0" w14:paraId="64178610" w14:textId="77777777" w:rsidTr="00A83F76">
        <w:tc>
          <w:tcPr>
            <w:tcW w:w="9576" w:type="dxa"/>
            <w:gridSpan w:val="2"/>
            <w:shd w:val="clear" w:color="auto" w:fill="auto"/>
          </w:tcPr>
          <w:p w14:paraId="12EB3330" w14:textId="5E6C9C8D" w:rsidR="001E7128" w:rsidRPr="004F34C0" w:rsidRDefault="002617D5" w:rsidP="00F3483C">
            <w:pPr>
              <w:rPr>
                <w:rFonts w:ascii="Arial" w:hAnsi="Arial" w:cs="Arial"/>
                <w:sz w:val="22"/>
                <w:szCs w:val="22"/>
              </w:rPr>
            </w:pPr>
            <w:r>
              <w:rPr>
                <w:rFonts w:ascii="Arial" w:hAnsi="Arial"/>
                <w:sz w:val="22"/>
                <w:szCs w:val="22"/>
              </w:rPr>
              <w:t>Une élection partielle se tient de la même manière et est assujettie aux mêmes critères et processus qu'une élection ordinaire, sous réserve de toute modification nécessaire.</w:t>
            </w:r>
          </w:p>
        </w:tc>
      </w:tr>
      <w:tr w:rsidR="00B825D3" w:rsidRPr="004F34C0" w14:paraId="7FD87E15" w14:textId="77777777" w:rsidTr="00A83F76">
        <w:tc>
          <w:tcPr>
            <w:tcW w:w="828" w:type="dxa"/>
            <w:shd w:val="clear" w:color="auto" w:fill="auto"/>
          </w:tcPr>
          <w:p w14:paraId="757EF48B" w14:textId="77777777" w:rsidR="00B825D3" w:rsidRPr="004F34C0" w:rsidRDefault="00B825D3" w:rsidP="00262F48">
            <w:pPr>
              <w:rPr>
                <w:rFonts w:ascii="Arial" w:hAnsi="Arial" w:cs="Arial"/>
                <w:b/>
                <w:sz w:val="22"/>
                <w:szCs w:val="22"/>
              </w:rPr>
            </w:pPr>
          </w:p>
        </w:tc>
        <w:tc>
          <w:tcPr>
            <w:tcW w:w="8748" w:type="dxa"/>
            <w:shd w:val="clear" w:color="auto" w:fill="auto"/>
          </w:tcPr>
          <w:p w14:paraId="22786572" w14:textId="77777777" w:rsidR="00B825D3" w:rsidRPr="004F34C0" w:rsidRDefault="00B825D3" w:rsidP="00262F48">
            <w:pPr>
              <w:rPr>
                <w:rFonts w:ascii="Arial" w:hAnsi="Arial" w:cs="Arial"/>
                <w:b/>
                <w:sz w:val="22"/>
                <w:szCs w:val="22"/>
              </w:rPr>
            </w:pPr>
          </w:p>
        </w:tc>
      </w:tr>
      <w:tr w:rsidR="00262F48" w:rsidRPr="004F34C0" w14:paraId="54450826" w14:textId="77777777" w:rsidTr="00A83F76">
        <w:tc>
          <w:tcPr>
            <w:tcW w:w="828" w:type="dxa"/>
            <w:shd w:val="clear" w:color="auto" w:fill="auto"/>
          </w:tcPr>
          <w:p w14:paraId="2F69EA42" w14:textId="77777777" w:rsidR="00262F48" w:rsidRPr="004F34C0" w:rsidRDefault="002617D5" w:rsidP="00262F48">
            <w:pPr>
              <w:rPr>
                <w:rFonts w:ascii="Arial" w:hAnsi="Arial" w:cs="Arial"/>
                <w:b/>
                <w:sz w:val="22"/>
                <w:szCs w:val="22"/>
              </w:rPr>
            </w:pPr>
            <w:bookmarkStart w:id="38" w:name="_Toc201739836"/>
            <w:r>
              <w:rPr>
                <w:rFonts w:ascii="Arial" w:hAnsi="Arial"/>
                <w:b/>
                <w:sz w:val="22"/>
                <w:szCs w:val="22"/>
              </w:rPr>
              <w:t>10.36</w:t>
            </w:r>
          </w:p>
        </w:tc>
        <w:tc>
          <w:tcPr>
            <w:tcW w:w="8748" w:type="dxa"/>
            <w:shd w:val="clear" w:color="auto" w:fill="auto"/>
          </w:tcPr>
          <w:p w14:paraId="0D4CBEEB" w14:textId="1FEFF48F" w:rsidR="00262F48" w:rsidRPr="004F34C0" w:rsidRDefault="002617D5" w:rsidP="00262F48">
            <w:pPr>
              <w:rPr>
                <w:rFonts w:ascii="Arial" w:hAnsi="Arial" w:cs="Arial"/>
                <w:b/>
                <w:sz w:val="22"/>
                <w:szCs w:val="22"/>
              </w:rPr>
            </w:pPr>
            <w:r>
              <w:rPr>
                <w:rFonts w:ascii="Arial" w:hAnsi="Arial"/>
                <w:sz w:val="22"/>
                <w:szCs w:val="22"/>
              </w:rPr>
              <w:t>Durée du mandat des inscrits qui comblent des vacances</w:t>
            </w:r>
          </w:p>
        </w:tc>
      </w:tr>
      <w:tr w:rsidR="00262F48" w:rsidRPr="004F34C0" w14:paraId="4C378040" w14:textId="77777777" w:rsidTr="00A83F76">
        <w:tc>
          <w:tcPr>
            <w:tcW w:w="9576" w:type="dxa"/>
            <w:gridSpan w:val="2"/>
            <w:shd w:val="clear" w:color="auto" w:fill="auto"/>
          </w:tcPr>
          <w:p w14:paraId="77567E48" w14:textId="50FEB539" w:rsidR="00262F48" w:rsidRPr="004F34C0" w:rsidRDefault="002617D5" w:rsidP="00A56152">
            <w:pPr>
              <w:rPr>
                <w:rFonts w:ascii="Arial" w:hAnsi="Arial" w:cs="Arial"/>
                <w:sz w:val="22"/>
                <w:szCs w:val="22"/>
              </w:rPr>
            </w:pPr>
            <w:r>
              <w:rPr>
                <w:rFonts w:ascii="Arial" w:hAnsi="Arial"/>
                <w:sz w:val="22"/>
                <w:szCs w:val="22"/>
              </w:rPr>
              <w:t>Le mandat d'une personne nommée ou élue pour combler une vacance commence le jour de la nomination ou de l'élection, selon le cas, et se poursuit jusqu'à la date à laquelle le mandat de l'ancien membre du conseil aurait pris fin.</w:t>
            </w:r>
          </w:p>
        </w:tc>
      </w:tr>
    </w:tbl>
    <w:p w14:paraId="217BF7FB" w14:textId="651F37F2" w:rsidR="00870A48" w:rsidRDefault="00870A48">
      <w:pPr>
        <w:rPr>
          <w:rFonts w:ascii="Arial" w:hAnsi="Arial" w:cs="Arial"/>
          <w:b/>
          <w:sz w:val="22"/>
          <w:szCs w:val="22"/>
        </w:rPr>
      </w:pPr>
    </w:p>
    <w:p w14:paraId="1689E29E" w14:textId="6D604675" w:rsidR="00906343" w:rsidRPr="004F34C0" w:rsidRDefault="00906343" w:rsidP="00E0788D">
      <w:pPr>
        <w:pStyle w:val="Heading1"/>
        <w:spacing w:before="0"/>
        <w:jc w:val="left"/>
        <w:rPr>
          <w:sz w:val="22"/>
          <w:szCs w:val="22"/>
        </w:rPr>
      </w:pPr>
      <w:bookmarkStart w:id="39" w:name="_Toc65172711"/>
      <w:r>
        <w:rPr>
          <w:sz w:val="22"/>
          <w:szCs w:val="22"/>
        </w:rPr>
        <w:t>11. RÉUNIONS DU CONSEIL</w:t>
      </w:r>
      <w:bookmarkEnd w:id="38"/>
      <w:bookmarkEnd w:id="39"/>
    </w:p>
    <w:p w14:paraId="42C791CD" w14:textId="77777777" w:rsidR="00906343" w:rsidRPr="004F34C0" w:rsidRDefault="00906343"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33E98019" w14:textId="77777777" w:rsidTr="00A83F76">
        <w:tc>
          <w:tcPr>
            <w:tcW w:w="828" w:type="dxa"/>
            <w:shd w:val="clear" w:color="auto" w:fill="auto"/>
          </w:tcPr>
          <w:p w14:paraId="7D314D78" w14:textId="77777777" w:rsidR="00E0788D" w:rsidRPr="004F34C0" w:rsidRDefault="00E0788D" w:rsidP="00E0788D">
            <w:pPr>
              <w:rPr>
                <w:rFonts w:ascii="Arial" w:hAnsi="Arial" w:cs="Arial"/>
                <w:b/>
                <w:sz w:val="22"/>
                <w:szCs w:val="22"/>
              </w:rPr>
            </w:pPr>
            <w:r>
              <w:rPr>
                <w:rFonts w:ascii="Arial" w:hAnsi="Arial"/>
                <w:b/>
                <w:sz w:val="22"/>
                <w:szCs w:val="22"/>
              </w:rPr>
              <w:t>11.01</w:t>
            </w:r>
          </w:p>
        </w:tc>
        <w:tc>
          <w:tcPr>
            <w:tcW w:w="8748" w:type="dxa"/>
            <w:shd w:val="clear" w:color="auto" w:fill="auto"/>
          </w:tcPr>
          <w:p w14:paraId="6775F94A" w14:textId="77777777" w:rsidR="00E0788D" w:rsidRPr="004F34C0" w:rsidRDefault="00B5115A" w:rsidP="00E0788D">
            <w:pPr>
              <w:rPr>
                <w:rFonts w:ascii="Arial" w:hAnsi="Arial" w:cs="Arial"/>
                <w:b/>
                <w:sz w:val="22"/>
                <w:szCs w:val="22"/>
              </w:rPr>
            </w:pPr>
            <w:r>
              <w:rPr>
                <w:rFonts w:ascii="Arial" w:hAnsi="Arial"/>
                <w:b/>
                <w:sz w:val="22"/>
                <w:szCs w:val="22"/>
              </w:rPr>
              <w:t>Lieu et fréquence des réunions</w:t>
            </w:r>
          </w:p>
        </w:tc>
      </w:tr>
      <w:tr w:rsidR="00E0788D" w:rsidRPr="004F34C0" w14:paraId="0B0799A5" w14:textId="77777777" w:rsidTr="00A83F76">
        <w:tc>
          <w:tcPr>
            <w:tcW w:w="9576" w:type="dxa"/>
            <w:gridSpan w:val="2"/>
            <w:shd w:val="clear" w:color="auto" w:fill="auto"/>
          </w:tcPr>
          <w:p w14:paraId="1FE40E5C" w14:textId="6D3C2CDF" w:rsidR="00E0788D" w:rsidRPr="004F34C0" w:rsidRDefault="00B5115A" w:rsidP="00791496">
            <w:pPr>
              <w:tabs>
                <w:tab w:val="left" w:pos="-1728"/>
                <w:tab w:val="left" w:pos="-576"/>
              </w:tabs>
              <w:rPr>
                <w:rFonts w:ascii="Arial" w:hAnsi="Arial" w:cs="Arial"/>
                <w:sz w:val="22"/>
                <w:szCs w:val="22"/>
              </w:rPr>
            </w:pPr>
            <w:r>
              <w:rPr>
                <w:rFonts w:ascii="Arial" w:hAnsi="Arial"/>
                <w:sz w:val="22"/>
                <w:szCs w:val="22"/>
              </w:rPr>
              <w:t xml:space="preserve">Dans la mesure du possible, les réunions du conseil se déroulent dans un lieu et à </w:t>
            </w:r>
            <w:proofErr w:type="gramStart"/>
            <w:r>
              <w:rPr>
                <w:rFonts w:ascii="Arial" w:hAnsi="Arial"/>
                <w:sz w:val="22"/>
                <w:szCs w:val="22"/>
              </w:rPr>
              <w:t>une date fixés</w:t>
            </w:r>
            <w:proofErr w:type="gramEnd"/>
            <w:r>
              <w:rPr>
                <w:rFonts w:ascii="Arial" w:hAnsi="Arial"/>
                <w:sz w:val="22"/>
                <w:szCs w:val="22"/>
              </w:rPr>
              <w:t xml:space="preserve"> à l'avance et ont lieu à intervalles réguliers et à la fréquence nécessaire pour permettre au conseil de mener ses affaires, mais, dans tous les cas, au moins trois fois par année. </w:t>
            </w:r>
          </w:p>
        </w:tc>
      </w:tr>
    </w:tbl>
    <w:p w14:paraId="2D89B980" w14:textId="389255E8" w:rsidR="00746040" w:rsidRDefault="00746040"/>
    <w:tbl>
      <w:tblPr>
        <w:tblW w:w="0" w:type="auto"/>
        <w:tblLook w:val="04A0" w:firstRow="1" w:lastRow="0" w:firstColumn="1" w:lastColumn="0" w:noHBand="0" w:noVBand="1"/>
      </w:tblPr>
      <w:tblGrid>
        <w:gridCol w:w="826"/>
        <w:gridCol w:w="8534"/>
      </w:tblGrid>
      <w:tr w:rsidR="00E0788D" w:rsidRPr="004F34C0" w14:paraId="61E97DD4" w14:textId="77777777" w:rsidTr="00A83F76">
        <w:tc>
          <w:tcPr>
            <w:tcW w:w="828" w:type="dxa"/>
            <w:shd w:val="clear" w:color="auto" w:fill="auto"/>
          </w:tcPr>
          <w:p w14:paraId="7295EB9E" w14:textId="5BAD9714" w:rsidR="00E0788D" w:rsidRPr="004F34C0" w:rsidRDefault="00E0788D" w:rsidP="00E0788D">
            <w:pPr>
              <w:rPr>
                <w:rFonts w:ascii="Arial" w:hAnsi="Arial" w:cs="Arial"/>
                <w:b/>
                <w:sz w:val="22"/>
                <w:szCs w:val="22"/>
              </w:rPr>
            </w:pPr>
            <w:r>
              <w:rPr>
                <w:rFonts w:ascii="Arial" w:hAnsi="Arial"/>
                <w:b/>
                <w:sz w:val="22"/>
                <w:szCs w:val="22"/>
              </w:rPr>
              <w:t>11.02</w:t>
            </w:r>
          </w:p>
        </w:tc>
        <w:tc>
          <w:tcPr>
            <w:tcW w:w="8748" w:type="dxa"/>
            <w:shd w:val="clear" w:color="auto" w:fill="auto"/>
          </w:tcPr>
          <w:p w14:paraId="7C7CFC57" w14:textId="77777777" w:rsidR="00E0788D" w:rsidRPr="004F34C0" w:rsidRDefault="00B5115A" w:rsidP="00E0788D">
            <w:pPr>
              <w:rPr>
                <w:rFonts w:ascii="Arial" w:hAnsi="Arial" w:cs="Arial"/>
                <w:b/>
                <w:sz w:val="22"/>
                <w:szCs w:val="22"/>
              </w:rPr>
            </w:pPr>
            <w:r>
              <w:rPr>
                <w:rFonts w:ascii="Arial" w:hAnsi="Arial"/>
                <w:b/>
                <w:sz w:val="22"/>
                <w:szCs w:val="22"/>
              </w:rPr>
              <w:t>Avis de convocation</w:t>
            </w:r>
          </w:p>
        </w:tc>
      </w:tr>
      <w:tr w:rsidR="00E0788D" w:rsidRPr="004F34C0" w14:paraId="22448243" w14:textId="77777777" w:rsidTr="00A83F76">
        <w:tc>
          <w:tcPr>
            <w:tcW w:w="9576" w:type="dxa"/>
            <w:gridSpan w:val="2"/>
            <w:shd w:val="clear" w:color="auto" w:fill="auto"/>
          </w:tcPr>
          <w:p w14:paraId="558D2154" w14:textId="73FC292F" w:rsidR="00E0788D" w:rsidRPr="004F34C0" w:rsidRDefault="005302EA" w:rsidP="003E734E">
            <w:pPr>
              <w:rPr>
                <w:rFonts w:ascii="Arial" w:hAnsi="Arial" w:cs="Arial"/>
                <w:sz w:val="22"/>
                <w:szCs w:val="22"/>
              </w:rPr>
            </w:pPr>
            <w:r>
              <w:rPr>
                <w:rFonts w:ascii="Arial" w:hAnsi="Arial"/>
                <w:sz w:val="22"/>
                <w:szCs w:val="22"/>
              </w:rPr>
              <w:t>Sous réserve de l'article 11.17, le directeur général informe les membres du conseil de la tenue de la réunion, en précisant la date, l'heure et le lieu de la réunion ainsi que la nature générale des questions à traiter, au moins dix jours avant la date de la réunion.</w:t>
            </w:r>
          </w:p>
        </w:tc>
      </w:tr>
    </w:tbl>
    <w:p w14:paraId="27CA3D1D" w14:textId="77777777" w:rsidR="00FD2649" w:rsidRPr="004F34C0" w:rsidRDefault="00FD2649" w:rsidP="00E0788D">
      <w:pPr>
        <w:rPr>
          <w:rFonts w:ascii="Arial" w:hAnsi="Arial" w:cs="Arial"/>
          <w:b/>
          <w:sz w:val="22"/>
          <w:szCs w:val="22"/>
        </w:rPr>
      </w:pPr>
    </w:p>
    <w:tbl>
      <w:tblPr>
        <w:tblW w:w="0" w:type="auto"/>
        <w:tblLook w:val="04A0" w:firstRow="1" w:lastRow="0" w:firstColumn="1" w:lastColumn="0" w:noHBand="0" w:noVBand="1"/>
      </w:tblPr>
      <w:tblGrid>
        <w:gridCol w:w="826"/>
        <w:gridCol w:w="8534"/>
      </w:tblGrid>
      <w:tr w:rsidR="00E0788D" w:rsidRPr="004F34C0" w14:paraId="3C5BEAF1" w14:textId="77777777" w:rsidTr="00A83F76">
        <w:tc>
          <w:tcPr>
            <w:tcW w:w="828" w:type="dxa"/>
            <w:shd w:val="clear" w:color="auto" w:fill="auto"/>
          </w:tcPr>
          <w:p w14:paraId="4EECFFD1" w14:textId="77777777" w:rsidR="00E0788D" w:rsidRPr="004F34C0" w:rsidRDefault="00E0788D" w:rsidP="00E0788D">
            <w:pPr>
              <w:rPr>
                <w:rFonts w:ascii="Arial" w:hAnsi="Arial" w:cs="Arial"/>
                <w:b/>
                <w:sz w:val="22"/>
                <w:szCs w:val="22"/>
              </w:rPr>
            </w:pPr>
            <w:r>
              <w:rPr>
                <w:rFonts w:ascii="Arial" w:hAnsi="Arial"/>
                <w:b/>
                <w:sz w:val="22"/>
                <w:szCs w:val="22"/>
              </w:rPr>
              <w:t>11.03</w:t>
            </w:r>
          </w:p>
        </w:tc>
        <w:tc>
          <w:tcPr>
            <w:tcW w:w="8748" w:type="dxa"/>
            <w:shd w:val="clear" w:color="auto" w:fill="auto"/>
          </w:tcPr>
          <w:p w14:paraId="751EDEF2" w14:textId="77777777" w:rsidR="00E0788D" w:rsidRPr="004F34C0" w:rsidRDefault="00B5115A" w:rsidP="00E0788D">
            <w:pPr>
              <w:rPr>
                <w:rFonts w:ascii="Arial" w:hAnsi="Arial" w:cs="Arial"/>
                <w:b/>
                <w:sz w:val="22"/>
                <w:szCs w:val="22"/>
              </w:rPr>
            </w:pPr>
            <w:r>
              <w:rPr>
                <w:rFonts w:ascii="Arial" w:hAnsi="Arial"/>
                <w:b/>
                <w:sz w:val="22"/>
                <w:szCs w:val="22"/>
              </w:rPr>
              <w:t>Renonciation à l'avis</w:t>
            </w:r>
          </w:p>
        </w:tc>
      </w:tr>
      <w:tr w:rsidR="00E0788D" w:rsidRPr="004F34C0" w14:paraId="1545D0F8" w14:textId="77777777" w:rsidTr="00A83F76">
        <w:tc>
          <w:tcPr>
            <w:tcW w:w="9576" w:type="dxa"/>
            <w:gridSpan w:val="2"/>
            <w:shd w:val="clear" w:color="auto" w:fill="auto"/>
          </w:tcPr>
          <w:p w14:paraId="2D50F14D" w14:textId="6A7AA550" w:rsidR="00E0788D" w:rsidRPr="004F34C0" w:rsidRDefault="00B5115A" w:rsidP="00A56152">
            <w:pPr>
              <w:rPr>
                <w:rFonts w:ascii="Arial" w:hAnsi="Arial" w:cs="Arial"/>
                <w:sz w:val="22"/>
                <w:szCs w:val="22"/>
              </w:rPr>
            </w:pPr>
            <w:r>
              <w:rPr>
                <w:rFonts w:ascii="Arial" w:hAnsi="Arial"/>
                <w:sz w:val="22"/>
                <w:szCs w:val="22"/>
              </w:rPr>
              <w:t>Un membre du conseil peut, en tout temps, renoncer à l'exigence de recevoir un avis de convocation.</w:t>
            </w:r>
          </w:p>
        </w:tc>
      </w:tr>
    </w:tbl>
    <w:p w14:paraId="326E8433" w14:textId="77777777" w:rsidR="00906343" w:rsidRPr="004F34C0" w:rsidRDefault="00906343" w:rsidP="00E0788D">
      <w:pPr>
        <w:rPr>
          <w:rFonts w:ascii="Arial" w:hAnsi="Arial" w:cs="Arial"/>
          <w:b/>
          <w:sz w:val="22"/>
          <w:szCs w:val="22"/>
        </w:rPr>
      </w:pPr>
    </w:p>
    <w:tbl>
      <w:tblPr>
        <w:tblW w:w="0" w:type="auto"/>
        <w:tblLook w:val="04A0" w:firstRow="1" w:lastRow="0" w:firstColumn="1" w:lastColumn="0" w:noHBand="0" w:noVBand="1"/>
      </w:tblPr>
      <w:tblGrid>
        <w:gridCol w:w="826"/>
        <w:gridCol w:w="629"/>
        <w:gridCol w:w="7905"/>
      </w:tblGrid>
      <w:tr w:rsidR="00E0788D" w:rsidRPr="004F34C0" w14:paraId="234C0CB0" w14:textId="77777777" w:rsidTr="00A83F76">
        <w:tc>
          <w:tcPr>
            <w:tcW w:w="828" w:type="dxa"/>
            <w:shd w:val="clear" w:color="auto" w:fill="auto"/>
          </w:tcPr>
          <w:p w14:paraId="54D264A7" w14:textId="77777777" w:rsidR="00E0788D" w:rsidRPr="004F34C0" w:rsidRDefault="00E0788D" w:rsidP="00E0788D">
            <w:pPr>
              <w:rPr>
                <w:rFonts w:ascii="Arial" w:hAnsi="Arial" w:cs="Arial"/>
                <w:b/>
                <w:sz w:val="22"/>
                <w:szCs w:val="22"/>
              </w:rPr>
            </w:pPr>
            <w:r>
              <w:rPr>
                <w:rFonts w:ascii="Arial" w:hAnsi="Arial"/>
                <w:b/>
                <w:sz w:val="22"/>
                <w:szCs w:val="22"/>
              </w:rPr>
              <w:t>11.04</w:t>
            </w:r>
          </w:p>
        </w:tc>
        <w:tc>
          <w:tcPr>
            <w:tcW w:w="8748" w:type="dxa"/>
            <w:gridSpan w:val="2"/>
            <w:shd w:val="clear" w:color="auto" w:fill="auto"/>
          </w:tcPr>
          <w:p w14:paraId="266C497D" w14:textId="77777777" w:rsidR="00E0788D" w:rsidRPr="004F34C0" w:rsidRDefault="00B5115A" w:rsidP="00E0788D">
            <w:pPr>
              <w:rPr>
                <w:rFonts w:ascii="Arial" w:hAnsi="Arial" w:cs="Arial"/>
                <w:b/>
                <w:sz w:val="22"/>
                <w:szCs w:val="22"/>
              </w:rPr>
            </w:pPr>
            <w:r>
              <w:rPr>
                <w:rFonts w:ascii="Arial" w:hAnsi="Arial"/>
                <w:b/>
                <w:sz w:val="22"/>
                <w:szCs w:val="22"/>
              </w:rPr>
              <w:t>Questions à l'ordre du jour des réunions</w:t>
            </w:r>
          </w:p>
        </w:tc>
      </w:tr>
      <w:tr w:rsidR="00E0788D" w:rsidRPr="004F34C0" w14:paraId="19ED8AEB" w14:textId="77777777" w:rsidTr="00A83F76">
        <w:tc>
          <w:tcPr>
            <w:tcW w:w="9576" w:type="dxa"/>
            <w:gridSpan w:val="3"/>
            <w:shd w:val="clear" w:color="auto" w:fill="auto"/>
          </w:tcPr>
          <w:p w14:paraId="378F9255" w14:textId="28BB594E" w:rsidR="00E0788D" w:rsidRPr="004F34C0" w:rsidRDefault="00B5115A" w:rsidP="00E0788D">
            <w:pPr>
              <w:rPr>
                <w:rFonts w:ascii="Arial" w:hAnsi="Arial" w:cs="Arial"/>
                <w:sz w:val="22"/>
                <w:szCs w:val="22"/>
              </w:rPr>
            </w:pPr>
            <w:r>
              <w:rPr>
                <w:rFonts w:ascii="Arial" w:hAnsi="Arial"/>
                <w:sz w:val="22"/>
                <w:szCs w:val="22"/>
              </w:rPr>
              <w:t>Au cours d’une réunion ordinaire, le conseil peut traiter des questions suivantes seulement :</w:t>
            </w:r>
          </w:p>
        </w:tc>
      </w:tr>
      <w:tr w:rsidR="00B5115A" w:rsidRPr="004F34C0" w14:paraId="1129BC8B" w14:textId="77777777" w:rsidTr="00A83F76">
        <w:tc>
          <w:tcPr>
            <w:tcW w:w="828" w:type="dxa"/>
            <w:shd w:val="clear" w:color="auto" w:fill="auto"/>
          </w:tcPr>
          <w:p w14:paraId="48F70A26" w14:textId="77777777" w:rsidR="00B5115A" w:rsidRPr="004F34C0" w:rsidRDefault="00B5115A" w:rsidP="00B5115A">
            <w:pPr>
              <w:rPr>
                <w:rFonts w:ascii="Arial" w:hAnsi="Arial" w:cs="Arial"/>
                <w:sz w:val="22"/>
                <w:szCs w:val="22"/>
              </w:rPr>
            </w:pPr>
          </w:p>
        </w:tc>
        <w:tc>
          <w:tcPr>
            <w:tcW w:w="632" w:type="dxa"/>
            <w:shd w:val="clear" w:color="auto" w:fill="auto"/>
          </w:tcPr>
          <w:p w14:paraId="484D3729" w14:textId="77777777" w:rsidR="00B5115A" w:rsidRPr="004F34C0" w:rsidRDefault="00B5115A" w:rsidP="00B5115A">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5549F430" w14:textId="77777777" w:rsidR="00B5115A" w:rsidRPr="004F34C0" w:rsidRDefault="00B5115A" w:rsidP="00B5115A">
            <w:pPr>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questions inscrites à l'ordre du jour;</w:t>
            </w:r>
          </w:p>
        </w:tc>
      </w:tr>
      <w:tr w:rsidR="00B5115A" w:rsidRPr="004F34C0" w14:paraId="3276E10D" w14:textId="77777777" w:rsidTr="00A83F76">
        <w:tc>
          <w:tcPr>
            <w:tcW w:w="828" w:type="dxa"/>
            <w:shd w:val="clear" w:color="auto" w:fill="auto"/>
          </w:tcPr>
          <w:p w14:paraId="0932D194" w14:textId="77777777" w:rsidR="00B5115A" w:rsidRPr="004F34C0" w:rsidRDefault="00B5115A" w:rsidP="00B5115A">
            <w:pPr>
              <w:rPr>
                <w:rFonts w:ascii="Arial" w:hAnsi="Arial" w:cs="Arial"/>
                <w:sz w:val="22"/>
                <w:szCs w:val="22"/>
              </w:rPr>
            </w:pPr>
          </w:p>
        </w:tc>
        <w:tc>
          <w:tcPr>
            <w:tcW w:w="632" w:type="dxa"/>
            <w:shd w:val="clear" w:color="auto" w:fill="auto"/>
          </w:tcPr>
          <w:p w14:paraId="7D9ECD44" w14:textId="77777777" w:rsidR="00B5115A" w:rsidRPr="004F34C0" w:rsidRDefault="00B5115A" w:rsidP="00B5115A">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503593E0" w14:textId="257A57F5" w:rsidR="00B5115A" w:rsidRPr="004F34C0" w:rsidRDefault="00B5115A" w:rsidP="00B5115A">
            <w:pPr>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questions soulevées par un comité du conseil ou par le directeur général;</w:t>
            </w:r>
          </w:p>
        </w:tc>
      </w:tr>
      <w:tr w:rsidR="00B5115A" w:rsidRPr="004F34C0" w14:paraId="4CB0A1A9" w14:textId="77777777" w:rsidTr="00A83F76">
        <w:tc>
          <w:tcPr>
            <w:tcW w:w="828" w:type="dxa"/>
            <w:shd w:val="clear" w:color="auto" w:fill="auto"/>
          </w:tcPr>
          <w:p w14:paraId="15A4800C" w14:textId="77777777" w:rsidR="00B5115A" w:rsidRPr="004F34C0" w:rsidRDefault="00B5115A" w:rsidP="00B5115A">
            <w:pPr>
              <w:rPr>
                <w:rFonts w:ascii="Arial" w:hAnsi="Arial" w:cs="Arial"/>
                <w:sz w:val="22"/>
                <w:szCs w:val="22"/>
              </w:rPr>
            </w:pPr>
          </w:p>
        </w:tc>
        <w:tc>
          <w:tcPr>
            <w:tcW w:w="632" w:type="dxa"/>
            <w:shd w:val="clear" w:color="auto" w:fill="auto"/>
          </w:tcPr>
          <w:p w14:paraId="62D11B68" w14:textId="77777777" w:rsidR="00B5115A" w:rsidRPr="004F34C0" w:rsidRDefault="00B5115A" w:rsidP="00B5115A">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0B1556D3" w14:textId="3A9696F3" w:rsidR="00B5115A" w:rsidRPr="004F34C0" w:rsidRDefault="00A56152" w:rsidP="00B5115A">
            <w:pPr>
              <w:rPr>
                <w:rFonts w:ascii="Arial" w:hAnsi="Arial" w:cs="Arial"/>
                <w:sz w:val="22"/>
                <w:szCs w:val="22"/>
              </w:rPr>
            </w:pPr>
            <w:proofErr w:type="gramStart"/>
            <w:r>
              <w:rPr>
                <w:rFonts w:ascii="Arial" w:hAnsi="Arial"/>
                <w:sz w:val="22"/>
                <w:szCs w:val="22"/>
              </w:rPr>
              <w:t>supprimé</w:t>
            </w:r>
            <w:proofErr w:type="gramEnd"/>
            <w:r>
              <w:rPr>
                <w:rFonts w:ascii="Arial" w:hAnsi="Arial"/>
                <w:sz w:val="22"/>
                <w:szCs w:val="22"/>
              </w:rPr>
              <w:t xml:space="preserve">; </w:t>
            </w:r>
          </w:p>
        </w:tc>
      </w:tr>
      <w:tr w:rsidR="00B5115A" w:rsidRPr="004F34C0" w14:paraId="021C1CFD" w14:textId="77777777" w:rsidTr="00A83F76">
        <w:tc>
          <w:tcPr>
            <w:tcW w:w="828" w:type="dxa"/>
            <w:shd w:val="clear" w:color="auto" w:fill="auto"/>
          </w:tcPr>
          <w:p w14:paraId="2F36B566" w14:textId="77777777" w:rsidR="00B5115A" w:rsidRPr="004F34C0" w:rsidRDefault="00B5115A" w:rsidP="00B5115A">
            <w:pPr>
              <w:rPr>
                <w:rFonts w:ascii="Arial" w:hAnsi="Arial" w:cs="Arial"/>
                <w:sz w:val="22"/>
                <w:szCs w:val="22"/>
              </w:rPr>
            </w:pPr>
          </w:p>
        </w:tc>
        <w:tc>
          <w:tcPr>
            <w:tcW w:w="632" w:type="dxa"/>
            <w:shd w:val="clear" w:color="auto" w:fill="auto"/>
          </w:tcPr>
          <w:p w14:paraId="60D9DE33" w14:textId="77777777" w:rsidR="00B5115A" w:rsidRPr="004F34C0" w:rsidRDefault="00B5115A" w:rsidP="00B5115A">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6" w:type="dxa"/>
            <w:shd w:val="clear" w:color="auto" w:fill="auto"/>
          </w:tcPr>
          <w:p w14:paraId="212E23B2" w14:textId="0252FD05" w:rsidR="00B5115A" w:rsidRPr="004F34C0" w:rsidRDefault="00B5115A" w:rsidP="00791496">
            <w:pPr>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questions qui ont fait l’objet d’un avis de la part d’un membre du conseil à la réunion précédente ou pour lesquelles un avis écrit a été donné au moins 30 jours avant la réunion;</w:t>
            </w:r>
          </w:p>
        </w:tc>
      </w:tr>
      <w:tr w:rsidR="00B5115A" w:rsidRPr="004F34C0" w14:paraId="05866A29" w14:textId="77777777" w:rsidTr="00A83F76">
        <w:tc>
          <w:tcPr>
            <w:tcW w:w="828" w:type="dxa"/>
            <w:shd w:val="clear" w:color="auto" w:fill="auto"/>
          </w:tcPr>
          <w:p w14:paraId="0B90C7AB" w14:textId="77777777" w:rsidR="00B5115A" w:rsidRPr="004F34C0" w:rsidRDefault="00B5115A" w:rsidP="00B5115A">
            <w:pPr>
              <w:rPr>
                <w:rFonts w:ascii="Arial" w:hAnsi="Arial" w:cs="Arial"/>
                <w:sz w:val="22"/>
                <w:szCs w:val="22"/>
              </w:rPr>
            </w:pPr>
          </w:p>
        </w:tc>
        <w:tc>
          <w:tcPr>
            <w:tcW w:w="632" w:type="dxa"/>
            <w:shd w:val="clear" w:color="auto" w:fill="auto"/>
          </w:tcPr>
          <w:p w14:paraId="4C488F9D" w14:textId="77777777" w:rsidR="00B5115A" w:rsidRPr="004F34C0" w:rsidRDefault="00B5115A" w:rsidP="00B5115A">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6" w:type="dxa"/>
            <w:shd w:val="clear" w:color="auto" w:fill="auto"/>
          </w:tcPr>
          <w:p w14:paraId="16BA561E" w14:textId="14E6F00D" w:rsidR="00B5115A" w:rsidRPr="004F34C0" w:rsidRDefault="00B5115A" w:rsidP="00B5115A">
            <w:pPr>
              <w:rPr>
                <w:rFonts w:ascii="Arial" w:hAnsi="Arial" w:cs="Arial"/>
                <w:sz w:val="22"/>
                <w:szCs w:val="22"/>
              </w:rPr>
            </w:pPr>
            <w:proofErr w:type="gramStart"/>
            <w:r>
              <w:rPr>
                <w:rFonts w:ascii="Arial" w:hAnsi="Arial"/>
                <w:sz w:val="22"/>
                <w:szCs w:val="22"/>
              </w:rPr>
              <w:t>toute</w:t>
            </w:r>
            <w:proofErr w:type="gramEnd"/>
            <w:r>
              <w:rPr>
                <w:rFonts w:ascii="Arial" w:hAnsi="Arial"/>
                <w:sz w:val="22"/>
                <w:szCs w:val="22"/>
              </w:rPr>
              <w:t xml:space="preserve"> autre question non inscrite à l'ordre du jour que la majorité des membres du conseil présents juge urgente.</w:t>
            </w:r>
          </w:p>
        </w:tc>
      </w:tr>
    </w:tbl>
    <w:p w14:paraId="64255352" w14:textId="77777777" w:rsidR="00FF0556" w:rsidRPr="004F34C0" w:rsidRDefault="00FF0556"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7D70CCA4" w14:textId="77777777" w:rsidTr="00A83F76">
        <w:tc>
          <w:tcPr>
            <w:tcW w:w="828" w:type="dxa"/>
            <w:shd w:val="clear" w:color="auto" w:fill="auto"/>
          </w:tcPr>
          <w:p w14:paraId="06FA6CA6" w14:textId="77777777" w:rsidR="00E0788D" w:rsidRPr="004F34C0" w:rsidRDefault="00E0788D" w:rsidP="00E0788D">
            <w:pPr>
              <w:rPr>
                <w:rFonts w:ascii="Arial" w:hAnsi="Arial" w:cs="Arial"/>
                <w:b/>
                <w:sz w:val="22"/>
                <w:szCs w:val="22"/>
              </w:rPr>
            </w:pPr>
            <w:r>
              <w:rPr>
                <w:rFonts w:ascii="Arial" w:hAnsi="Arial"/>
                <w:b/>
                <w:sz w:val="22"/>
                <w:szCs w:val="22"/>
              </w:rPr>
              <w:t>11.05</w:t>
            </w:r>
          </w:p>
        </w:tc>
        <w:tc>
          <w:tcPr>
            <w:tcW w:w="8748" w:type="dxa"/>
            <w:shd w:val="clear" w:color="auto" w:fill="auto"/>
          </w:tcPr>
          <w:p w14:paraId="5026D972" w14:textId="77777777" w:rsidR="00E0788D" w:rsidRPr="004F34C0" w:rsidRDefault="00B5115A" w:rsidP="00E0788D">
            <w:pPr>
              <w:rPr>
                <w:rFonts w:ascii="Arial" w:hAnsi="Arial" w:cs="Arial"/>
                <w:b/>
                <w:sz w:val="22"/>
                <w:szCs w:val="22"/>
              </w:rPr>
            </w:pPr>
            <w:r>
              <w:rPr>
                <w:rFonts w:ascii="Arial" w:hAnsi="Arial"/>
                <w:b/>
                <w:sz w:val="22"/>
                <w:szCs w:val="22"/>
              </w:rPr>
              <w:t>Secrétaire</w:t>
            </w:r>
          </w:p>
        </w:tc>
      </w:tr>
      <w:tr w:rsidR="00E0788D" w:rsidRPr="004F34C0" w14:paraId="048FF4D1" w14:textId="77777777" w:rsidTr="00A83F76">
        <w:tc>
          <w:tcPr>
            <w:tcW w:w="9576" w:type="dxa"/>
            <w:gridSpan w:val="2"/>
            <w:shd w:val="clear" w:color="auto" w:fill="auto"/>
          </w:tcPr>
          <w:p w14:paraId="6B67B4CC" w14:textId="0C77FF1C" w:rsidR="00E0788D" w:rsidRPr="004F34C0" w:rsidRDefault="005302EA" w:rsidP="00E0788D">
            <w:pPr>
              <w:rPr>
                <w:rFonts w:ascii="Arial" w:hAnsi="Arial" w:cs="Arial"/>
                <w:sz w:val="22"/>
                <w:szCs w:val="22"/>
              </w:rPr>
            </w:pPr>
            <w:r>
              <w:rPr>
                <w:rFonts w:ascii="Arial" w:hAnsi="Arial"/>
                <w:sz w:val="22"/>
                <w:szCs w:val="22"/>
              </w:rPr>
              <w:t xml:space="preserve">Supprimé. </w:t>
            </w:r>
          </w:p>
        </w:tc>
      </w:tr>
    </w:tbl>
    <w:p w14:paraId="21AFAF66" w14:textId="77777777" w:rsidR="00906343" w:rsidRPr="004F34C0" w:rsidRDefault="00906343"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36B212E9" w14:textId="77777777" w:rsidTr="00A83F76">
        <w:tc>
          <w:tcPr>
            <w:tcW w:w="828" w:type="dxa"/>
            <w:shd w:val="clear" w:color="auto" w:fill="auto"/>
          </w:tcPr>
          <w:p w14:paraId="6BE89BBE" w14:textId="77777777" w:rsidR="00E0788D" w:rsidRPr="004F34C0" w:rsidRDefault="00E0788D" w:rsidP="00E0788D">
            <w:pPr>
              <w:rPr>
                <w:rFonts w:ascii="Arial" w:hAnsi="Arial" w:cs="Arial"/>
                <w:b/>
                <w:sz w:val="22"/>
                <w:szCs w:val="22"/>
              </w:rPr>
            </w:pPr>
            <w:r>
              <w:rPr>
                <w:rFonts w:ascii="Arial" w:hAnsi="Arial"/>
                <w:b/>
                <w:sz w:val="22"/>
                <w:szCs w:val="22"/>
              </w:rPr>
              <w:t>11.06</w:t>
            </w:r>
          </w:p>
        </w:tc>
        <w:tc>
          <w:tcPr>
            <w:tcW w:w="8748" w:type="dxa"/>
            <w:shd w:val="clear" w:color="auto" w:fill="auto"/>
          </w:tcPr>
          <w:p w14:paraId="55ABB0FF" w14:textId="77777777" w:rsidR="00E0788D" w:rsidRPr="004F34C0" w:rsidRDefault="00B5115A" w:rsidP="00E0788D">
            <w:pPr>
              <w:rPr>
                <w:rFonts w:ascii="Arial" w:hAnsi="Arial" w:cs="Arial"/>
                <w:b/>
                <w:sz w:val="22"/>
                <w:szCs w:val="22"/>
              </w:rPr>
            </w:pPr>
            <w:r>
              <w:rPr>
                <w:rFonts w:ascii="Arial" w:hAnsi="Arial"/>
                <w:b/>
                <w:sz w:val="22"/>
                <w:szCs w:val="22"/>
              </w:rPr>
              <w:t>Président de la réunion</w:t>
            </w:r>
          </w:p>
        </w:tc>
      </w:tr>
      <w:tr w:rsidR="00E0788D" w:rsidRPr="004F34C0" w14:paraId="66A0BFC4" w14:textId="77777777" w:rsidTr="00A83F76">
        <w:tc>
          <w:tcPr>
            <w:tcW w:w="9576" w:type="dxa"/>
            <w:gridSpan w:val="2"/>
            <w:shd w:val="clear" w:color="auto" w:fill="auto"/>
          </w:tcPr>
          <w:p w14:paraId="688C3A2D" w14:textId="57392357" w:rsidR="00E0788D" w:rsidRPr="004F34C0" w:rsidRDefault="00B5115A" w:rsidP="006653B2">
            <w:pPr>
              <w:rPr>
                <w:rFonts w:ascii="Arial" w:hAnsi="Arial" w:cs="Arial"/>
                <w:sz w:val="22"/>
                <w:szCs w:val="22"/>
              </w:rPr>
            </w:pPr>
            <w:r>
              <w:rPr>
                <w:rFonts w:ascii="Arial" w:hAnsi="Arial"/>
                <w:sz w:val="22"/>
                <w:szCs w:val="22"/>
              </w:rPr>
              <w:t>Le président du conseil agit à titre de président de la réunion du conseil à moins qu'il n'ait désigné un président suppléant, y compris une personne ne faisant pas partie du conseil qui agirait à titre de président sans droit de vote, pour n’importe quelle partie de la réunion. Si le président du conseil est absent, le vice-président préside la réunion du conseil. Si le président et le vice-président du conseil sont absents, le conseil nomme, parmi ses membres, un membre du conseil qui assume les fonctions de président pendant la réunion en question.</w:t>
            </w:r>
          </w:p>
        </w:tc>
      </w:tr>
    </w:tbl>
    <w:p w14:paraId="3FE99FDD" w14:textId="77777777" w:rsidR="00906343" w:rsidRPr="004F34C0" w:rsidRDefault="00906343" w:rsidP="00E0788D">
      <w:pPr>
        <w:rPr>
          <w:rFonts w:ascii="Arial" w:hAnsi="Arial" w:cs="Arial"/>
          <w:sz w:val="22"/>
          <w:szCs w:val="22"/>
        </w:rPr>
      </w:pPr>
    </w:p>
    <w:tbl>
      <w:tblPr>
        <w:tblW w:w="0" w:type="auto"/>
        <w:tblLook w:val="04A0" w:firstRow="1" w:lastRow="0" w:firstColumn="1" w:lastColumn="0" w:noHBand="0" w:noVBand="1"/>
      </w:tblPr>
      <w:tblGrid>
        <w:gridCol w:w="827"/>
        <w:gridCol w:w="8533"/>
      </w:tblGrid>
      <w:tr w:rsidR="00E0788D" w:rsidRPr="004F34C0" w14:paraId="60EADA28" w14:textId="77777777" w:rsidTr="00A83F76">
        <w:tc>
          <w:tcPr>
            <w:tcW w:w="828" w:type="dxa"/>
            <w:shd w:val="clear" w:color="auto" w:fill="auto"/>
          </w:tcPr>
          <w:p w14:paraId="00A6BD14" w14:textId="77777777" w:rsidR="00E0788D" w:rsidRPr="004F34C0" w:rsidRDefault="00E0788D" w:rsidP="00E0788D">
            <w:pPr>
              <w:rPr>
                <w:rFonts w:ascii="Arial" w:hAnsi="Arial" w:cs="Arial"/>
                <w:b/>
                <w:sz w:val="22"/>
                <w:szCs w:val="22"/>
              </w:rPr>
            </w:pPr>
            <w:r>
              <w:rPr>
                <w:rFonts w:ascii="Arial" w:hAnsi="Arial"/>
                <w:b/>
                <w:sz w:val="22"/>
                <w:szCs w:val="22"/>
              </w:rPr>
              <w:t>11.07</w:t>
            </w:r>
          </w:p>
        </w:tc>
        <w:tc>
          <w:tcPr>
            <w:tcW w:w="8748" w:type="dxa"/>
            <w:shd w:val="clear" w:color="auto" w:fill="auto"/>
          </w:tcPr>
          <w:p w14:paraId="17B048F0" w14:textId="77777777" w:rsidR="00E0788D" w:rsidRPr="004F34C0" w:rsidRDefault="00B5115A" w:rsidP="00E0788D">
            <w:pPr>
              <w:rPr>
                <w:rFonts w:ascii="Arial" w:hAnsi="Arial" w:cs="Arial"/>
                <w:b/>
                <w:sz w:val="22"/>
                <w:szCs w:val="22"/>
              </w:rPr>
            </w:pPr>
            <w:r>
              <w:rPr>
                <w:rFonts w:ascii="Arial" w:hAnsi="Arial"/>
                <w:b/>
                <w:sz w:val="22"/>
                <w:szCs w:val="22"/>
              </w:rPr>
              <w:t>Mode de réunion</w:t>
            </w:r>
          </w:p>
        </w:tc>
      </w:tr>
      <w:tr w:rsidR="00E0788D" w:rsidRPr="004F34C0" w14:paraId="5FCC0F87" w14:textId="77777777" w:rsidTr="00A83F76">
        <w:tc>
          <w:tcPr>
            <w:tcW w:w="9576" w:type="dxa"/>
            <w:gridSpan w:val="2"/>
            <w:shd w:val="clear" w:color="auto" w:fill="auto"/>
          </w:tcPr>
          <w:p w14:paraId="2CC01400" w14:textId="3FB273BD" w:rsidR="00E0788D" w:rsidRPr="004F34C0" w:rsidRDefault="00333C70" w:rsidP="00333C70">
            <w:pPr>
              <w:rPr>
                <w:rFonts w:ascii="Arial" w:hAnsi="Arial" w:cs="Arial"/>
                <w:sz w:val="22"/>
                <w:szCs w:val="22"/>
              </w:rPr>
            </w:pPr>
            <w:r>
              <w:rPr>
                <w:rFonts w:ascii="Arial" w:hAnsi="Arial"/>
                <w:sz w:val="22"/>
                <w:szCs w:val="22"/>
              </w:rPr>
              <w:t>Toute réunion du conseil peut se tenir par téléconférence ou par tout autre moyen permettant à toutes les personnes participant à la réunion de communiquer entre elles simultanément et instantanément (y compris par audioconférence ou vidéoconférence), et les personnes participant à la réunion par ce moyen sont réputées présentes à la réunion.</w:t>
            </w:r>
          </w:p>
        </w:tc>
      </w:tr>
    </w:tbl>
    <w:p w14:paraId="327C8B7B" w14:textId="77777777" w:rsidR="00906343" w:rsidRPr="004F34C0" w:rsidRDefault="00906343"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52597CD2" w14:textId="77777777" w:rsidTr="00A83F76">
        <w:tc>
          <w:tcPr>
            <w:tcW w:w="828" w:type="dxa"/>
            <w:shd w:val="clear" w:color="auto" w:fill="auto"/>
          </w:tcPr>
          <w:p w14:paraId="6EFFB490" w14:textId="77777777" w:rsidR="00E0788D" w:rsidRPr="004F34C0" w:rsidRDefault="00E0788D" w:rsidP="00E0788D">
            <w:pPr>
              <w:rPr>
                <w:rFonts w:ascii="Arial" w:hAnsi="Arial" w:cs="Arial"/>
                <w:b/>
                <w:sz w:val="22"/>
                <w:szCs w:val="22"/>
              </w:rPr>
            </w:pPr>
            <w:r>
              <w:rPr>
                <w:rFonts w:ascii="Arial" w:hAnsi="Arial"/>
                <w:b/>
                <w:sz w:val="22"/>
                <w:szCs w:val="22"/>
              </w:rPr>
              <w:t>11.08</w:t>
            </w:r>
          </w:p>
        </w:tc>
        <w:tc>
          <w:tcPr>
            <w:tcW w:w="8748" w:type="dxa"/>
            <w:shd w:val="clear" w:color="auto" w:fill="auto"/>
          </w:tcPr>
          <w:p w14:paraId="62BEF212" w14:textId="77777777" w:rsidR="00E0788D" w:rsidRPr="004F34C0" w:rsidRDefault="00B5115A" w:rsidP="00E0788D">
            <w:pPr>
              <w:rPr>
                <w:rFonts w:ascii="Arial" w:hAnsi="Arial" w:cs="Arial"/>
                <w:b/>
                <w:sz w:val="22"/>
                <w:szCs w:val="22"/>
              </w:rPr>
            </w:pPr>
            <w:r>
              <w:rPr>
                <w:rFonts w:ascii="Arial" w:hAnsi="Arial"/>
                <w:b/>
                <w:sz w:val="22"/>
                <w:szCs w:val="22"/>
              </w:rPr>
              <w:t>Quorum</w:t>
            </w:r>
          </w:p>
        </w:tc>
      </w:tr>
      <w:tr w:rsidR="00E0788D" w:rsidRPr="004F34C0" w14:paraId="4D7EAEA1" w14:textId="77777777" w:rsidTr="00A83F76">
        <w:tc>
          <w:tcPr>
            <w:tcW w:w="9576" w:type="dxa"/>
            <w:gridSpan w:val="2"/>
            <w:shd w:val="clear" w:color="auto" w:fill="auto"/>
          </w:tcPr>
          <w:p w14:paraId="4E166DCA" w14:textId="160FA5D5" w:rsidR="00E0788D" w:rsidRPr="004F34C0" w:rsidRDefault="00B5115A" w:rsidP="00E0788D">
            <w:pPr>
              <w:rPr>
                <w:rFonts w:ascii="Arial" w:hAnsi="Arial" w:cs="Arial"/>
                <w:sz w:val="22"/>
                <w:szCs w:val="22"/>
              </w:rPr>
            </w:pPr>
            <w:r>
              <w:rPr>
                <w:rFonts w:ascii="Arial" w:hAnsi="Arial"/>
                <w:sz w:val="22"/>
                <w:szCs w:val="22"/>
              </w:rPr>
              <w:t>Sauf disposition contraire de la Loi, de la LPSR ou du présent règlement administratif, la majorité simple des membres du conseil constitue le quorum aux fins d'une réunion.</w:t>
            </w:r>
          </w:p>
        </w:tc>
      </w:tr>
    </w:tbl>
    <w:p w14:paraId="0FFE44F0" w14:textId="77777777" w:rsidR="00906343" w:rsidRPr="004F34C0" w:rsidRDefault="00906343"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0C1BF501" w14:textId="77777777" w:rsidTr="00A83F76">
        <w:tc>
          <w:tcPr>
            <w:tcW w:w="828" w:type="dxa"/>
            <w:shd w:val="clear" w:color="auto" w:fill="auto"/>
          </w:tcPr>
          <w:p w14:paraId="28A754A0" w14:textId="77777777" w:rsidR="00E0788D" w:rsidRPr="004F34C0" w:rsidRDefault="00E0788D" w:rsidP="00E0788D">
            <w:pPr>
              <w:rPr>
                <w:rFonts w:ascii="Arial" w:hAnsi="Arial" w:cs="Arial"/>
                <w:b/>
                <w:sz w:val="22"/>
                <w:szCs w:val="22"/>
              </w:rPr>
            </w:pPr>
            <w:r>
              <w:rPr>
                <w:rFonts w:ascii="Arial" w:hAnsi="Arial"/>
                <w:b/>
                <w:sz w:val="22"/>
                <w:szCs w:val="22"/>
              </w:rPr>
              <w:t>11.09</w:t>
            </w:r>
          </w:p>
        </w:tc>
        <w:tc>
          <w:tcPr>
            <w:tcW w:w="8748" w:type="dxa"/>
            <w:shd w:val="clear" w:color="auto" w:fill="auto"/>
          </w:tcPr>
          <w:p w14:paraId="366642C3" w14:textId="77777777" w:rsidR="00E0788D" w:rsidRPr="004F34C0" w:rsidRDefault="00B5115A" w:rsidP="00E0788D">
            <w:pPr>
              <w:rPr>
                <w:rFonts w:ascii="Arial" w:hAnsi="Arial" w:cs="Arial"/>
                <w:b/>
                <w:sz w:val="22"/>
                <w:szCs w:val="22"/>
              </w:rPr>
            </w:pPr>
            <w:r>
              <w:rPr>
                <w:rFonts w:ascii="Arial" w:hAnsi="Arial"/>
                <w:b/>
                <w:sz w:val="22"/>
                <w:szCs w:val="22"/>
              </w:rPr>
              <w:t>Majorité simple</w:t>
            </w:r>
          </w:p>
        </w:tc>
      </w:tr>
      <w:tr w:rsidR="00E0788D" w:rsidRPr="004F34C0" w14:paraId="4A1E420B" w14:textId="77777777" w:rsidTr="00A83F76">
        <w:tc>
          <w:tcPr>
            <w:tcW w:w="9576" w:type="dxa"/>
            <w:gridSpan w:val="2"/>
            <w:shd w:val="clear" w:color="auto" w:fill="auto"/>
          </w:tcPr>
          <w:p w14:paraId="2792E9C0" w14:textId="6390F9EA" w:rsidR="00E0788D" w:rsidRPr="004F34C0" w:rsidRDefault="00B5115A" w:rsidP="00E0788D">
            <w:pPr>
              <w:rPr>
                <w:rFonts w:ascii="Arial" w:hAnsi="Arial" w:cs="Arial"/>
                <w:sz w:val="22"/>
                <w:szCs w:val="22"/>
              </w:rPr>
            </w:pPr>
            <w:r>
              <w:rPr>
                <w:rFonts w:ascii="Arial" w:hAnsi="Arial"/>
                <w:sz w:val="22"/>
                <w:szCs w:val="22"/>
              </w:rPr>
              <w:t>Sauf disposition contraire expresse de la Loi, de la LPSR ou du présent règlement administratif, toute motion dont le conseil est saisi en bonne et due forme doit être tranchée à la majorité simple des voix exprimées à la réunion par les membres du conseil présents.</w:t>
            </w:r>
          </w:p>
        </w:tc>
      </w:tr>
    </w:tbl>
    <w:p w14:paraId="05D86AEE" w14:textId="77777777" w:rsidR="00675544" w:rsidRPr="004F34C0" w:rsidRDefault="00675544"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75A6746D" w14:textId="77777777" w:rsidTr="00A83F76">
        <w:tc>
          <w:tcPr>
            <w:tcW w:w="828" w:type="dxa"/>
            <w:shd w:val="clear" w:color="auto" w:fill="auto"/>
          </w:tcPr>
          <w:p w14:paraId="5A8AD226" w14:textId="77777777" w:rsidR="00E0788D" w:rsidRPr="004F34C0" w:rsidRDefault="00E0788D" w:rsidP="00E0788D">
            <w:pPr>
              <w:rPr>
                <w:rFonts w:ascii="Arial" w:hAnsi="Arial" w:cs="Arial"/>
                <w:b/>
                <w:sz w:val="22"/>
                <w:szCs w:val="22"/>
              </w:rPr>
            </w:pPr>
            <w:r>
              <w:rPr>
                <w:rFonts w:ascii="Arial" w:hAnsi="Arial"/>
                <w:b/>
                <w:sz w:val="22"/>
                <w:szCs w:val="22"/>
              </w:rPr>
              <w:t>11.10</w:t>
            </w:r>
          </w:p>
        </w:tc>
        <w:tc>
          <w:tcPr>
            <w:tcW w:w="8748" w:type="dxa"/>
            <w:shd w:val="clear" w:color="auto" w:fill="auto"/>
          </w:tcPr>
          <w:p w14:paraId="1AACE3A8" w14:textId="77777777" w:rsidR="00E0788D" w:rsidRPr="004F34C0" w:rsidRDefault="00B5115A" w:rsidP="00E0788D">
            <w:pPr>
              <w:rPr>
                <w:rFonts w:ascii="Arial" w:hAnsi="Arial" w:cs="Arial"/>
                <w:b/>
                <w:sz w:val="22"/>
                <w:szCs w:val="22"/>
              </w:rPr>
            </w:pPr>
            <w:r>
              <w:rPr>
                <w:rFonts w:ascii="Arial" w:hAnsi="Arial"/>
                <w:b/>
                <w:sz w:val="22"/>
                <w:szCs w:val="22"/>
              </w:rPr>
              <w:t>Votes du président de la réunion</w:t>
            </w:r>
          </w:p>
        </w:tc>
      </w:tr>
      <w:tr w:rsidR="00E0788D" w:rsidRPr="004F34C0" w14:paraId="1E33E5BE" w14:textId="77777777" w:rsidTr="00A83F76">
        <w:tc>
          <w:tcPr>
            <w:tcW w:w="9576" w:type="dxa"/>
            <w:gridSpan w:val="2"/>
            <w:shd w:val="clear" w:color="auto" w:fill="auto"/>
          </w:tcPr>
          <w:p w14:paraId="0DCD75FB" w14:textId="33F456D9" w:rsidR="00E0788D" w:rsidRPr="004F34C0" w:rsidRDefault="00B5115A" w:rsidP="00E96971">
            <w:pPr>
              <w:rPr>
                <w:rFonts w:ascii="Arial" w:hAnsi="Arial" w:cs="Arial"/>
                <w:sz w:val="22"/>
                <w:szCs w:val="22"/>
              </w:rPr>
            </w:pPr>
            <w:r>
              <w:rPr>
                <w:rFonts w:ascii="Arial" w:hAnsi="Arial"/>
                <w:sz w:val="22"/>
                <w:szCs w:val="22"/>
              </w:rPr>
              <w:t>Si le président de la réunion est un membre du conseil, il peut voter.</w:t>
            </w:r>
          </w:p>
        </w:tc>
      </w:tr>
    </w:tbl>
    <w:p w14:paraId="48016F68" w14:textId="77777777" w:rsidR="00906343" w:rsidRPr="004F34C0" w:rsidRDefault="00906343"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73FEEF8F" w14:textId="77777777" w:rsidTr="00A83F76">
        <w:tc>
          <w:tcPr>
            <w:tcW w:w="828" w:type="dxa"/>
            <w:shd w:val="clear" w:color="auto" w:fill="auto"/>
          </w:tcPr>
          <w:p w14:paraId="7A1BCA42" w14:textId="77777777" w:rsidR="00E0788D" w:rsidRPr="004F34C0" w:rsidRDefault="00E0788D" w:rsidP="00E0788D">
            <w:pPr>
              <w:rPr>
                <w:rFonts w:ascii="Arial" w:hAnsi="Arial" w:cs="Arial"/>
                <w:b/>
                <w:sz w:val="22"/>
                <w:szCs w:val="22"/>
              </w:rPr>
            </w:pPr>
            <w:r>
              <w:rPr>
                <w:rFonts w:ascii="Arial" w:hAnsi="Arial"/>
                <w:b/>
                <w:sz w:val="22"/>
                <w:szCs w:val="22"/>
              </w:rPr>
              <w:t>11.11</w:t>
            </w:r>
          </w:p>
        </w:tc>
        <w:tc>
          <w:tcPr>
            <w:tcW w:w="8748" w:type="dxa"/>
            <w:shd w:val="clear" w:color="auto" w:fill="auto"/>
          </w:tcPr>
          <w:p w14:paraId="172B523F" w14:textId="77777777" w:rsidR="00E0788D" w:rsidRPr="004F34C0" w:rsidRDefault="00B5115A" w:rsidP="00E0788D">
            <w:pPr>
              <w:rPr>
                <w:rFonts w:ascii="Arial" w:hAnsi="Arial" w:cs="Arial"/>
                <w:b/>
                <w:sz w:val="22"/>
                <w:szCs w:val="22"/>
              </w:rPr>
            </w:pPr>
            <w:r>
              <w:rPr>
                <w:rFonts w:ascii="Arial" w:hAnsi="Arial"/>
                <w:b/>
                <w:sz w:val="22"/>
                <w:szCs w:val="22"/>
              </w:rPr>
              <w:t>Partage des voix</w:t>
            </w:r>
          </w:p>
        </w:tc>
      </w:tr>
      <w:tr w:rsidR="00E0788D" w:rsidRPr="004F34C0" w14:paraId="2BC1FB4C" w14:textId="77777777" w:rsidTr="00A83F76">
        <w:tc>
          <w:tcPr>
            <w:tcW w:w="9576" w:type="dxa"/>
            <w:gridSpan w:val="2"/>
            <w:shd w:val="clear" w:color="auto" w:fill="auto"/>
          </w:tcPr>
          <w:p w14:paraId="16393564" w14:textId="77777777" w:rsidR="00F049D7" w:rsidRPr="004F34C0" w:rsidRDefault="00B5115A" w:rsidP="009C2B6F">
            <w:pPr>
              <w:rPr>
                <w:rFonts w:ascii="Arial" w:hAnsi="Arial" w:cs="Arial"/>
                <w:sz w:val="22"/>
                <w:szCs w:val="22"/>
              </w:rPr>
            </w:pPr>
            <w:r>
              <w:rPr>
                <w:rFonts w:ascii="Arial" w:hAnsi="Arial"/>
                <w:sz w:val="22"/>
                <w:szCs w:val="22"/>
              </w:rPr>
              <w:t>En cas d'égalité des voix, la motion est rejetée.</w:t>
            </w:r>
          </w:p>
        </w:tc>
      </w:tr>
    </w:tbl>
    <w:p w14:paraId="2BDDAD34" w14:textId="3FB4884A" w:rsidR="00746040" w:rsidRDefault="00746040"/>
    <w:tbl>
      <w:tblPr>
        <w:tblW w:w="0" w:type="auto"/>
        <w:tblLook w:val="04A0" w:firstRow="1" w:lastRow="0" w:firstColumn="1" w:lastColumn="0" w:noHBand="0" w:noVBand="1"/>
      </w:tblPr>
      <w:tblGrid>
        <w:gridCol w:w="826"/>
        <w:gridCol w:w="8534"/>
      </w:tblGrid>
      <w:tr w:rsidR="00E0788D" w:rsidRPr="004F34C0" w14:paraId="52429089" w14:textId="77777777" w:rsidTr="00A83F76">
        <w:tc>
          <w:tcPr>
            <w:tcW w:w="828" w:type="dxa"/>
            <w:shd w:val="clear" w:color="auto" w:fill="auto"/>
          </w:tcPr>
          <w:p w14:paraId="5E169D4F" w14:textId="179E382C" w:rsidR="00E0788D" w:rsidRPr="004F34C0" w:rsidRDefault="00E0788D" w:rsidP="00E0788D">
            <w:pPr>
              <w:rPr>
                <w:rFonts w:ascii="Arial" w:hAnsi="Arial" w:cs="Arial"/>
                <w:b/>
                <w:sz w:val="22"/>
                <w:szCs w:val="22"/>
              </w:rPr>
            </w:pPr>
            <w:r>
              <w:rPr>
                <w:rFonts w:ascii="Arial" w:hAnsi="Arial"/>
                <w:b/>
                <w:sz w:val="22"/>
                <w:szCs w:val="22"/>
              </w:rPr>
              <w:t>11.12</w:t>
            </w:r>
          </w:p>
        </w:tc>
        <w:tc>
          <w:tcPr>
            <w:tcW w:w="8748" w:type="dxa"/>
            <w:shd w:val="clear" w:color="auto" w:fill="auto"/>
          </w:tcPr>
          <w:p w14:paraId="249DBC03" w14:textId="77777777" w:rsidR="00E0788D" w:rsidRPr="004F34C0" w:rsidRDefault="00B5115A" w:rsidP="00E0788D">
            <w:pPr>
              <w:rPr>
                <w:rFonts w:ascii="Arial" w:hAnsi="Arial" w:cs="Arial"/>
                <w:b/>
                <w:sz w:val="22"/>
                <w:szCs w:val="22"/>
              </w:rPr>
            </w:pPr>
            <w:r>
              <w:rPr>
                <w:rFonts w:ascii="Arial" w:hAnsi="Arial"/>
                <w:b/>
                <w:sz w:val="22"/>
                <w:szCs w:val="22"/>
              </w:rPr>
              <w:t>Résolution</w:t>
            </w:r>
          </w:p>
        </w:tc>
      </w:tr>
      <w:tr w:rsidR="00E0788D" w:rsidRPr="004F34C0" w14:paraId="17CA01FD" w14:textId="77777777" w:rsidTr="00A83F76">
        <w:tc>
          <w:tcPr>
            <w:tcW w:w="9576" w:type="dxa"/>
            <w:gridSpan w:val="2"/>
            <w:shd w:val="clear" w:color="auto" w:fill="auto"/>
          </w:tcPr>
          <w:p w14:paraId="5EAFC29E" w14:textId="177D0193" w:rsidR="00E0788D" w:rsidRPr="004F34C0" w:rsidRDefault="00B5115A" w:rsidP="00CB3CFF">
            <w:pPr>
              <w:rPr>
                <w:rFonts w:ascii="Arial" w:hAnsi="Arial" w:cs="Arial"/>
                <w:sz w:val="22"/>
                <w:szCs w:val="22"/>
              </w:rPr>
            </w:pPr>
            <w:r>
              <w:rPr>
                <w:rFonts w:ascii="Arial" w:hAnsi="Arial"/>
                <w:sz w:val="22"/>
                <w:szCs w:val="22"/>
              </w:rPr>
              <w:t xml:space="preserve">Une résolution signée par tous les membres du conseil, y compris une résolution que tous les membres ou certains d'entre eux ont signée par télécopieur ou par courriel, est valide et prend effet comme si elle avait été adoptée à une réunion du conseil tenue à cette fin.    </w:t>
            </w:r>
          </w:p>
        </w:tc>
      </w:tr>
    </w:tbl>
    <w:p w14:paraId="3BBB118A" w14:textId="1497596E" w:rsidR="009C2B6F" w:rsidRDefault="009C2B6F" w:rsidP="00E0788D">
      <w:pPr>
        <w:rPr>
          <w:rFonts w:ascii="Arial" w:hAnsi="Arial" w:cs="Arial"/>
          <w:b/>
          <w:sz w:val="22"/>
          <w:szCs w:val="22"/>
        </w:rPr>
      </w:pPr>
    </w:p>
    <w:p w14:paraId="0D4E86EA" w14:textId="77777777" w:rsidR="00FD2649" w:rsidRPr="004F34C0" w:rsidRDefault="00FD2649" w:rsidP="00E0788D">
      <w:pPr>
        <w:rPr>
          <w:rFonts w:ascii="Arial" w:hAnsi="Arial" w:cs="Arial"/>
          <w:b/>
          <w:sz w:val="22"/>
          <w:szCs w:val="22"/>
        </w:rPr>
      </w:pPr>
    </w:p>
    <w:tbl>
      <w:tblPr>
        <w:tblW w:w="0" w:type="auto"/>
        <w:tblLook w:val="04A0" w:firstRow="1" w:lastRow="0" w:firstColumn="1" w:lastColumn="0" w:noHBand="0" w:noVBand="1"/>
      </w:tblPr>
      <w:tblGrid>
        <w:gridCol w:w="827"/>
        <w:gridCol w:w="8533"/>
      </w:tblGrid>
      <w:tr w:rsidR="00E0788D" w:rsidRPr="004F34C0" w14:paraId="13274631" w14:textId="77777777" w:rsidTr="00A83F76">
        <w:tc>
          <w:tcPr>
            <w:tcW w:w="828" w:type="dxa"/>
            <w:shd w:val="clear" w:color="auto" w:fill="auto"/>
          </w:tcPr>
          <w:p w14:paraId="129CB1AE" w14:textId="77777777" w:rsidR="00E0788D" w:rsidRPr="004F34C0" w:rsidRDefault="00E0788D" w:rsidP="00E0788D">
            <w:pPr>
              <w:rPr>
                <w:rFonts w:ascii="Arial" w:hAnsi="Arial" w:cs="Arial"/>
                <w:b/>
                <w:sz w:val="22"/>
                <w:szCs w:val="22"/>
              </w:rPr>
            </w:pPr>
            <w:r>
              <w:rPr>
                <w:rFonts w:ascii="Arial" w:hAnsi="Arial"/>
                <w:b/>
                <w:sz w:val="22"/>
                <w:szCs w:val="22"/>
              </w:rPr>
              <w:t>11.13</w:t>
            </w:r>
          </w:p>
        </w:tc>
        <w:tc>
          <w:tcPr>
            <w:tcW w:w="8748" w:type="dxa"/>
            <w:shd w:val="clear" w:color="auto" w:fill="auto"/>
          </w:tcPr>
          <w:p w14:paraId="20590BD2" w14:textId="77777777" w:rsidR="00E0788D" w:rsidRPr="004F34C0" w:rsidRDefault="00B5115A" w:rsidP="00E0788D">
            <w:pPr>
              <w:rPr>
                <w:rFonts w:ascii="Arial" w:hAnsi="Arial" w:cs="Arial"/>
                <w:b/>
                <w:sz w:val="22"/>
                <w:szCs w:val="22"/>
              </w:rPr>
            </w:pPr>
            <w:r>
              <w:rPr>
                <w:rFonts w:ascii="Arial" w:hAnsi="Arial"/>
                <w:b/>
                <w:sz w:val="22"/>
                <w:szCs w:val="22"/>
              </w:rPr>
              <w:t>Règles</w:t>
            </w:r>
          </w:p>
        </w:tc>
      </w:tr>
      <w:tr w:rsidR="00E0788D" w:rsidRPr="004F34C0" w14:paraId="2F0F38C0" w14:textId="77777777" w:rsidTr="00A83F76">
        <w:tc>
          <w:tcPr>
            <w:tcW w:w="9576" w:type="dxa"/>
            <w:gridSpan w:val="2"/>
            <w:shd w:val="clear" w:color="auto" w:fill="auto"/>
          </w:tcPr>
          <w:p w14:paraId="64BC838A" w14:textId="30228A9B" w:rsidR="00E0788D" w:rsidRPr="004F34C0" w:rsidRDefault="00B5115A" w:rsidP="00A83F76">
            <w:pPr>
              <w:autoSpaceDE w:val="0"/>
              <w:autoSpaceDN w:val="0"/>
              <w:adjustRightInd w:val="0"/>
              <w:rPr>
                <w:rFonts w:ascii="Arial" w:hAnsi="Arial" w:cs="Arial"/>
                <w:sz w:val="22"/>
                <w:szCs w:val="22"/>
              </w:rPr>
            </w:pPr>
            <w:r>
              <w:rPr>
                <w:rFonts w:ascii="Arial" w:hAnsi="Arial"/>
                <w:sz w:val="22"/>
                <w:szCs w:val="22"/>
              </w:rPr>
              <w:t>Sauf en cas d'incompatibilité avec la LPSR, la Loi ou le présent règlement administratif, les règles de procédure des réunions du conseil sont énoncées à l'annexe 2.</w:t>
            </w:r>
          </w:p>
        </w:tc>
      </w:tr>
    </w:tbl>
    <w:p w14:paraId="7600DBA3" w14:textId="77777777" w:rsidR="00906343" w:rsidRPr="004F34C0" w:rsidRDefault="00906343"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3CE70DCA" w14:textId="77777777" w:rsidTr="00A83F76">
        <w:tc>
          <w:tcPr>
            <w:tcW w:w="828" w:type="dxa"/>
            <w:shd w:val="clear" w:color="auto" w:fill="auto"/>
          </w:tcPr>
          <w:p w14:paraId="19F6FDC5" w14:textId="77777777" w:rsidR="00E0788D" w:rsidRPr="004F34C0" w:rsidRDefault="00E0788D" w:rsidP="00E0788D">
            <w:pPr>
              <w:rPr>
                <w:rFonts w:ascii="Arial" w:hAnsi="Arial" w:cs="Arial"/>
                <w:b/>
                <w:sz w:val="22"/>
                <w:szCs w:val="22"/>
              </w:rPr>
            </w:pPr>
            <w:r>
              <w:rPr>
                <w:rFonts w:ascii="Arial" w:hAnsi="Arial"/>
                <w:b/>
                <w:sz w:val="22"/>
                <w:szCs w:val="22"/>
              </w:rPr>
              <w:t>11.14</w:t>
            </w:r>
          </w:p>
        </w:tc>
        <w:tc>
          <w:tcPr>
            <w:tcW w:w="8748" w:type="dxa"/>
            <w:shd w:val="clear" w:color="auto" w:fill="auto"/>
          </w:tcPr>
          <w:p w14:paraId="3372244B" w14:textId="77777777" w:rsidR="00E0788D" w:rsidRPr="004F34C0" w:rsidRDefault="00B5115A" w:rsidP="00E0788D">
            <w:pPr>
              <w:rPr>
                <w:rFonts w:ascii="Arial" w:hAnsi="Arial" w:cs="Arial"/>
                <w:b/>
                <w:sz w:val="22"/>
                <w:szCs w:val="22"/>
              </w:rPr>
            </w:pPr>
            <w:r>
              <w:rPr>
                <w:rFonts w:ascii="Arial" w:hAnsi="Arial"/>
                <w:b/>
                <w:sz w:val="22"/>
                <w:szCs w:val="22"/>
              </w:rPr>
              <w:t>Procès-verbal</w:t>
            </w:r>
          </w:p>
        </w:tc>
      </w:tr>
      <w:tr w:rsidR="00E0788D" w:rsidRPr="004F34C0" w14:paraId="7802E3E5" w14:textId="77777777" w:rsidTr="00A83F76">
        <w:tc>
          <w:tcPr>
            <w:tcW w:w="9576" w:type="dxa"/>
            <w:gridSpan w:val="2"/>
            <w:shd w:val="clear" w:color="auto" w:fill="auto"/>
          </w:tcPr>
          <w:p w14:paraId="0708CF3C" w14:textId="3C0EF96B" w:rsidR="00E0788D" w:rsidRPr="004F34C0" w:rsidRDefault="00B5115A" w:rsidP="00E0788D">
            <w:pPr>
              <w:rPr>
                <w:rFonts w:ascii="Arial" w:hAnsi="Arial" w:cs="Arial"/>
                <w:sz w:val="22"/>
                <w:szCs w:val="22"/>
              </w:rPr>
            </w:pPr>
            <w:r>
              <w:rPr>
                <w:rFonts w:ascii="Arial" w:hAnsi="Arial"/>
                <w:sz w:val="22"/>
                <w:szCs w:val="22"/>
              </w:rPr>
              <w:t>Le directeur général veille à ce que des procès-verbaux exacts de toutes les réunions du conseil soient enregistrés, approuvés et conservés au bureau de l'Ordre.</w:t>
            </w:r>
          </w:p>
        </w:tc>
      </w:tr>
    </w:tbl>
    <w:p w14:paraId="21EDC3C0" w14:textId="77777777" w:rsidR="00906343" w:rsidRPr="004F34C0" w:rsidRDefault="00906343"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4D6B0AE4" w14:textId="77777777" w:rsidTr="00A83F76">
        <w:tc>
          <w:tcPr>
            <w:tcW w:w="828" w:type="dxa"/>
            <w:shd w:val="clear" w:color="auto" w:fill="auto"/>
          </w:tcPr>
          <w:p w14:paraId="397B6475" w14:textId="77777777" w:rsidR="00E0788D" w:rsidRPr="004F34C0" w:rsidRDefault="00E0788D" w:rsidP="00E0788D">
            <w:pPr>
              <w:rPr>
                <w:rFonts w:ascii="Arial" w:hAnsi="Arial" w:cs="Arial"/>
                <w:b/>
                <w:sz w:val="22"/>
                <w:szCs w:val="22"/>
              </w:rPr>
            </w:pPr>
            <w:r>
              <w:rPr>
                <w:rFonts w:ascii="Arial" w:hAnsi="Arial"/>
                <w:b/>
                <w:sz w:val="22"/>
                <w:szCs w:val="22"/>
              </w:rPr>
              <w:t>11.15</w:t>
            </w:r>
          </w:p>
        </w:tc>
        <w:tc>
          <w:tcPr>
            <w:tcW w:w="8748" w:type="dxa"/>
            <w:shd w:val="clear" w:color="auto" w:fill="auto"/>
          </w:tcPr>
          <w:p w14:paraId="4DC9AFD3" w14:textId="77777777" w:rsidR="00E0788D" w:rsidRPr="004F34C0" w:rsidRDefault="00B5115A" w:rsidP="00E0788D">
            <w:pPr>
              <w:rPr>
                <w:rFonts w:ascii="Arial" w:hAnsi="Arial" w:cs="Arial"/>
                <w:b/>
                <w:sz w:val="22"/>
                <w:szCs w:val="22"/>
              </w:rPr>
            </w:pPr>
            <w:r>
              <w:rPr>
                <w:rFonts w:ascii="Arial" w:hAnsi="Arial"/>
                <w:b/>
                <w:sz w:val="22"/>
                <w:szCs w:val="22"/>
              </w:rPr>
              <w:t>Ajournements</w:t>
            </w:r>
          </w:p>
        </w:tc>
      </w:tr>
      <w:tr w:rsidR="00E0788D" w:rsidRPr="004F34C0" w14:paraId="3D2B49AE" w14:textId="77777777" w:rsidTr="00A83F76">
        <w:tc>
          <w:tcPr>
            <w:tcW w:w="9576" w:type="dxa"/>
            <w:gridSpan w:val="2"/>
            <w:shd w:val="clear" w:color="auto" w:fill="auto"/>
          </w:tcPr>
          <w:p w14:paraId="1E8DB37B" w14:textId="77777777" w:rsidR="00E0788D" w:rsidRPr="004F34C0" w:rsidRDefault="00B5115A" w:rsidP="00E0788D">
            <w:pPr>
              <w:rPr>
                <w:rFonts w:ascii="Arial" w:hAnsi="Arial" w:cs="Arial"/>
                <w:sz w:val="22"/>
                <w:szCs w:val="22"/>
              </w:rPr>
            </w:pPr>
            <w:r>
              <w:rPr>
                <w:rFonts w:ascii="Arial" w:hAnsi="Arial"/>
                <w:sz w:val="22"/>
                <w:szCs w:val="22"/>
              </w:rPr>
              <w:lastRenderedPageBreak/>
              <w:t xml:space="preserve">Que le quorum soit atteint ou non, le président de la réunion peut, de temps à autre, avec le consentement de la majorité des membres du conseil présents et votants, ajourner toute réunion dûment convoquée à une heure et à </w:t>
            </w:r>
            <w:proofErr w:type="gramStart"/>
            <w:r>
              <w:rPr>
                <w:rFonts w:ascii="Arial" w:hAnsi="Arial"/>
                <w:sz w:val="22"/>
                <w:szCs w:val="22"/>
              </w:rPr>
              <w:t>un lieu déterminés</w:t>
            </w:r>
            <w:proofErr w:type="gramEnd"/>
            <w:r>
              <w:rPr>
                <w:rFonts w:ascii="Arial" w:hAnsi="Arial"/>
                <w:sz w:val="22"/>
                <w:szCs w:val="22"/>
              </w:rPr>
              <w:t xml:space="preserve">, et toute question soulevée au cours de la réunion initiale peut être examinée et traitée au cours de la nouvelle réunion, pourvu que le quorum soit atteint.   </w:t>
            </w:r>
          </w:p>
        </w:tc>
      </w:tr>
    </w:tbl>
    <w:p w14:paraId="30580967" w14:textId="77777777" w:rsidR="00FF0556" w:rsidRPr="004F34C0" w:rsidRDefault="00FF0556" w:rsidP="00E0788D">
      <w:pPr>
        <w:rPr>
          <w:rFonts w:ascii="Arial" w:hAnsi="Arial" w:cs="Arial"/>
          <w:sz w:val="22"/>
          <w:szCs w:val="22"/>
        </w:rPr>
      </w:pPr>
    </w:p>
    <w:tbl>
      <w:tblPr>
        <w:tblW w:w="0" w:type="auto"/>
        <w:tblLook w:val="04A0" w:firstRow="1" w:lastRow="0" w:firstColumn="1" w:lastColumn="0" w:noHBand="0" w:noVBand="1"/>
      </w:tblPr>
      <w:tblGrid>
        <w:gridCol w:w="826"/>
        <w:gridCol w:w="628"/>
        <w:gridCol w:w="7906"/>
      </w:tblGrid>
      <w:tr w:rsidR="00E0788D" w:rsidRPr="004F34C0" w14:paraId="6DF62048" w14:textId="77777777" w:rsidTr="00A83F76">
        <w:tc>
          <w:tcPr>
            <w:tcW w:w="828" w:type="dxa"/>
            <w:shd w:val="clear" w:color="auto" w:fill="auto"/>
          </w:tcPr>
          <w:p w14:paraId="3C6D8651" w14:textId="77777777" w:rsidR="00E0788D" w:rsidRPr="004F34C0" w:rsidRDefault="00E0788D" w:rsidP="00E0788D">
            <w:pPr>
              <w:rPr>
                <w:rFonts w:ascii="Arial" w:hAnsi="Arial" w:cs="Arial"/>
                <w:b/>
                <w:sz w:val="22"/>
                <w:szCs w:val="22"/>
              </w:rPr>
            </w:pPr>
            <w:r>
              <w:rPr>
                <w:rFonts w:ascii="Arial" w:hAnsi="Arial"/>
                <w:b/>
                <w:sz w:val="22"/>
                <w:szCs w:val="22"/>
              </w:rPr>
              <w:t>11.16</w:t>
            </w:r>
          </w:p>
        </w:tc>
        <w:tc>
          <w:tcPr>
            <w:tcW w:w="8748" w:type="dxa"/>
            <w:gridSpan w:val="2"/>
            <w:shd w:val="clear" w:color="auto" w:fill="auto"/>
          </w:tcPr>
          <w:p w14:paraId="50C6995B" w14:textId="77777777" w:rsidR="00E0788D" w:rsidRPr="004F34C0" w:rsidRDefault="00E0788D" w:rsidP="00E0788D">
            <w:pPr>
              <w:rPr>
                <w:rFonts w:ascii="Arial" w:hAnsi="Arial" w:cs="Arial"/>
                <w:b/>
                <w:sz w:val="22"/>
                <w:szCs w:val="22"/>
              </w:rPr>
            </w:pPr>
            <w:r>
              <w:rPr>
                <w:rFonts w:ascii="Arial" w:hAnsi="Arial"/>
                <w:b/>
                <w:sz w:val="22"/>
                <w:szCs w:val="22"/>
              </w:rPr>
              <w:t>Convocation des réunions extraordinaires</w:t>
            </w:r>
          </w:p>
        </w:tc>
      </w:tr>
      <w:tr w:rsidR="00E0788D" w:rsidRPr="004F34C0" w14:paraId="64A8D39D" w14:textId="77777777" w:rsidTr="00A83F76">
        <w:tc>
          <w:tcPr>
            <w:tcW w:w="9576" w:type="dxa"/>
            <w:gridSpan w:val="3"/>
            <w:shd w:val="clear" w:color="auto" w:fill="auto"/>
          </w:tcPr>
          <w:p w14:paraId="16415D66" w14:textId="25835CF5" w:rsidR="00E0788D" w:rsidRPr="004F34C0" w:rsidRDefault="00B5115A" w:rsidP="00E0788D">
            <w:pPr>
              <w:rPr>
                <w:rFonts w:ascii="Arial" w:hAnsi="Arial" w:cs="Arial"/>
                <w:sz w:val="22"/>
                <w:szCs w:val="22"/>
              </w:rPr>
            </w:pPr>
            <w:r>
              <w:rPr>
                <w:rFonts w:ascii="Arial" w:hAnsi="Arial"/>
                <w:sz w:val="22"/>
                <w:szCs w:val="22"/>
              </w:rPr>
              <w:t>Le président du conseil peut convoquer une réunion extraordinaire du conseil :</w:t>
            </w:r>
          </w:p>
        </w:tc>
      </w:tr>
      <w:tr w:rsidR="00B5115A" w:rsidRPr="004F34C0" w14:paraId="48B5741A" w14:textId="77777777" w:rsidTr="00A83F76">
        <w:tc>
          <w:tcPr>
            <w:tcW w:w="828" w:type="dxa"/>
            <w:shd w:val="clear" w:color="auto" w:fill="auto"/>
          </w:tcPr>
          <w:p w14:paraId="3BCB2BC4" w14:textId="77777777" w:rsidR="00B5115A" w:rsidRPr="004F34C0" w:rsidRDefault="00B5115A" w:rsidP="00B5115A">
            <w:pPr>
              <w:rPr>
                <w:rFonts w:ascii="Arial" w:hAnsi="Arial" w:cs="Arial"/>
                <w:sz w:val="22"/>
                <w:szCs w:val="22"/>
              </w:rPr>
            </w:pPr>
          </w:p>
        </w:tc>
        <w:tc>
          <w:tcPr>
            <w:tcW w:w="632" w:type="dxa"/>
            <w:shd w:val="clear" w:color="auto" w:fill="auto"/>
          </w:tcPr>
          <w:p w14:paraId="7C5AD019" w14:textId="77777777" w:rsidR="00B5115A" w:rsidRPr="004F34C0" w:rsidRDefault="00B5115A" w:rsidP="00B5115A">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42EE3D60" w14:textId="5FC973CE" w:rsidR="00B5115A" w:rsidRPr="004F34C0" w:rsidRDefault="00B5115A" w:rsidP="00140B0F">
            <w:pPr>
              <w:rPr>
                <w:rFonts w:ascii="Arial" w:hAnsi="Arial" w:cs="Arial"/>
                <w:sz w:val="22"/>
                <w:szCs w:val="22"/>
              </w:rPr>
            </w:pPr>
            <w:proofErr w:type="gramStart"/>
            <w:r>
              <w:rPr>
                <w:rFonts w:ascii="Arial" w:hAnsi="Arial"/>
                <w:sz w:val="22"/>
                <w:szCs w:val="22"/>
              </w:rPr>
              <w:t>à</w:t>
            </w:r>
            <w:proofErr w:type="gramEnd"/>
            <w:r>
              <w:rPr>
                <w:rFonts w:ascii="Arial" w:hAnsi="Arial"/>
                <w:sz w:val="22"/>
                <w:szCs w:val="22"/>
              </w:rPr>
              <w:t xml:space="preserve"> leur discrétion;</w:t>
            </w:r>
          </w:p>
        </w:tc>
      </w:tr>
      <w:tr w:rsidR="00B5115A" w:rsidRPr="004F34C0" w14:paraId="2B5D60D2" w14:textId="77777777" w:rsidTr="00A83F76">
        <w:tc>
          <w:tcPr>
            <w:tcW w:w="828" w:type="dxa"/>
            <w:shd w:val="clear" w:color="auto" w:fill="auto"/>
          </w:tcPr>
          <w:p w14:paraId="7433D652" w14:textId="77777777" w:rsidR="00B5115A" w:rsidRPr="004F34C0" w:rsidRDefault="00B5115A" w:rsidP="00B5115A">
            <w:pPr>
              <w:rPr>
                <w:rFonts w:ascii="Arial" w:hAnsi="Arial" w:cs="Arial"/>
                <w:sz w:val="22"/>
                <w:szCs w:val="22"/>
              </w:rPr>
            </w:pPr>
          </w:p>
        </w:tc>
        <w:tc>
          <w:tcPr>
            <w:tcW w:w="632" w:type="dxa"/>
            <w:shd w:val="clear" w:color="auto" w:fill="auto"/>
          </w:tcPr>
          <w:p w14:paraId="03B1EF92" w14:textId="77777777" w:rsidR="00B5115A" w:rsidRPr="004F34C0" w:rsidRDefault="00B5115A" w:rsidP="00B5115A">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5C40572E" w14:textId="36E039B0" w:rsidR="00B5115A" w:rsidRPr="004F34C0" w:rsidRDefault="00B5115A" w:rsidP="00791496">
            <w:pPr>
              <w:rPr>
                <w:rFonts w:ascii="Arial" w:hAnsi="Arial" w:cs="Arial"/>
                <w:sz w:val="22"/>
                <w:szCs w:val="22"/>
              </w:rPr>
            </w:pPr>
            <w:proofErr w:type="gramStart"/>
            <w:r>
              <w:rPr>
                <w:rFonts w:ascii="Arial" w:hAnsi="Arial"/>
                <w:sz w:val="22"/>
                <w:szCs w:val="22"/>
              </w:rPr>
              <w:t>à</w:t>
            </w:r>
            <w:proofErr w:type="gramEnd"/>
            <w:r>
              <w:rPr>
                <w:rFonts w:ascii="Arial" w:hAnsi="Arial"/>
                <w:sz w:val="22"/>
                <w:szCs w:val="22"/>
              </w:rPr>
              <w:t xml:space="preserve"> la réception d'une demande écrite de six membres du conseil;</w:t>
            </w:r>
          </w:p>
        </w:tc>
      </w:tr>
      <w:tr w:rsidR="00B5115A" w:rsidRPr="004F34C0" w14:paraId="49A3C09A" w14:textId="77777777" w:rsidTr="00A83F76">
        <w:tc>
          <w:tcPr>
            <w:tcW w:w="828" w:type="dxa"/>
            <w:shd w:val="clear" w:color="auto" w:fill="auto"/>
          </w:tcPr>
          <w:p w14:paraId="38581B5A" w14:textId="77777777" w:rsidR="00B5115A" w:rsidRPr="004F34C0" w:rsidRDefault="00B5115A" w:rsidP="00B5115A">
            <w:pPr>
              <w:rPr>
                <w:rFonts w:ascii="Arial" w:hAnsi="Arial" w:cs="Arial"/>
                <w:sz w:val="22"/>
                <w:szCs w:val="22"/>
              </w:rPr>
            </w:pPr>
          </w:p>
        </w:tc>
        <w:tc>
          <w:tcPr>
            <w:tcW w:w="632" w:type="dxa"/>
            <w:shd w:val="clear" w:color="auto" w:fill="auto"/>
          </w:tcPr>
          <w:p w14:paraId="271E14FA" w14:textId="77777777" w:rsidR="00B5115A" w:rsidRPr="004F34C0" w:rsidRDefault="00B5115A" w:rsidP="00B5115A">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48178706" w14:textId="3B91E9BD" w:rsidR="00B5115A" w:rsidRPr="004F34C0" w:rsidRDefault="00B5115A" w:rsidP="00B5115A">
            <w:pPr>
              <w:rPr>
                <w:rFonts w:ascii="Arial" w:hAnsi="Arial" w:cs="Arial"/>
                <w:sz w:val="22"/>
                <w:szCs w:val="22"/>
              </w:rPr>
            </w:pPr>
            <w:proofErr w:type="gramStart"/>
            <w:r>
              <w:rPr>
                <w:rFonts w:ascii="Arial" w:hAnsi="Arial"/>
                <w:sz w:val="22"/>
                <w:szCs w:val="22"/>
              </w:rPr>
              <w:t>s’il</w:t>
            </w:r>
            <w:proofErr w:type="gramEnd"/>
            <w:r>
              <w:rPr>
                <w:rFonts w:ascii="Arial" w:hAnsi="Arial"/>
                <w:sz w:val="22"/>
                <w:szCs w:val="22"/>
              </w:rPr>
              <w:t xml:space="preserve"> en reçoit la demande du comité de gouvernance en vertu de l'article 15.02.</w:t>
            </w:r>
          </w:p>
        </w:tc>
      </w:tr>
    </w:tbl>
    <w:p w14:paraId="2A20C277" w14:textId="77777777" w:rsidR="00906343" w:rsidRPr="004F34C0" w:rsidRDefault="00906343" w:rsidP="00E0788D">
      <w:pPr>
        <w:rPr>
          <w:rFonts w:ascii="Arial" w:hAnsi="Arial" w:cs="Arial"/>
          <w:sz w:val="22"/>
          <w:szCs w:val="22"/>
        </w:rPr>
      </w:pPr>
    </w:p>
    <w:tbl>
      <w:tblPr>
        <w:tblW w:w="0" w:type="auto"/>
        <w:tblLook w:val="04A0" w:firstRow="1" w:lastRow="0" w:firstColumn="1" w:lastColumn="0" w:noHBand="0" w:noVBand="1"/>
      </w:tblPr>
      <w:tblGrid>
        <w:gridCol w:w="826"/>
        <w:gridCol w:w="8534"/>
      </w:tblGrid>
      <w:tr w:rsidR="00E0788D" w:rsidRPr="004F34C0" w14:paraId="6787207D" w14:textId="77777777" w:rsidTr="00A83F76">
        <w:tc>
          <w:tcPr>
            <w:tcW w:w="828" w:type="dxa"/>
            <w:shd w:val="clear" w:color="auto" w:fill="auto"/>
          </w:tcPr>
          <w:p w14:paraId="45D125FF" w14:textId="77777777" w:rsidR="00E0788D" w:rsidRPr="004F34C0" w:rsidRDefault="00E0788D" w:rsidP="00E0788D">
            <w:pPr>
              <w:rPr>
                <w:rFonts w:ascii="Arial" w:hAnsi="Arial" w:cs="Arial"/>
                <w:b/>
                <w:sz w:val="22"/>
                <w:szCs w:val="22"/>
              </w:rPr>
            </w:pPr>
            <w:r>
              <w:rPr>
                <w:rFonts w:ascii="Arial" w:hAnsi="Arial"/>
                <w:b/>
                <w:sz w:val="22"/>
                <w:szCs w:val="22"/>
              </w:rPr>
              <w:t>11.17</w:t>
            </w:r>
          </w:p>
        </w:tc>
        <w:tc>
          <w:tcPr>
            <w:tcW w:w="8748" w:type="dxa"/>
            <w:shd w:val="clear" w:color="auto" w:fill="auto"/>
          </w:tcPr>
          <w:p w14:paraId="03AB8E84" w14:textId="77777777" w:rsidR="00E0788D" w:rsidRPr="004F34C0" w:rsidRDefault="00E0788D" w:rsidP="00E0788D">
            <w:pPr>
              <w:rPr>
                <w:rFonts w:ascii="Arial" w:hAnsi="Arial" w:cs="Arial"/>
                <w:b/>
                <w:sz w:val="22"/>
                <w:szCs w:val="22"/>
              </w:rPr>
            </w:pPr>
            <w:r>
              <w:rPr>
                <w:rFonts w:ascii="Arial" w:hAnsi="Arial"/>
                <w:b/>
                <w:sz w:val="22"/>
                <w:szCs w:val="22"/>
              </w:rPr>
              <w:t>Avis de convocation aux réunions extraordinaires</w:t>
            </w:r>
          </w:p>
        </w:tc>
      </w:tr>
      <w:tr w:rsidR="00E0788D" w:rsidRPr="004F34C0" w14:paraId="131A9644" w14:textId="77777777" w:rsidTr="00A83F76">
        <w:tc>
          <w:tcPr>
            <w:tcW w:w="9576" w:type="dxa"/>
            <w:gridSpan w:val="2"/>
            <w:shd w:val="clear" w:color="auto" w:fill="auto"/>
          </w:tcPr>
          <w:p w14:paraId="45F640A3" w14:textId="67C0BD1E" w:rsidR="00E0788D" w:rsidRPr="004F34C0" w:rsidRDefault="005302EA" w:rsidP="00791496">
            <w:pPr>
              <w:rPr>
                <w:rFonts w:ascii="Arial" w:hAnsi="Arial" w:cs="Arial"/>
                <w:sz w:val="22"/>
                <w:szCs w:val="22"/>
              </w:rPr>
            </w:pPr>
            <w:r>
              <w:rPr>
                <w:rFonts w:ascii="Arial" w:hAnsi="Arial"/>
                <w:sz w:val="22"/>
                <w:szCs w:val="22"/>
              </w:rPr>
              <w:t>Le directeur général informe les membres du conseil de la tenue de la réunion extraordinaire, en précisant la date, l'heure et le lieu de la réunion ainsi que la nature générale des questions à traiter, au moins cinq jours avant la date de la réunion, et le conseil peut examiner ou traiter à une réunion extraordinaire uniquement les points à l'ordre du jour figurant dans l'avis de convocation.</w:t>
            </w:r>
          </w:p>
        </w:tc>
      </w:tr>
    </w:tbl>
    <w:p w14:paraId="4BD06B9C" w14:textId="77777777" w:rsidR="00EC5969" w:rsidRDefault="00EC5969" w:rsidP="00EC5969">
      <w:bookmarkStart w:id="40" w:name="_Toc221344805"/>
      <w:bookmarkStart w:id="41" w:name="_Toc2017398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499"/>
      </w:tblGrid>
      <w:tr w:rsidR="00EC5969" w:rsidRPr="0073633E" w14:paraId="7706B6B5" w14:textId="77777777" w:rsidTr="00680198">
        <w:tc>
          <w:tcPr>
            <w:tcW w:w="851" w:type="dxa"/>
          </w:tcPr>
          <w:p w14:paraId="20BC30D1" w14:textId="2950AE07" w:rsidR="00EC5969" w:rsidRPr="0073633E" w:rsidRDefault="00EC5969" w:rsidP="00EC5969">
            <w:pPr>
              <w:rPr>
                <w:rFonts w:ascii="Arial" w:hAnsi="Arial" w:cs="Arial"/>
                <w:b/>
                <w:sz w:val="22"/>
                <w:szCs w:val="22"/>
              </w:rPr>
            </w:pPr>
            <w:r>
              <w:rPr>
                <w:rFonts w:ascii="Arial" w:hAnsi="Arial"/>
                <w:b/>
                <w:sz w:val="22"/>
                <w:szCs w:val="22"/>
              </w:rPr>
              <w:t>11.18</w:t>
            </w:r>
          </w:p>
        </w:tc>
        <w:tc>
          <w:tcPr>
            <w:tcW w:w="8499" w:type="dxa"/>
          </w:tcPr>
          <w:p w14:paraId="6EA97BFE" w14:textId="638A1EE4" w:rsidR="00EC5969" w:rsidRPr="0073633E" w:rsidRDefault="00EC5969" w:rsidP="00EC5969">
            <w:pPr>
              <w:rPr>
                <w:rFonts w:ascii="Arial" w:hAnsi="Arial" w:cs="Arial"/>
                <w:b/>
                <w:sz w:val="22"/>
                <w:szCs w:val="22"/>
              </w:rPr>
            </w:pPr>
            <w:r>
              <w:rPr>
                <w:rFonts w:ascii="Arial" w:hAnsi="Arial"/>
                <w:b/>
                <w:sz w:val="22"/>
                <w:szCs w:val="22"/>
              </w:rPr>
              <w:t>Renonciation à l’avis de convocation aux réunions extraordinaires</w:t>
            </w:r>
          </w:p>
        </w:tc>
      </w:tr>
      <w:tr w:rsidR="00EC5969" w:rsidRPr="00EC5969" w14:paraId="532354E9" w14:textId="77777777" w:rsidTr="00D82437">
        <w:tc>
          <w:tcPr>
            <w:tcW w:w="9350" w:type="dxa"/>
            <w:gridSpan w:val="2"/>
          </w:tcPr>
          <w:p w14:paraId="1D5B5046" w14:textId="7D95B0CE" w:rsidR="00EC5969" w:rsidRPr="00680198" w:rsidRDefault="00EC5969" w:rsidP="00EC5969">
            <w:pPr>
              <w:rPr>
                <w:rFonts w:ascii="Arial" w:hAnsi="Arial" w:cs="Arial"/>
                <w:sz w:val="22"/>
                <w:szCs w:val="22"/>
              </w:rPr>
            </w:pPr>
            <w:r>
              <w:rPr>
                <w:rFonts w:ascii="Arial" w:hAnsi="Arial"/>
                <w:sz w:val="22"/>
                <w:szCs w:val="22"/>
              </w:rPr>
              <w:t>Le conseil peut renoncer aux exigences en matière d'avis énoncées à l'article 11.17.</w:t>
            </w:r>
          </w:p>
        </w:tc>
      </w:tr>
    </w:tbl>
    <w:p w14:paraId="1C02EAA9" w14:textId="68241059" w:rsidR="0073633E" w:rsidRDefault="0073633E">
      <w:pPr>
        <w:rPr>
          <w:rFonts w:ascii="Arial" w:hAnsi="Arial" w:cs="Arial"/>
          <w:b/>
          <w:sz w:val="22"/>
          <w:szCs w:val="22"/>
        </w:rPr>
      </w:pPr>
    </w:p>
    <w:p w14:paraId="4B35BD31" w14:textId="67F0CD5A" w:rsidR="00906343" w:rsidRPr="004F34C0" w:rsidRDefault="00906343" w:rsidP="00B5115A">
      <w:pPr>
        <w:pStyle w:val="Heading1"/>
        <w:spacing w:before="0"/>
        <w:jc w:val="left"/>
        <w:rPr>
          <w:sz w:val="22"/>
          <w:szCs w:val="22"/>
        </w:rPr>
      </w:pPr>
      <w:bookmarkStart w:id="42" w:name="_Toc65172712"/>
      <w:r>
        <w:rPr>
          <w:sz w:val="22"/>
          <w:szCs w:val="22"/>
        </w:rPr>
        <w:t>12. COMITÉS – GÉNÉRALITÉS</w:t>
      </w:r>
      <w:bookmarkEnd w:id="42"/>
    </w:p>
    <w:p w14:paraId="67A7D205" w14:textId="77777777" w:rsidR="00B5115A" w:rsidRPr="004F34C0" w:rsidRDefault="00B5115A" w:rsidP="00B5115A">
      <w:pPr>
        <w:pStyle w:val="Heading2"/>
        <w:spacing w:before="0"/>
        <w:rPr>
          <w:sz w:val="22"/>
          <w:szCs w:val="22"/>
        </w:rPr>
      </w:pPr>
    </w:p>
    <w:tbl>
      <w:tblPr>
        <w:tblW w:w="0" w:type="auto"/>
        <w:tblLook w:val="04A0" w:firstRow="1" w:lastRow="0" w:firstColumn="1" w:lastColumn="0" w:noHBand="0" w:noVBand="1"/>
      </w:tblPr>
      <w:tblGrid>
        <w:gridCol w:w="826"/>
        <w:gridCol w:w="8534"/>
      </w:tblGrid>
      <w:tr w:rsidR="00B5115A" w:rsidRPr="004F34C0" w14:paraId="6928997C" w14:textId="77777777" w:rsidTr="00A83F76">
        <w:tc>
          <w:tcPr>
            <w:tcW w:w="828" w:type="dxa"/>
            <w:shd w:val="clear" w:color="auto" w:fill="auto"/>
          </w:tcPr>
          <w:p w14:paraId="2C310620" w14:textId="77777777" w:rsidR="00B5115A" w:rsidRPr="004F34C0" w:rsidRDefault="00B5115A" w:rsidP="00B5115A">
            <w:pPr>
              <w:rPr>
                <w:rFonts w:ascii="Arial" w:hAnsi="Arial" w:cs="Arial"/>
                <w:b/>
                <w:sz w:val="22"/>
                <w:szCs w:val="22"/>
              </w:rPr>
            </w:pPr>
            <w:r>
              <w:rPr>
                <w:rFonts w:ascii="Arial" w:hAnsi="Arial"/>
                <w:b/>
                <w:sz w:val="22"/>
                <w:szCs w:val="22"/>
              </w:rPr>
              <w:t>12.01</w:t>
            </w:r>
          </w:p>
        </w:tc>
        <w:tc>
          <w:tcPr>
            <w:tcW w:w="8748" w:type="dxa"/>
            <w:shd w:val="clear" w:color="auto" w:fill="auto"/>
          </w:tcPr>
          <w:p w14:paraId="6FC4BA36" w14:textId="77777777" w:rsidR="00B5115A" w:rsidRPr="004F34C0" w:rsidRDefault="00B5115A" w:rsidP="00B5115A">
            <w:pPr>
              <w:rPr>
                <w:rFonts w:ascii="Arial" w:hAnsi="Arial" w:cs="Arial"/>
                <w:b/>
                <w:sz w:val="22"/>
                <w:szCs w:val="22"/>
              </w:rPr>
            </w:pPr>
            <w:r>
              <w:rPr>
                <w:rFonts w:ascii="Arial" w:hAnsi="Arial"/>
                <w:b/>
                <w:sz w:val="22"/>
                <w:szCs w:val="22"/>
              </w:rPr>
              <w:t>Fonctions et responsabilités</w:t>
            </w:r>
          </w:p>
        </w:tc>
      </w:tr>
      <w:tr w:rsidR="00B5115A" w:rsidRPr="004F34C0" w14:paraId="51DCA076" w14:textId="77777777" w:rsidTr="00A83F76">
        <w:tc>
          <w:tcPr>
            <w:tcW w:w="9576" w:type="dxa"/>
            <w:gridSpan w:val="2"/>
            <w:shd w:val="clear" w:color="auto" w:fill="auto"/>
          </w:tcPr>
          <w:p w14:paraId="55950B3A" w14:textId="77C2DFD9" w:rsidR="00B5115A" w:rsidRPr="004F34C0" w:rsidRDefault="00B5115A" w:rsidP="00B5115A">
            <w:pPr>
              <w:rPr>
                <w:rFonts w:ascii="Arial" w:hAnsi="Arial" w:cs="Arial"/>
                <w:sz w:val="22"/>
                <w:szCs w:val="22"/>
              </w:rPr>
            </w:pPr>
            <w:r>
              <w:rPr>
                <w:rFonts w:ascii="Arial" w:hAnsi="Arial"/>
                <w:sz w:val="22"/>
                <w:szCs w:val="22"/>
              </w:rPr>
              <w:t>Les fonctions et responsabilités de chaque comité sont celles qui sont énoncées dans la LPSR, la Loi, le présent règlement administratif et le mandat du comité en question, telles qu'approuvées par le conseil, le cas échéant.</w:t>
            </w:r>
          </w:p>
        </w:tc>
      </w:tr>
    </w:tbl>
    <w:p w14:paraId="1804BA64" w14:textId="77777777" w:rsidR="00B5115A" w:rsidRPr="004F34C0" w:rsidRDefault="00B5115A" w:rsidP="00B5115A"/>
    <w:tbl>
      <w:tblPr>
        <w:tblW w:w="0" w:type="auto"/>
        <w:tblLook w:val="04A0" w:firstRow="1" w:lastRow="0" w:firstColumn="1" w:lastColumn="0" w:noHBand="0" w:noVBand="1"/>
      </w:tblPr>
      <w:tblGrid>
        <w:gridCol w:w="826"/>
        <w:gridCol w:w="8534"/>
      </w:tblGrid>
      <w:tr w:rsidR="0026306A" w:rsidRPr="004F34C0" w14:paraId="059ADEFE" w14:textId="77777777" w:rsidTr="00A83F76">
        <w:tc>
          <w:tcPr>
            <w:tcW w:w="828" w:type="dxa"/>
            <w:shd w:val="clear" w:color="auto" w:fill="auto"/>
          </w:tcPr>
          <w:p w14:paraId="086F5AE9" w14:textId="77777777" w:rsidR="0026306A" w:rsidRPr="004F34C0" w:rsidRDefault="0026306A" w:rsidP="0071242F">
            <w:pPr>
              <w:rPr>
                <w:rFonts w:ascii="Arial" w:hAnsi="Arial" w:cs="Arial"/>
                <w:b/>
                <w:sz w:val="22"/>
                <w:szCs w:val="22"/>
              </w:rPr>
            </w:pPr>
            <w:r>
              <w:rPr>
                <w:rFonts w:ascii="Arial" w:hAnsi="Arial"/>
                <w:b/>
                <w:sz w:val="22"/>
                <w:szCs w:val="22"/>
              </w:rPr>
              <w:t>12.02</w:t>
            </w:r>
          </w:p>
        </w:tc>
        <w:tc>
          <w:tcPr>
            <w:tcW w:w="8748" w:type="dxa"/>
            <w:shd w:val="clear" w:color="auto" w:fill="auto"/>
          </w:tcPr>
          <w:p w14:paraId="32FF422F" w14:textId="77777777" w:rsidR="0026306A" w:rsidRPr="004F34C0" w:rsidRDefault="0026306A" w:rsidP="0071242F">
            <w:pPr>
              <w:rPr>
                <w:rFonts w:ascii="Arial" w:hAnsi="Arial" w:cs="Arial"/>
                <w:b/>
                <w:sz w:val="22"/>
                <w:szCs w:val="22"/>
              </w:rPr>
            </w:pPr>
            <w:r>
              <w:rPr>
                <w:rFonts w:ascii="Arial" w:hAnsi="Arial"/>
                <w:b/>
                <w:sz w:val="22"/>
                <w:szCs w:val="22"/>
              </w:rPr>
              <w:t>Comités non statutaires</w:t>
            </w:r>
          </w:p>
        </w:tc>
      </w:tr>
      <w:tr w:rsidR="0026306A" w:rsidRPr="004F34C0" w14:paraId="63DCBE7D" w14:textId="77777777" w:rsidTr="00A83F76">
        <w:tc>
          <w:tcPr>
            <w:tcW w:w="9576" w:type="dxa"/>
            <w:gridSpan w:val="2"/>
            <w:shd w:val="clear" w:color="auto" w:fill="auto"/>
          </w:tcPr>
          <w:p w14:paraId="2169688D" w14:textId="752FB36C" w:rsidR="00F049D7" w:rsidRPr="004F34C0" w:rsidRDefault="0026306A" w:rsidP="004B57F9">
            <w:pPr>
              <w:rPr>
                <w:rFonts w:ascii="Arial" w:hAnsi="Arial" w:cs="Arial"/>
                <w:sz w:val="22"/>
                <w:szCs w:val="22"/>
              </w:rPr>
            </w:pPr>
            <w:r>
              <w:rPr>
                <w:rFonts w:ascii="Arial" w:hAnsi="Arial"/>
                <w:sz w:val="22"/>
                <w:szCs w:val="22"/>
              </w:rPr>
              <w:t>En plus des comités statutaires requis par le Code, le conseil peut établir et maintenir tout comité, groupe de planification ou groupe de travail supplémentaire jugé nécessaire pour le bon fonctionnement de l’Ordre.</w:t>
            </w:r>
          </w:p>
        </w:tc>
      </w:tr>
    </w:tbl>
    <w:p w14:paraId="2B53C84F" w14:textId="42031F95" w:rsidR="00746040" w:rsidRDefault="00746040">
      <w:bookmarkStart w:id="43" w:name="_Toc221344817"/>
      <w:bookmarkEnd w:id="40"/>
    </w:p>
    <w:tbl>
      <w:tblPr>
        <w:tblW w:w="0" w:type="auto"/>
        <w:tblLook w:val="04A0" w:firstRow="1" w:lastRow="0" w:firstColumn="1" w:lastColumn="0" w:noHBand="0" w:noVBand="1"/>
      </w:tblPr>
      <w:tblGrid>
        <w:gridCol w:w="826"/>
        <w:gridCol w:w="8534"/>
      </w:tblGrid>
      <w:tr w:rsidR="0026306A" w:rsidRPr="004F34C0" w14:paraId="4FB7AD40" w14:textId="77777777" w:rsidTr="00A83F76">
        <w:tc>
          <w:tcPr>
            <w:tcW w:w="828" w:type="dxa"/>
            <w:shd w:val="clear" w:color="auto" w:fill="auto"/>
          </w:tcPr>
          <w:p w14:paraId="4C55491B" w14:textId="724A66B9" w:rsidR="0026306A" w:rsidRPr="004F34C0" w:rsidRDefault="0026306A" w:rsidP="0071242F">
            <w:pPr>
              <w:rPr>
                <w:rFonts w:ascii="Arial" w:hAnsi="Arial" w:cs="Arial"/>
                <w:b/>
                <w:sz w:val="22"/>
                <w:szCs w:val="22"/>
              </w:rPr>
            </w:pPr>
            <w:r>
              <w:rPr>
                <w:rFonts w:ascii="Arial" w:hAnsi="Arial"/>
                <w:b/>
                <w:sz w:val="22"/>
                <w:szCs w:val="22"/>
              </w:rPr>
              <w:t>12.03</w:t>
            </w:r>
          </w:p>
        </w:tc>
        <w:tc>
          <w:tcPr>
            <w:tcW w:w="8748" w:type="dxa"/>
            <w:shd w:val="clear" w:color="auto" w:fill="auto"/>
          </w:tcPr>
          <w:p w14:paraId="7EE26E8A" w14:textId="77777777" w:rsidR="0026306A" w:rsidRPr="004F34C0" w:rsidRDefault="0071242F" w:rsidP="0071242F">
            <w:pPr>
              <w:rPr>
                <w:rFonts w:ascii="Arial" w:hAnsi="Arial" w:cs="Arial"/>
                <w:b/>
                <w:sz w:val="22"/>
                <w:szCs w:val="22"/>
              </w:rPr>
            </w:pPr>
            <w:r>
              <w:rPr>
                <w:rFonts w:ascii="Arial" w:hAnsi="Arial"/>
                <w:b/>
                <w:sz w:val="22"/>
                <w:szCs w:val="22"/>
              </w:rPr>
              <w:t>Composition des comités</w:t>
            </w:r>
          </w:p>
        </w:tc>
      </w:tr>
      <w:tr w:rsidR="0026306A" w:rsidRPr="004F34C0" w14:paraId="0E430B22" w14:textId="77777777" w:rsidTr="00A83F76">
        <w:tc>
          <w:tcPr>
            <w:tcW w:w="9576" w:type="dxa"/>
            <w:gridSpan w:val="2"/>
            <w:shd w:val="clear" w:color="auto" w:fill="auto"/>
          </w:tcPr>
          <w:p w14:paraId="547E59AC" w14:textId="36F11DA0" w:rsidR="009C2B6F" w:rsidRPr="004F34C0" w:rsidRDefault="004B57F9" w:rsidP="00DF5711">
            <w:pPr>
              <w:rPr>
                <w:rFonts w:ascii="Arial" w:hAnsi="Arial" w:cs="Arial"/>
                <w:sz w:val="22"/>
                <w:szCs w:val="22"/>
              </w:rPr>
            </w:pPr>
            <w:r>
              <w:rPr>
                <w:rFonts w:ascii="Arial" w:hAnsi="Arial"/>
                <w:sz w:val="22"/>
                <w:szCs w:val="22"/>
              </w:rPr>
              <w:t>Supprimé.</w:t>
            </w:r>
          </w:p>
        </w:tc>
      </w:tr>
      <w:bookmarkEnd w:id="43"/>
    </w:tbl>
    <w:p w14:paraId="3D0EBD31" w14:textId="77777777" w:rsidR="00906343" w:rsidRPr="004F34C0" w:rsidRDefault="00906343" w:rsidP="00B5115A">
      <w:pPr>
        <w:tabs>
          <w:tab w:val="left" w:pos="-1728"/>
          <w:tab w:val="left" w:pos="-576"/>
        </w:tabs>
        <w:rPr>
          <w:rFonts w:ascii="Arial" w:hAnsi="Arial" w:cs="Arial"/>
          <w:sz w:val="22"/>
          <w:szCs w:val="22"/>
        </w:rPr>
      </w:pPr>
    </w:p>
    <w:tbl>
      <w:tblPr>
        <w:tblW w:w="0" w:type="auto"/>
        <w:tblLook w:val="04A0" w:firstRow="1" w:lastRow="0" w:firstColumn="1" w:lastColumn="0" w:noHBand="0" w:noVBand="1"/>
      </w:tblPr>
      <w:tblGrid>
        <w:gridCol w:w="826"/>
        <w:gridCol w:w="8534"/>
      </w:tblGrid>
      <w:tr w:rsidR="0026306A" w:rsidRPr="004F34C0" w14:paraId="5A67CCE9" w14:textId="77777777" w:rsidTr="00A83F76">
        <w:tc>
          <w:tcPr>
            <w:tcW w:w="828" w:type="dxa"/>
            <w:shd w:val="clear" w:color="auto" w:fill="auto"/>
          </w:tcPr>
          <w:p w14:paraId="797CD039" w14:textId="77777777" w:rsidR="0026306A" w:rsidRPr="004F34C0" w:rsidRDefault="0026306A" w:rsidP="0071242F">
            <w:pPr>
              <w:rPr>
                <w:rFonts w:ascii="Arial" w:hAnsi="Arial" w:cs="Arial"/>
                <w:b/>
                <w:sz w:val="22"/>
                <w:szCs w:val="22"/>
              </w:rPr>
            </w:pPr>
            <w:r>
              <w:rPr>
                <w:rFonts w:ascii="Arial" w:hAnsi="Arial"/>
                <w:b/>
                <w:sz w:val="22"/>
                <w:szCs w:val="22"/>
              </w:rPr>
              <w:t>12.04</w:t>
            </w:r>
          </w:p>
        </w:tc>
        <w:tc>
          <w:tcPr>
            <w:tcW w:w="8748" w:type="dxa"/>
            <w:shd w:val="clear" w:color="auto" w:fill="auto"/>
          </w:tcPr>
          <w:p w14:paraId="444D093A" w14:textId="77777777" w:rsidR="0026306A" w:rsidRPr="004F34C0" w:rsidRDefault="0071242F" w:rsidP="0071242F">
            <w:pPr>
              <w:rPr>
                <w:rFonts w:ascii="Arial" w:hAnsi="Arial" w:cs="Arial"/>
                <w:b/>
                <w:sz w:val="22"/>
                <w:szCs w:val="22"/>
              </w:rPr>
            </w:pPr>
            <w:r>
              <w:rPr>
                <w:rFonts w:ascii="Arial" w:hAnsi="Arial"/>
                <w:b/>
                <w:sz w:val="22"/>
                <w:szCs w:val="22"/>
              </w:rPr>
              <w:t>Ratios</w:t>
            </w:r>
          </w:p>
        </w:tc>
      </w:tr>
      <w:tr w:rsidR="0026306A" w:rsidRPr="004F34C0" w14:paraId="66AC4430" w14:textId="77777777" w:rsidTr="00A83F76">
        <w:tc>
          <w:tcPr>
            <w:tcW w:w="9576" w:type="dxa"/>
            <w:gridSpan w:val="2"/>
            <w:shd w:val="clear" w:color="auto" w:fill="auto"/>
          </w:tcPr>
          <w:p w14:paraId="5B2CF47D" w14:textId="3832BAAE" w:rsidR="0026306A" w:rsidRPr="004F34C0" w:rsidRDefault="004B57F9" w:rsidP="005302EA">
            <w:pPr>
              <w:rPr>
                <w:rFonts w:ascii="Arial" w:hAnsi="Arial" w:cs="Arial"/>
                <w:sz w:val="22"/>
                <w:szCs w:val="22"/>
              </w:rPr>
            </w:pPr>
            <w:r>
              <w:rPr>
                <w:rFonts w:ascii="Arial" w:hAnsi="Arial"/>
                <w:sz w:val="22"/>
                <w:szCs w:val="22"/>
              </w:rPr>
              <w:t>Supprimé.</w:t>
            </w:r>
          </w:p>
        </w:tc>
      </w:tr>
    </w:tbl>
    <w:p w14:paraId="79C0CB09" w14:textId="77777777" w:rsidR="00906343" w:rsidRPr="004F34C0" w:rsidRDefault="00906343" w:rsidP="00B5115A">
      <w:pPr>
        <w:tabs>
          <w:tab w:val="left" w:pos="-1728"/>
          <w:tab w:val="left" w:pos="-576"/>
        </w:tabs>
        <w:rPr>
          <w:rFonts w:ascii="Arial" w:hAnsi="Arial" w:cs="Arial"/>
          <w:sz w:val="22"/>
          <w:szCs w:val="22"/>
        </w:rPr>
      </w:pPr>
    </w:p>
    <w:tbl>
      <w:tblPr>
        <w:tblW w:w="0" w:type="auto"/>
        <w:tblLook w:val="04A0" w:firstRow="1" w:lastRow="0" w:firstColumn="1" w:lastColumn="0" w:noHBand="0" w:noVBand="1"/>
      </w:tblPr>
      <w:tblGrid>
        <w:gridCol w:w="826"/>
        <w:gridCol w:w="8534"/>
      </w:tblGrid>
      <w:tr w:rsidR="0026306A" w:rsidRPr="004F34C0" w14:paraId="4DB57FC4" w14:textId="77777777" w:rsidTr="00A83F76">
        <w:tc>
          <w:tcPr>
            <w:tcW w:w="828" w:type="dxa"/>
            <w:shd w:val="clear" w:color="auto" w:fill="auto"/>
          </w:tcPr>
          <w:p w14:paraId="743A2428" w14:textId="77777777" w:rsidR="0026306A" w:rsidRPr="004F34C0" w:rsidRDefault="0026306A" w:rsidP="0071242F">
            <w:pPr>
              <w:rPr>
                <w:rFonts w:ascii="Arial" w:hAnsi="Arial" w:cs="Arial"/>
                <w:b/>
                <w:sz w:val="22"/>
                <w:szCs w:val="22"/>
              </w:rPr>
            </w:pPr>
            <w:r>
              <w:rPr>
                <w:rFonts w:ascii="Arial" w:hAnsi="Arial"/>
                <w:b/>
                <w:sz w:val="22"/>
                <w:szCs w:val="22"/>
              </w:rPr>
              <w:t>12.05</w:t>
            </w:r>
          </w:p>
        </w:tc>
        <w:tc>
          <w:tcPr>
            <w:tcW w:w="8748" w:type="dxa"/>
            <w:shd w:val="clear" w:color="auto" w:fill="auto"/>
          </w:tcPr>
          <w:p w14:paraId="758A1787" w14:textId="77777777" w:rsidR="0026306A" w:rsidRPr="004F34C0" w:rsidRDefault="0071242F" w:rsidP="0071242F">
            <w:pPr>
              <w:rPr>
                <w:rFonts w:ascii="Arial" w:hAnsi="Arial" w:cs="Arial"/>
                <w:b/>
                <w:sz w:val="22"/>
                <w:szCs w:val="22"/>
              </w:rPr>
            </w:pPr>
            <w:r>
              <w:rPr>
                <w:rFonts w:ascii="Arial" w:hAnsi="Arial"/>
                <w:b/>
                <w:sz w:val="22"/>
                <w:szCs w:val="22"/>
              </w:rPr>
              <w:t>Vacances</w:t>
            </w:r>
          </w:p>
        </w:tc>
      </w:tr>
      <w:tr w:rsidR="0026306A" w:rsidRPr="004F34C0" w14:paraId="02D3D004" w14:textId="77777777" w:rsidTr="00A83F76">
        <w:tc>
          <w:tcPr>
            <w:tcW w:w="9576" w:type="dxa"/>
            <w:gridSpan w:val="2"/>
            <w:shd w:val="clear" w:color="auto" w:fill="auto"/>
          </w:tcPr>
          <w:p w14:paraId="46F3676E" w14:textId="4A94081D" w:rsidR="0026306A" w:rsidRPr="004F34C0" w:rsidRDefault="0071242F" w:rsidP="0071242F">
            <w:pPr>
              <w:rPr>
                <w:rFonts w:ascii="Arial" w:hAnsi="Arial" w:cs="Arial"/>
                <w:sz w:val="22"/>
                <w:szCs w:val="22"/>
              </w:rPr>
            </w:pPr>
            <w:r>
              <w:rPr>
                <w:rFonts w:ascii="Arial" w:hAnsi="Arial"/>
                <w:sz w:val="22"/>
                <w:szCs w:val="22"/>
              </w:rPr>
              <w:t>Nonobstant toute disposition du présent règlement administratif, un comité est constitué en bonne et due forme malgré toute vacance, pourvu que le nombre de membres du comité suffise à constituer le quorum du comité ou de l’un de ses sous-comités.</w:t>
            </w:r>
          </w:p>
        </w:tc>
      </w:tr>
    </w:tbl>
    <w:p w14:paraId="12DFCFE5" w14:textId="189A6A18" w:rsidR="00906343" w:rsidRDefault="00906343" w:rsidP="00B5115A">
      <w:pPr>
        <w:rPr>
          <w:rFonts w:ascii="Arial" w:hAnsi="Arial" w:cs="Arial"/>
          <w:sz w:val="22"/>
          <w:szCs w:val="22"/>
        </w:rPr>
      </w:pPr>
    </w:p>
    <w:p w14:paraId="76E4DF33" w14:textId="77777777" w:rsidR="00FD2649" w:rsidRPr="004F34C0" w:rsidRDefault="00FD2649" w:rsidP="00B5115A">
      <w:pPr>
        <w:rPr>
          <w:rFonts w:ascii="Arial" w:hAnsi="Arial" w:cs="Arial"/>
          <w:sz w:val="22"/>
          <w:szCs w:val="22"/>
        </w:rPr>
      </w:pPr>
    </w:p>
    <w:tbl>
      <w:tblPr>
        <w:tblW w:w="0" w:type="auto"/>
        <w:tblLook w:val="04A0" w:firstRow="1" w:lastRow="0" w:firstColumn="1" w:lastColumn="0" w:noHBand="0" w:noVBand="1"/>
      </w:tblPr>
      <w:tblGrid>
        <w:gridCol w:w="826"/>
        <w:gridCol w:w="8534"/>
      </w:tblGrid>
      <w:tr w:rsidR="0026306A" w:rsidRPr="004F34C0" w14:paraId="1EE47144" w14:textId="77777777" w:rsidTr="00A83F76">
        <w:tc>
          <w:tcPr>
            <w:tcW w:w="828" w:type="dxa"/>
            <w:shd w:val="clear" w:color="auto" w:fill="auto"/>
          </w:tcPr>
          <w:p w14:paraId="2F373EA4" w14:textId="77777777" w:rsidR="0026306A" w:rsidRPr="004F34C0" w:rsidRDefault="0026306A" w:rsidP="0071242F">
            <w:pPr>
              <w:rPr>
                <w:rFonts w:ascii="Arial" w:hAnsi="Arial" w:cs="Arial"/>
                <w:b/>
                <w:sz w:val="22"/>
                <w:szCs w:val="22"/>
              </w:rPr>
            </w:pPr>
            <w:r>
              <w:rPr>
                <w:rFonts w:ascii="Arial" w:hAnsi="Arial"/>
                <w:b/>
                <w:sz w:val="22"/>
                <w:szCs w:val="22"/>
              </w:rPr>
              <w:t>12.06</w:t>
            </w:r>
          </w:p>
        </w:tc>
        <w:tc>
          <w:tcPr>
            <w:tcW w:w="8748" w:type="dxa"/>
            <w:shd w:val="clear" w:color="auto" w:fill="auto"/>
          </w:tcPr>
          <w:p w14:paraId="756AD7C4" w14:textId="77777777" w:rsidR="0026306A" w:rsidRPr="004F34C0" w:rsidRDefault="0071242F" w:rsidP="0071242F">
            <w:pPr>
              <w:rPr>
                <w:rFonts w:ascii="Arial" w:hAnsi="Arial" w:cs="Arial"/>
                <w:b/>
                <w:sz w:val="22"/>
                <w:szCs w:val="22"/>
              </w:rPr>
            </w:pPr>
            <w:r>
              <w:rPr>
                <w:rFonts w:ascii="Arial" w:hAnsi="Arial"/>
                <w:b/>
                <w:sz w:val="22"/>
                <w:szCs w:val="22"/>
              </w:rPr>
              <w:t>Quorum</w:t>
            </w:r>
          </w:p>
        </w:tc>
      </w:tr>
      <w:tr w:rsidR="0026306A" w:rsidRPr="004F34C0" w14:paraId="13A3D9BE" w14:textId="77777777" w:rsidTr="00A83F76">
        <w:tc>
          <w:tcPr>
            <w:tcW w:w="9576" w:type="dxa"/>
            <w:gridSpan w:val="2"/>
            <w:shd w:val="clear" w:color="auto" w:fill="auto"/>
          </w:tcPr>
          <w:p w14:paraId="3CDA094E" w14:textId="7137A898" w:rsidR="0026306A" w:rsidRPr="004F34C0" w:rsidRDefault="0071242F" w:rsidP="00791496">
            <w:pPr>
              <w:rPr>
                <w:rFonts w:ascii="Arial" w:hAnsi="Arial" w:cs="Arial"/>
                <w:sz w:val="22"/>
                <w:szCs w:val="22"/>
              </w:rPr>
            </w:pPr>
            <w:r>
              <w:rPr>
                <w:rFonts w:ascii="Arial" w:hAnsi="Arial"/>
                <w:sz w:val="22"/>
                <w:szCs w:val="22"/>
              </w:rPr>
              <w:t>Le quorum d'un comité correspond à trois membres, sauf disposition contraire de la Loi ou à moins que le comité ne soit composé que de trois membres, auquel cas le quorum pour un tel comité est de deux membres.</w:t>
            </w:r>
          </w:p>
        </w:tc>
      </w:tr>
    </w:tbl>
    <w:p w14:paraId="0FE510CA" w14:textId="77777777" w:rsidR="00906343" w:rsidRPr="004F34C0" w:rsidRDefault="00906343" w:rsidP="00B5115A">
      <w:pPr>
        <w:rPr>
          <w:rFonts w:ascii="Arial" w:hAnsi="Arial" w:cs="Arial"/>
          <w:sz w:val="22"/>
          <w:szCs w:val="22"/>
        </w:rPr>
      </w:pPr>
    </w:p>
    <w:tbl>
      <w:tblPr>
        <w:tblW w:w="0" w:type="auto"/>
        <w:tblLook w:val="04A0" w:firstRow="1" w:lastRow="0" w:firstColumn="1" w:lastColumn="0" w:noHBand="0" w:noVBand="1"/>
      </w:tblPr>
      <w:tblGrid>
        <w:gridCol w:w="826"/>
        <w:gridCol w:w="8534"/>
      </w:tblGrid>
      <w:tr w:rsidR="0026306A" w:rsidRPr="004F34C0" w14:paraId="6C222C76" w14:textId="77777777" w:rsidTr="00A83F76">
        <w:tc>
          <w:tcPr>
            <w:tcW w:w="828" w:type="dxa"/>
            <w:shd w:val="clear" w:color="auto" w:fill="auto"/>
          </w:tcPr>
          <w:p w14:paraId="61C1C2CA" w14:textId="77777777" w:rsidR="0026306A" w:rsidRPr="004F34C0" w:rsidRDefault="0026306A" w:rsidP="0071242F">
            <w:pPr>
              <w:rPr>
                <w:rFonts w:ascii="Arial" w:hAnsi="Arial" w:cs="Arial"/>
                <w:b/>
                <w:sz w:val="22"/>
                <w:szCs w:val="22"/>
              </w:rPr>
            </w:pPr>
            <w:r>
              <w:rPr>
                <w:rFonts w:ascii="Arial" w:hAnsi="Arial"/>
                <w:b/>
                <w:sz w:val="22"/>
                <w:szCs w:val="22"/>
              </w:rPr>
              <w:t>12.07</w:t>
            </w:r>
          </w:p>
        </w:tc>
        <w:tc>
          <w:tcPr>
            <w:tcW w:w="8748" w:type="dxa"/>
            <w:shd w:val="clear" w:color="auto" w:fill="auto"/>
          </w:tcPr>
          <w:p w14:paraId="615A9C11" w14:textId="77777777" w:rsidR="0026306A" w:rsidRPr="004F34C0" w:rsidRDefault="0071242F" w:rsidP="0071242F">
            <w:pPr>
              <w:rPr>
                <w:rFonts w:ascii="Arial" w:hAnsi="Arial" w:cs="Arial"/>
                <w:b/>
                <w:sz w:val="22"/>
                <w:szCs w:val="22"/>
              </w:rPr>
            </w:pPr>
            <w:r>
              <w:rPr>
                <w:rFonts w:ascii="Arial" w:hAnsi="Arial"/>
                <w:b/>
                <w:sz w:val="22"/>
                <w:szCs w:val="22"/>
              </w:rPr>
              <w:t>Sous-comités</w:t>
            </w:r>
          </w:p>
        </w:tc>
      </w:tr>
      <w:tr w:rsidR="0026306A" w:rsidRPr="004F34C0" w14:paraId="77F5A97E" w14:textId="77777777" w:rsidTr="00A83F76">
        <w:tc>
          <w:tcPr>
            <w:tcW w:w="9576" w:type="dxa"/>
            <w:gridSpan w:val="2"/>
            <w:shd w:val="clear" w:color="auto" w:fill="auto"/>
          </w:tcPr>
          <w:p w14:paraId="7610A778" w14:textId="2C081BF3" w:rsidR="0026306A" w:rsidRPr="004F34C0" w:rsidRDefault="0071242F" w:rsidP="0071242F">
            <w:pPr>
              <w:rPr>
                <w:rFonts w:ascii="Arial" w:hAnsi="Arial" w:cs="Arial"/>
                <w:sz w:val="22"/>
                <w:szCs w:val="22"/>
              </w:rPr>
            </w:pPr>
            <w:r>
              <w:rPr>
                <w:rFonts w:ascii="Arial" w:hAnsi="Arial"/>
                <w:sz w:val="22"/>
                <w:szCs w:val="22"/>
              </w:rPr>
              <w:t>Un comité peut se réunir en sous-comités choisis par le président du comité.</w:t>
            </w:r>
          </w:p>
        </w:tc>
      </w:tr>
    </w:tbl>
    <w:p w14:paraId="26742D34" w14:textId="77777777" w:rsidR="00532B65" w:rsidRPr="004F34C0" w:rsidRDefault="00532B65" w:rsidP="00B5115A">
      <w:pPr>
        <w:rPr>
          <w:rFonts w:ascii="Arial" w:hAnsi="Arial" w:cs="Arial"/>
          <w:sz w:val="22"/>
          <w:szCs w:val="22"/>
        </w:rPr>
      </w:pPr>
    </w:p>
    <w:tbl>
      <w:tblPr>
        <w:tblW w:w="0" w:type="auto"/>
        <w:tblLook w:val="04A0" w:firstRow="1" w:lastRow="0" w:firstColumn="1" w:lastColumn="0" w:noHBand="0" w:noVBand="1"/>
      </w:tblPr>
      <w:tblGrid>
        <w:gridCol w:w="826"/>
        <w:gridCol w:w="8534"/>
      </w:tblGrid>
      <w:tr w:rsidR="0026306A" w:rsidRPr="004F34C0" w14:paraId="25AE92A0" w14:textId="77777777" w:rsidTr="00A83F76">
        <w:tc>
          <w:tcPr>
            <w:tcW w:w="828" w:type="dxa"/>
            <w:shd w:val="clear" w:color="auto" w:fill="auto"/>
          </w:tcPr>
          <w:p w14:paraId="51F6E30E" w14:textId="77777777" w:rsidR="0026306A" w:rsidRPr="004F34C0" w:rsidRDefault="0026306A" w:rsidP="0071242F">
            <w:pPr>
              <w:rPr>
                <w:rFonts w:ascii="Arial" w:hAnsi="Arial" w:cs="Arial"/>
                <w:b/>
                <w:sz w:val="22"/>
                <w:szCs w:val="22"/>
              </w:rPr>
            </w:pPr>
            <w:r>
              <w:rPr>
                <w:rFonts w:ascii="Arial" w:hAnsi="Arial"/>
                <w:b/>
                <w:sz w:val="22"/>
                <w:szCs w:val="22"/>
              </w:rPr>
              <w:t>12.08</w:t>
            </w:r>
          </w:p>
        </w:tc>
        <w:tc>
          <w:tcPr>
            <w:tcW w:w="8748" w:type="dxa"/>
            <w:shd w:val="clear" w:color="auto" w:fill="auto"/>
          </w:tcPr>
          <w:p w14:paraId="07716EA6" w14:textId="77777777" w:rsidR="0026306A" w:rsidRPr="004F34C0" w:rsidRDefault="0071242F" w:rsidP="0071242F">
            <w:pPr>
              <w:rPr>
                <w:rFonts w:ascii="Arial" w:hAnsi="Arial" w:cs="Arial"/>
                <w:b/>
                <w:sz w:val="22"/>
                <w:szCs w:val="22"/>
              </w:rPr>
            </w:pPr>
            <w:r>
              <w:rPr>
                <w:rFonts w:ascii="Arial" w:hAnsi="Arial"/>
                <w:b/>
                <w:sz w:val="22"/>
                <w:szCs w:val="22"/>
              </w:rPr>
              <w:t>Sous-comités permanents</w:t>
            </w:r>
          </w:p>
        </w:tc>
      </w:tr>
      <w:tr w:rsidR="0026306A" w:rsidRPr="004F34C0" w14:paraId="50443201" w14:textId="77777777" w:rsidTr="00A83F76">
        <w:tc>
          <w:tcPr>
            <w:tcW w:w="9576" w:type="dxa"/>
            <w:gridSpan w:val="2"/>
            <w:shd w:val="clear" w:color="auto" w:fill="auto"/>
          </w:tcPr>
          <w:p w14:paraId="353BC012" w14:textId="77777777" w:rsidR="0026306A" w:rsidRPr="004F34C0" w:rsidRDefault="0071242F" w:rsidP="0071242F">
            <w:pPr>
              <w:rPr>
                <w:rFonts w:ascii="Arial" w:hAnsi="Arial" w:cs="Arial"/>
                <w:sz w:val="22"/>
                <w:szCs w:val="22"/>
              </w:rPr>
            </w:pPr>
            <w:r>
              <w:rPr>
                <w:rFonts w:ascii="Arial" w:hAnsi="Arial"/>
                <w:sz w:val="22"/>
                <w:szCs w:val="22"/>
              </w:rPr>
              <w:t>Nonobstant l'article 12.07, le conseil peut nommer des sous-comités permanents, chacun ayant son propre président, qui peuvent être subdivisés en sous-sous-comités par le président du sous-comité permanent.</w:t>
            </w:r>
          </w:p>
        </w:tc>
      </w:tr>
    </w:tbl>
    <w:p w14:paraId="633F246E" w14:textId="77777777" w:rsidR="00906343" w:rsidRDefault="00906343" w:rsidP="00B5115A">
      <w:pPr>
        <w:rPr>
          <w:sz w:val="22"/>
          <w:szCs w:val="22"/>
        </w:rPr>
      </w:pPr>
    </w:p>
    <w:tbl>
      <w:tblPr>
        <w:tblW w:w="0" w:type="auto"/>
        <w:tblLook w:val="04A0" w:firstRow="1" w:lastRow="0" w:firstColumn="1" w:lastColumn="0" w:noHBand="0" w:noVBand="1"/>
      </w:tblPr>
      <w:tblGrid>
        <w:gridCol w:w="826"/>
        <w:gridCol w:w="8534"/>
      </w:tblGrid>
      <w:tr w:rsidR="00AC3CA3" w:rsidRPr="004F34C0" w14:paraId="2DDE9EFA" w14:textId="77777777" w:rsidTr="0097096D">
        <w:tc>
          <w:tcPr>
            <w:tcW w:w="828" w:type="dxa"/>
            <w:shd w:val="clear" w:color="auto" w:fill="auto"/>
          </w:tcPr>
          <w:p w14:paraId="296BAE00" w14:textId="077FC621" w:rsidR="00AC3CA3" w:rsidRPr="004F34C0" w:rsidRDefault="00AC3CA3" w:rsidP="0097096D">
            <w:pPr>
              <w:rPr>
                <w:rFonts w:ascii="Arial" w:hAnsi="Arial" w:cs="Arial"/>
                <w:b/>
                <w:sz w:val="22"/>
                <w:szCs w:val="22"/>
              </w:rPr>
            </w:pPr>
            <w:r>
              <w:rPr>
                <w:rFonts w:ascii="Arial" w:hAnsi="Arial"/>
                <w:b/>
                <w:sz w:val="22"/>
                <w:szCs w:val="22"/>
              </w:rPr>
              <w:t>12.09</w:t>
            </w:r>
          </w:p>
        </w:tc>
        <w:tc>
          <w:tcPr>
            <w:tcW w:w="8748" w:type="dxa"/>
            <w:shd w:val="clear" w:color="auto" w:fill="auto"/>
          </w:tcPr>
          <w:p w14:paraId="22FF0E91" w14:textId="77777777" w:rsidR="00AC3CA3" w:rsidRPr="004F34C0" w:rsidRDefault="00AC3CA3" w:rsidP="0097096D">
            <w:pPr>
              <w:rPr>
                <w:rFonts w:ascii="Arial" w:hAnsi="Arial" w:cs="Arial"/>
                <w:b/>
                <w:sz w:val="22"/>
                <w:szCs w:val="22"/>
              </w:rPr>
            </w:pPr>
            <w:r>
              <w:rPr>
                <w:rFonts w:ascii="Arial" w:hAnsi="Arial"/>
                <w:b/>
                <w:sz w:val="22"/>
                <w:szCs w:val="22"/>
              </w:rPr>
              <w:t>Indemnités quotidiennes</w:t>
            </w:r>
          </w:p>
        </w:tc>
      </w:tr>
      <w:tr w:rsidR="00AC3CA3" w:rsidRPr="004F34C0" w14:paraId="33AC2F5A" w14:textId="77777777" w:rsidTr="0097096D">
        <w:tc>
          <w:tcPr>
            <w:tcW w:w="9576" w:type="dxa"/>
            <w:gridSpan w:val="2"/>
            <w:shd w:val="clear" w:color="auto" w:fill="auto"/>
          </w:tcPr>
          <w:p w14:paraId="5085AF8A" w14:textId="51E13CC9" w:rsidR="00AC3CA3" w:rsidRPr="004F34C0" w:rsidRDefault="00A63C56" w:rsidP="00AC3CA3">
            <w:pPr>
              <w:pStyle w:val="BodyText"/>
              <w:widowControl/>
              <w:rPr>
                <w:rFonts w:ascii="Arial" w:hAnsi="Arial" w:cs="Arial"/>
                <w:b w:val="0"/>
                <w:sz w:val="22"/>
                <w:szCs w:val="22"/>
              </w:rPr>
            </w:pPr>
            <w:r>
              <w:rPr>
                <w:rFonts w:ascii="Arial" w:hAnsi="Arial"/>
                <w:b w:val="0"/>
                <w:bCs/>
                <w:sz w:val="22"/>
                <w:szCs w:val="22"/>
              </w:rPr>
              <w:t>Les inscrits qui sont des membres d’un comité et les représentants du public nommés aux comités reçoivent une indemnité quotidienne et voient leurs frais de déplacement et autres dépenses raisonnablement engagées dans l'exercice de leurs fonctions remboursés par l’Ordre, conformément à la politique sur les indemnités quotidiennes et les dépenses approuvée par le conseil.</w:t>
            </w:r>
          </w:p>
        </w:tc>
      </w:tr>
    </w:tbl>
    <w:p w14:paraId="04040620" w14:textId="77777777" w:rsidR="00AC3CA3" w:rsidRPr="004F34C0" w:rsidRDefault="00AC3CA3" w:rsidP="00B5115A">
      <w:pPr>
        <w:rPr>
          <w:sz w:val="22"/>
          <w:szCs w:val="22"/>
        </w:rPr>
      </w:pPr>
    </w:p>
    <w:p w14:paraId="08658886" w14:textId="77777777" w:rsidR="00906343" w:rsidRPr="004F34C0" w:rsidRDefault="00906343" w:rsidP="0071242F">
      <w:pPr>
        <w:pStyle w:val="Heading1"/>
        <w:spacing w:before="0"/>
        <w:jc w:val="left"/>
        <w:rPr>
          <w:sz w:val="22"/>
          <w:szCs w:val="22"/>
        </w:rPr>
      </w:pPr>
      <w:bookmarkStart w:id="44" w:name="_Toc65172713"/>
      <w:bookmarkStart w:id="45" w:name="_Toc221344807"/>
      <w:r>
        <w:rPr>
          <w:sz w:val="22"/>
          <w:szCs w:val="22"/>
        </w:rPr>
        <w:t>13. COMPOSITION ET SÉLECTION DES COMITÉS INDIVIDUELS</w:t>
      </w:r>
      <w:bookmarkEnd w:id="44"/>
    </w:p>
    <w:p w14:paraId="3A333A1F" w14:textId="77777777" w:rsidR="0071242F" w:rsidRPr="004F34C0" w:rsidRDefault="0071242F" w:rsidP="0071242F">
      <w:pPr>
        <w:pStyle w:val="ColorfulList-Accent11"/>
        <w:spacing w:after="0" w:line="240" w:lineRule="auto"/>
        <w:ind w:left="0"/>
        <w:rPr>
          <w:rFonts w:ascii="Arial" w:hAnsi="Arial" w:cs="Arial"/>
        </w:rPr>
      </w:pPr>
      <w:bookmarkStart w:id="46" w:name="_Toc201739843"/>
    </w:p>
    <w:tbl>
      <w:tblPr>
        <w:tblW w:w="0" w:type="auto"/>
        <w:tblLook w:val="04A0" w:firstRow="1" w:lastRow="0" w:firstColumn="1" w:lastColumn="0" w:noHBand="0" w:noVBand="1"/>
      </w:tblPr>
      <w:tblGrid>
        <w:gridCol w:w="826"/>
        <w:gridCol w:w="8534"/>
      </w:tblGrid>
      <w:tr w:rsidR="0071242F" w:rsidRPr="004F34C0" w14:paraId="3E6A175A" w14:textId="77777777" w:rsidTr="00301517">
        <w:tc>
          <w:tcPr>
            <w:tcW w:w="826" w:type="dxa"/>
            <w:shd w:val="clear" w:color="auto" w:fill="auto"/>
          </w:tcPr>
          <w:p w14:paraId="5A498F00" w14:textId="77777777" w:rsidR="0071242F" w:rsidRPr="004F34C0" w:rsidRDefault="0071242F" w:rsidP="0071242F">
            <w:pPr>
              <w:rPr>
                <w:rFonts w:ascii="Arial" w:hAnsi="Arial" w:cs="Arial"/>
                <w:b/>
                <w:sz w:val="22"/>
                <w:szCs w:val="22"/>
              </w:rPr>
            </w:pPr>
            <w:r>
              <w:rPr>
                <w:rFonts w:ascii="Arial" w:hAnsi="Arial"/>
                <w:b/>
                <w:sz w:val="22"/>
                <w:szCs w:val="22"/>
              </w:rPr>
              <w:t>13.01</w:t>
            </w:r>
          </w:p>
        </w:tc>
        <w:tc>
          <w:tcPr>
            <w:tcW w:w="8534" w:type="dxa"/>
            <w:shd w:val="clear" w:color="auto" w:fill="auto"/>
          </w:tcPr>
          <w:p w14:paraId="52FFE7BD" w14:textId="77777777" w:rsidR="0071242F" w:rsidRPr="004F34C0" w:rsidRDefault="0071242F" w:rsidP="0071242F">
            <w:pPr>
              <w:rPr>
                <w:rFonts w:ascii="Arial" w:hAnsi="Arial" w:cs="Arial"/>
                <w:b/>
                <w:sz w:val="22"/>
                <w:szCs w:val="22"/>
              </w:rPr>
            </w:pPr>
            <w:r>
              <w:rPr>
                <w:rFonts w:ascii="Arial" w:hAnsi="Arial"/>
                <w:b/>
                <w:sz w:val="22"/>
                <w:szCs w:val="22"/>
              </w:rPr>
              <w:t>Comité de direction</w:t>
            </w:r>
          </w:p>
        </w:tc>
      </w:tr>
      <w:tr w:rsidR="0071242F" w:rsidRPr="004F34C0" w14:paraId="566DAC97" w14:textId="77777777" w:rsidTr="00301517">
        <w:tc>
          <w:tcPr>
            <w:tcW w:w="9360" w:type="dxa"/>
            <w:gridSpan w:val="2"/>
            <w:shd w:val="clear" w:color="auto" w:fill="auto"/>
          </w:tcPr>
          <w:p w14:paraId="070E9B6F" w14:textId="184A497F" w:rsidR="001E7128" w:rsidRPr="004F34C0" w:rsidRDefault="0071242F" w:rsidP="000C0BF3">
            <w:pPr>
              <w:tabs>
                <w:tab w:val="num" w:pos="1440"/>
              </w:tabs>
              <w:rPr>
                <w:rFonts w:ascii="Arial" w:hAnsi="Arial" w:cs="Arial"/>
                <w:sz w:val="22"/>
                <w:szCs w:val="22"/>
              </w:rPr>
            </w:pPr>
            <w:r>
              <w:rPr>
                <w:rFonts w:ascii="Arial" w:hAnsi="Arial"/>
                <w:sz w:val="22"/>
                <w:szCs w:val="22"/>
              </w:rPr>
              <w:t>Le comité de direction est composé du président du conseil, du vice-président du conseil et de trois membres du conseil qui sont des dirigeants extraordinaires, dont trois d’entre eux sont des inscrits et deux sont représentants du public. Le président ou le vice-président du conseil, mais non les deux, doit être un membre du public.</w:t>
            </w:r>
          </w:p>
        </w:tc>
      </w:tr>
      <w:bookmarkEnd w:id="46"/>
    </w:tbl>
    <w:p w14:paraId="5DE100CE" w14:textId="74F25BCF" w:rsidR="00301517" w:rsidRDefault="00301517"/>
    <w:tbl>
      <w:tblPr>
        <w:tblW w:w="0" w:type="auto"/>
        <w:tblLook w:val="04A0" w:firstRow="1" w:lastRow="0" w:firstColumn="1" w:lastColumn="0" w:noHBand="0" w:noVBand="1"/>
      </w:tblPr>
      <w:tblGrid>
        <w:gridCol w:w="826"/>
        <w:gridCol w:w="629"/>
        <w:gridCol w:w="7905"/>
      </w:tblGrid>
      <w:tr w:rsidR="0071242F" w:rsidRPr="004F34C0" w14:paraId="2D60A033" w14:textId="77777777" w:rsidTr="00301517">
        <w:tc>
          <w:tcPr>
            <w:tcW w:w="826" w:type="dxa"/>
            <w:shd w:val="clear" w:color="auto" w:fill="auto"/>
          </w:tcPr>
          <w:p w14:paraId="369DD370" w14:textId="3A3D548A" w:rsidR="0071242F" w:rsidRPr="004F34C0" w:rsidRDefault="0071242F" w:rsidP="0071242F">
            <w:pPr>
              <w:rPr>
                <w:rFonts w:ascii="Arial" w:hAnsi="Arial" w:cs="Arial"/>
                <w:b/>
                <w:sz w:val="22"/>
                <w:szCs w:val="22"/>
              </w:rPr>
            </w:pPr>
            <w:r>
              <w:rPr>
                <w:rFonts w:ascii="Arial" w:hAnsi="Arial"/>
                <w:b/>
                <w:sz w:val="22"/>
                <w:szCs w:val="22"/>
              </w:rPr>
              <w:t>13.02</w:t>
            </w:r>
          </w:p>
        </w:tc>
        <w:tc>
          <w:tcPr>
            <w:tcW w:w="8534" w:type="dxa"/>
            <w:gridSpan w:val="2"/>
            <w:shd w:val="clear" w:color="auto" w:fill="auto"/>
          </w:tcPr>
          <w:p w14:paraId="5FC54122" w14:textId="77777777" w:rsidR="0071242F" w:rsidRPr="004F34C0" w:rsidRDefault="0071242F" w:rsidP="0071242F">
            <w:pPr>
              <w:rPr>
                <w:rFonts w:ascii="Arial" w:hAnsi="Arial" w:cs="Arial"/>
                <w:b/>
                <w:sz w:val="22"/>
                <w:szCs w:val="22"/>
              </w:rPr>
            </w:pPr>
            <w:r>
              <w:rPr>
                <w:rFonts w:ascii="Arial" w:hAnsi="Arial"/>
                <w:b/>
                <w:sz w:val="22"/>
                <w:szCs w:val="22"/>
              </w:rPr>
              <w:t>Comité d’inscription</w:t>
            </w:r>
          </w:p>
        </w:tc>
      </w:tr>
      <w:tr w:rsidR="0071242F" w:rsidRPr="004F34C0" w14:paraId="535B0C87" w14:textId="77777777" w:rsidTr="00301517">
        <w:tc>
          <w:tcPr>
            <w:tcW w:w="9360" w:type="dxa"/>
            <w:gridSpan w:val="3"/>
            <w:shd w:val="clear" w:color="auto" w:fill="auto"/>
          </w:tcPr>
          <w:p w14:paraId="6EEE9F1D" w14:textId="277193B7" w:rsidR="0071242F" w:rsidRPr="00716F73" w:rsidRDefault="00D654C0" w:rsidP="00680198">
            <w:pPr>
              <w:pStyle w:val="BodyText"/>
              <w:rPr>
                <w:rFonts w:ascii="Arial" w:hAnsi="Arial" w:cs="Arial"/>
                <w:sz w:val="22"/>
              </w:rPr>
            </w:pPr>
            <w:r>
              <w:rPr>
                <w:rFonts w:ascii="Arial" w:hAnsi="Arial"/>
                <w:b w:val="0"/>
                <w:sz w:val="22"/>
                <w:szCs w:val="22"/>
              </w:rPr>
              <w:t>Le comité d'inscription est composé d’au moins trois membres, mais peut contenir le nombre de personnes jugé approprié par le conseil, y compris :</w:t>
            </w:r>
          </w:p>
        </w:tc>
      </w:tr>
      <w:tr w:rsidR="00732030" w:rsidRPr="004F34C0" w14:paraId="2274372B" w14:textId="77777777" w:rsidTr="00301517">
        <w:tc>
          <w:tcPr>
            <w:tcW w:w="826" w:type="dxa"/>
            <w:shd w:val="clear" w:color="auto" w:fill="auto"/>
          </w:tcPr>
          <w:p w14:paraId="66FC6D95" w14:textId="77777777" w:rsidR="00732030" w:rsidRPr="004F34C0" w:rsidRDefault="00732030" w:rsidP="009E5FE4">
            <w:pPr>
              <w:rPr>
                <w:rFonts w:ascii="Arial" w:hAnsi="Arial" w:cs="Arial"/>
                <w:sz w:val="22"/>
                <w:szCs w:val="22"/>
              </w:rPr>
            </w:pPr>
          </w:p>
        </w:tc>
        <w:tc>
          <w:tcPr>
            <w:tcW w:w="629" w:type="dxa"/>
            <w:shd w:val="clear" w:color="auto" w:fill="auto"/>
          </w:tcPr>
          <w:p w14:paraId="7D04E576"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5" w:type="dxa"/>
            <w:shd w:val="clear" w:color="auto" w:fill="auto"/>
          </w:tcPr>
          <w:p w14:paraId="3FE3D521" w14:textId="5DB56A09" w:rsidR="00732030" w:rsidRPr="004F34C0" w:rsidRDefault="00FD2649" w:rsidP="00791496">
            <w:pPr>
              <w:tabs>
                <w:tab w:val="left" w:pos="1080"/>
              </w:tabs>
              <w:rPr>
                <w:rFonts w:ascii="Arial" w:hAnsi="Arial" w:cs="Arial"/>
                <w:sz w:val="22"/>
                <w:szCs w:val="22"/>
              </w:rPr>
            </w:pPr>
            <w:proofErr w:type="gramStart"/>
            <w:r>
              <w:rPr>
                <w:rFonts w:ascii="Arial" w:hAnsi="Arial"/>
                <w:color w:val="000000" w:themeColor="text1"/>
                <w:sz w:val="22"/>
                <w:szCs w:val="22"/>
              </w:rPr>
              <w:t>au</w:t>
            </w:r>
            <w:proofErr w:type="gramEnd"/>
            <w:r>
              <w:rPr>
                <w:rFonts w:ascii="Arial" w:hAnsi="Arial"/>
                <w:color w:val="000000" w:themeColor="text1"/>
                <w:sz w:val="22"/>
                <w:szCs w:val="22"/>
              </w:rPr>
              <w:t xml:space="preserve"> moins un membre du conseil qui est un membre public et un nombre quelconque de membres supplémentaires du conseil;</w:t>
            </w:r>
          </w:p>
        </w:tc>
      </w:tr>
      <w:tr w:rsidR="00732030" w:rsidRPr="004F34C0" w14:paraId="74486FF2" w14:textId="77777777" w:rsidTr="00301517">
        <w:tc>
          <w:tcPr>
            <w:tcW w:w="826" w:type="dxa"/>
            <w:shd w:val="clear" w:color="auto" w:fill="auto"/>
          </w:tcPr>
          <w:p w14:paraId="670D366F" w14:textId="77777777" w:rsidR="00732030" w:rsidRPr="004F34C0" w:rsidRDefault="00732030" w:rsidP="009E5FE4">
            <w:pPr>
              <w:rPr>
                <w:rFonts w:ascii="Arial" w:hAnsi="Arial" w:cs="Arial"/>
                <w:sz w:val="22"/>
                <w:szCs w:val="22"/>
              </w:rPr>
            </w:pPr>
          </w:p>
        </w:tc>
        <w:tc>
          <w:tcPr>
            <w:tcW w:w="629" w:type="dxa"/>
            <w:shd w:val="clear" w:color="auto" w:fill="auto"/>
          </w:tcPr>
          <w:p w14:paraId="00EE1E37" w14:textId="677429DE"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5" w:type="dxa"/>
            <w:shd w:val="clear" w:color="auto" w:fill="auto"/>
          </w:tcPr>
          <w:p w14:paraId="4A09C7F2" w14:textId="6C036813" w:rsidR="00732030" w:rsidRPr="004F34C0" w:rsidRDefault="00DC1DC2"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un inscrit qui n'est pas membre du conseil;</w:t>
            </w:r>
          </w:p>
        </w:tc>
      </w:tr>
      <w:tr w:rsidR="00D654C0" w:rsidRPr="004F34C0" w14:paraId="5BDC044D" w14:textId="77777777" w:rsidTr="00301517">
        <w:tc>
          <w:tcPr>
            <w:tcW w:w="826" w:type="dxa"/>
            <w:shd w:val="clear" w:color="auto" w:fill="auto"/>
          </w:tcPr>
          <w:p w14:paraId="2CA432D8" w14:textId="77777777" w:rsidR="00D654C0" w:rsidRPr="004F34C0" w:rsidRDefault="00D654C0" w:rsidP="009E5FE4">
            <w:pPr>
              <w:rPr>
                <w:rFonts w:ascii="Arial" w:hAnsi="Arial" w:cs="Arial"/>
                <w:sz w:val="22"/>
                <w:szCs w:val="22"/>
              </w:rPr>
            </w:pPr>
          </w:p>
        </w:tc>
        <w:tc>
          <w:tcPr>
            <w:tcW w:w="629" w:type="dxa"/>
            <w:shd w:val="clear" w:color="auto" w:fill="auto"/>
          </w:tcPr>
          <w:p w14:paraId="323F5712" w14:textId="59BC806F" w:rsidR="00D654C0" w:rsidRPr="004F34C0" w:rsidRDefault="00D654C0" w:rsidP="009E5FE4">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5" w:type="dxa"/>
            <w:shd w:val="clear" w:color="auto" w:fill="auto"/>
          </w:tcPr>
          <w:p w14:paraId="42FC15C5" w14:textId="2F9812F1" w:rsidR="00D654C0" w:rsidRPr="00716F73" w:rsidRDefault="00D654C0" w:rsidP="00680198">
            <w:pPr>
              <w:pStyle w:val="BodyText"/>
              <w:widowControl/>
              <w:rPr>
                <w:rFonts w:ascii="Arial" w:hAnsi="Arial" w:cs="Arial"/>
                <w:sz w:val="22"/>
              </w:rPr>
            </w:pPr>
            <w:proofErr w:type="gramStart"/>
            <w:r>
              <w:rPr>
                <w:rFonts w:ascii="Arial" w:hAnsi="Arial"/>
                <w:b w:val="0"/>
                <w:sz w:val="22"/>
                <w:szCs w:val="22"/>
              </w:rPr>
              <w:t>un</w:t>
            </w:r>
            <w:proofErr w:type="gramEnd"/>
            <w:r>
              <w:rPr>
                <w:rFonts w:ascii="Arial" w:hAnsi="Arial"/>
                <w:b w:val="0"/>
                <w:sz w:val="22"/>
                <w:szCs w:val="22"/>
              </w:rPr>
              <w:t xml:space="preserve"> nombre quelconque de représentants du public.</w:t>
            </w:r>
          </w:p>
        </w:tc>
      </w:tr>
    </w:tbl>
    <w:p w14:paraId="19FB84D6" w14:textId="77777777" w:rsidR="0071242F" w:rsidRPr="004F34C0" w:rsidRDefault="0071242F"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826"/>
        <w:gridCol w:w="628"/>
        <w:gridCol w:w="7906"/>
      </w:tblGrid>
      <w:tr w:rsidR="0071242F" w:rsidRPr="004F34C0" w14:paraId="256A979B" w14:textId="77777777" w:rsidTr="00343B92">
        <w:tc>
          <w:tcPr>
            <w:tcW w:w="826" w:type="dxa"/>
            <w:shd w:val="clear" w:color="auto" w:fill="auto"/>
          </w:tcPr>
          <w:p w14:paraId="6123CB33" w14:textId="77777777" w:rsidR="0071242F" w:rsidRPr="004F34C0" w:rsidRDefault="0071242F" w:rsidP="0071242F">
            <w:pPr>
              <w:rPr>
                <w:rFonts w:ascii="Arial" w:hAnsi="Arial" w:cs="Arial"/>
                <w:b/>
                <w:sz w:val="22"/>
                <w:szCs w:val="22"/>
              </w:rPr>
            </w:pPr>
            <w:r>
              <w:rPr>
                <w:rFonts w:ascii="Arial" w:hAnsi="Arial"/>
                <w:b/>
                <w:sz w:val="22"/>
                <w:szCs w:val="22"/>
              </w:rPr>
              <w:t>13.03</w:t>
            </w:r>
          </w:p>
        </w:tc>
        <w:tc>
          <w:tcPr>
            <w:tcW w:w="8534" w:type="dxa"/>
            <w:gridSpan w:val="2"/>
            <w:shd w:val="clear" w:color="auto" w:fill="auto"/>
          </w:tcPr>
          <w:p w14:paraId="35374BFA" w14:textId="77777777" w:rsidR="0071242F" w:rsidRPr="004F34C0" w:rsidRDefault="00732030" w:rsidP="0071242F">
            <w:pPr>
              <w:rPr>
                <w:rFonts w:ascii="Arial" w:hAnsi="Arial" w:cs="Arial"/>
                <w:b/>
                <w:sz w:val="22"/>
                <w:szCs w:val="22"/>
              </w:rPr>
            </w:pPr>
            <w:r>
              <w:rPr>
                <w:rFonts w:ascii="Arial" w:hAnsi="Arial"/>
                <w:b/>
                <w:sz w:val="22"/>
                <w:szCs w:val="22"/>
              </w:rPr>
              <w:t>Comité des enquêtes, des plaintes et des rapports</w:t>
            </w:r>
          </w:p>
        </w:tc>
      </w:tr>
      <w:tr w:rsidR="0071242F" w:rsidRPr="004F34C0" w14:paraId="07CDF5FB" w14:textId="77777777" w:rsidTr="00343B92">
        <w:tc>
          <w:tcPr>
            <w:tcW w:w="9360" w:type="dxa"/>
            <w:gridSpan w:val="3"/>
            <w:shd w:val="clear" w:color="auto" w:fill="auto"/>
          </w:tcPr>
          <w:p w14:paraId="0546CA5D" w14:textId="3A633623" w:rsidR="0071242F" w:rsidRPr="004F34C0" w:rsidRDefault="00732030" w:rsidP="0071242F">
            <w:pPr>
              <w:rPr>
                <w:rFonts w:ascii="Arial" w:hAnsi="Arial" w:cs="Arial"/>
                <w:sz w:val="22"/>
                <w:szCs w:val="22"/>
              </w:rPr>
            </w:pPr>
            <w:r>
              <w:rPr>
                <w:rFonts w:ascii="Arial" w:hAnsi="Arial"/>
                <w:sz w:val="22"/>
                <w:szCs w:val="22"/>
              </w:rPr>
              <w:t>Le comité des enquêtes, des plaintes et des rapports est composé d’au moins trois membres, mais peut contenir le nombre de personnes jugé approprié par le conseil, y compris :</w:t>
            </w:r>
          </w:p>
        </w:tc>
      </w:tr>
      <w:tr w:rsidR="00732030" w:rsidRPr="004F34C0" w14:paraId="2D58F020" w14:textId="77777777" w:rsidTr="00343B92">
        <w:tc>
          <w:tcPr>
            <w:tcW w:w="826" w:type="dxa"/>
            <w:shd w:val="clear" w:color="auto" w:fill="auto"/>
          </w:tcPr>
          <w:p w14:paraId="03624766" w14:textId="77777777" w:rsidR="00732030" w:rsidRPr="004F34C0" w:rsidRDefault="00732030" w:rsidP="009E5FE4">
            <w:pPr>
              <w:rPr>
                <w:rFonts w:ascii="Arial" w:hAnsi="Arial" w:cs="Arial"/>
                <w:sz w:val="22"/>
                <w:szCs w:val="22"/>
              </w:rPr>
            </w:pPr>
          </w:p>
        </w:tc>
        <w:tc>
          <w:tcPr>
            <w:tcW w:w="628" w:type="dxa"/>
            <w:shd w:val="clear" w:color="auto" w:fill="auto"/>
          </w:tcPr>
          <w:p w14:paraId="6C59C3C8"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6" w:type="dxa"/>
            <w:shd w:val="clear" w:color="auto" w:fill="auto"/>
          </w:tcPr>
          <w:p w14:paraId="4AB8C48B" w14:textId="71C56CC5" w:rsidR="00732030" w:rsidRPr="004F34C0" w:rsidRDefault="00FD2649" w:rsidP="00791496">
            <w:pPr>
              <w:rPr>
                <w:rFonts w:ascii="Arial" w:hAnsi="Arial" w:cs="Arial"/>
                <w:sz w:val="22"/>
                <w:szCs w:val="22"/>
              </w:rPr>
            </w:pPr>
            <w:proofErr w:type="gramStart"/>
            <w:r>
              <w:rPr>
                <w:rFonts w:ascii="Arial" w:hAnsi="Arial"/>
                <w:color w:val="000000" w:themeColor="text1"/>
                <w:sz w:val="22"/>
                <w:szCs w:val="22"/>
              </w:rPr>
              <w:t>au</w:t>
            </w:r>
            <w:proofErr w:type="gramEnd"/>
            <w:r>
              <w:rPr>
                <w:rFonts w:ascii="Arial" w:hAnsi="Arial"/>
                <w:color w:val="000000" w:themeColor="text1"/>
                <w:sz w:val="22"/>
                <w:szCs w:val="22"/>
              </w:rPr>
              <w:t xml:space="preserve"> moins un membre du conseil qui est un inscrit public et un nombre quelconque de membres supplémentaires du conseil;</w:t>
            </w:r>
          </w:p>
        </w:tc>
      </w:tr>
      <w:tr w:rsidR="00732030" w:rsidRPr="004F34C0" w14:paraId="0E94D750" w14:textId="77777777" w:rsidTr="00343B92">
        <w:tc>
          <w:tcPr>
            <w:tcW w:w="826" w:type="dxa"/>
            <w:shd w:val="clear" w:color="auto" w:fill="auto"/>
          </w:tcPr>
          <w:p w14:paraId="54D0BD68" w14:textId="77777777" w:rsidR="00732030" w:rsidRPr="004F34C0" w:rsidRDefault="00732030" w:rsidP="009E5FE4">
            <w:pPr>
              <w:rPr>
                <w:rFonts w:ascii="Arial" w:hAnsi="Arial" w:cs="Arial"/>
                <w:sz w:val="22"/>
                <w:szCs w:val="22"/>
              </w:rPr>
            </w:pPr>
          </w:p>
        </w:tc>
        <w:tc>
          <w:tcPr>
            <w:tcW w:w="628" w:type="dxa"/>
            <w:shd w:val="clear" w:color="auto" w:fill="auto"/>
          </w:tcPr>
          <w:p w14:paraId="66FF1F10" w14:textId="2AA5D72C"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6" w:type="dxa"/>
            <w:shd w:val="clear" w:color="auto" w:fill="auto"/>
          </w:tcPr>
          <w:p w14:paraId="6457924F" w14:textId="373C6E07" w:rsidR="00732030" w:rsidRPr="004F34C0" w:rsidRDefault="00732030"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un inscrit qui n'est pas membre du conseil;</w:t>
            </w:r>
          </w:p>
        </w:tc>
      </w:tr>
      <w:tr w:rsidR="000802EF" w:rsidRPr="004F34C0" w14:paraId="04DDE32C" w14:textId="77777777" w:rsidTr="00343B92">
        <w:tc>
          <w:tcPr>
            <w:tcW w:w="826" w:type="dxa"/>
            <w:shd w:val="clear" w:color="auto" w:fill="auto"/>
          </w:tcPr>
          <w:p w14:paraId="461E5035" w14:textId="77777777" w:rsidR="000802EF" w:rsidRPr="004F34C0" w:rsidRDefault="000802EF" w:rsidP="009E5FE4">
            <w:pPr>
              <w:rPr>
                <w:rFonts w:ascii="Arial" w:hAnsi="Arial" w:cs="Arial"/>
                <w:sz w:val="22"/>
                <w:szCs w:val="22"/>
              </w:rPr>
            </w:pPr>
          </w:p>
        </w:tc>
        <w:tc>
          <w:tcPr>
            <w:tcW w:w="628" w:type="dxa"/>
            <w:shd w:val="clear" w:color="auto" w:fill="auto"/>
          </w:tcPr>
          <w:p w14:paraId="13F7D6AD" w14:textId="2455E17B" w:rsidR="000802EF" w:rsidRPr="004F34C0" w:rsidRDefault="000802EF" w:rsidP="009E5FE4">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6" w:type="dxa"/>
            <w:shd w:val="clear" w:color="auto" w:fill="auto"/>
          </w:tcPr>
          <w:p w14:paraId="25F36106" w14:textId="0DB7E47C" w:rsidR="000802EF" w:rsidRPr="004F34C0" w:rsidRDefault="000802EF" w:rsidP="00CB3CFF">
            <w:pPr>
              <w:rPr>
                <w:rFonts w:ascii="Arial" w:hAnsi="Arial" w:cs="Arial"/>
                <w:sz w:val="22"/>
                <w:szCs w:val="22"/>
              </w:rPr>
            </w:pPr>
            <w:proofErr w:type="gramStart"/>
            <w:r>
              <w:rPr>
                <w:rFonts w:ascii="Arial" w:hAnsi="Arial"/>
                <w:bCs/>
                <w:sz w:val="22"/>
                <w:szCs w:val="22"/>
              </w:rPr>
              <w:t>un</w:t>
            </w:r>
            <w:proofErr w:type="gramEnd"/>
            <w:r>
              <w:rPr>
                <w:rFonts w:ascii="Arial" w:hAnsi="Arial"/>
                <w:bCs/>
                <w:sz w:val="22"/>
                <w:szCs w:val="22"/>
              </w:rPr>
              <w:t xml:space="preserve"> nombre quelconque de représentants du public</w:t>
            </w:r>
            <w:r>
              <w:rPr>
                <w:rFonts w:ascii="Arial" w:hAnsi="Arial"/>
                <w:sz w:val="22"/>
                <w:szCs w:val="22"/>
              </w:rPr>
              <w:t>.</w:t>
            </w:r>
          </w:p>
        </w:tc>
      </w:tr>
    </w:tbl>
    <w:p w14:paraId="7F14E024" w14:textId="77777777" w:rsidR="0071242F" w:rsidRPr="004F34C0" w:rsidRDefault="0071242F" w:rsidP="00732030">
      <w:pPr>
        <w:pStyle w:val="ColorfulList-Accent11"/>
        <w:spacing w:after="0" w:line="240" w:lineRule="auto"/>
        <w:ind w:left="0"/>
        <w:rPr>
          <w:rFonts w:ascii="Arial" w:hAnsi="Arial" w:cs="Arial"/>
        </w:rPr>
      </w:pPr>
      <w:bookmarkStart w:id="47" w:name="_Toc201739846"/>
    </w:p>
    <w:tbl>
      <w:tblPr>
        <w:tblW w:w="0" w:type="auto"/>
        <w:tblLook w:val="04A0" w:firstRow="1" w:lastRow="0" w:firstColumn="1" w:lastColumn="0" w:noHBand="0" w:noVBand="1"/>
      </w:tblPr>
      <w:tblGrid>
        <w:gridCol w:w="826"/>
        <w:gridCol w:w="628"/>
        <w:gridCol w:w="7906"/>
      </w:tblGrid>
      <w:tr w:rsidR="0071242F" w:rsidRPr="004F34C0" w14:paraId="56540CED" w14:textId="77777777" w:rsidTr="00343B92">
        <w:tc>
          <w:tcPr>
            <w:tcW w:w="826" w:type="dxa"/>
            <w:shd w:val="clear" w:color="auto" w:fill="auto"/>
          </w:tcPr>
          <w:p w14:paraId="5EE7BB3D" w14:textId="77777777" w:rsidR="0071242F" w:rsidRPr="004F34C0" w:rsidRDefault="0071242F" w:rsidP="0071242F">
            <w:pPr>
              <w:rPr>
                <w:rFonts w:ascii="Arial" w:hAnsi="Arial" w:cs="Arial"/>
                <w:b/>
                <w:sz w:val="22"/>
                <w:szCs w:val="22"/>
              </w:rPr>
            </w:pPr>
            <w:r>
              <w:rPr>
                <w:rFonts w:ascii="Arial" w:hAnsi="Arial"/>
                <w:b/>
                <w:sz w:val="22"/>
                <w:szCs w:val="22"/>
              </w:rPr>
              <w:t>13.04</w:t>
            </w:r>
          </w:p>
        </w:tc>
        <w:tc>
          <w:tcPr>
            <w:tcW w:w="8534" w:type="dxa"/>
            <w:gridSpan w:val="2"/>
            <w:shd w:val="clear" w:color="auto" w:fill="auto"/>
          </w:tcPr>
          <w:p w14:paraId="7B06FE3B" w14:textId="77777777" w:rsidR="0071242F" w:rsidRPr="004F34C0" w:rsidRDefault="00732030" w:rsidP="0071242F">
            <w:pPr>
              <w:rPr>
                <w:rFonts w:ascii="Arial" w:hAnsi="Arial" w:cs="Arial"/>
                <w:b/>
                <w:sz w:val="22"/>
                <w:szCs w:val="22"/>
              </w:rPr>
            </w:pPr>
            <w:r>
              <w:rPr>
                <w:rFonts w:ascii="Arial" w:hAnsi="Arial"/>
                <w:b/>
                <w:sz w:val="22"/>
                <w:szCs w:val="22"/>
              </w:rPr>
              <w:t>Comité de discipline</w:t>
            </w:r>
          </w:p>
        </w:tc>
      </w:tr>
      <w:tr w:rsidR="0071242F" w:rsidRPr="004F34C0" w14:paraId="7407EB3C" w14:textId="77777777" w:rsidTr="00343B92">
        <w:tc>
          <w:tcPr>
            <w:tcW w:w="9360" w:type="dxa"/>
            <w:gridSpan w:val="3"/>
            <w:shd w:val="clear" w:color="auto" w:fill="auto"/>
          </w:tcPr>
          <w:p w14:paraId="7180C4B9" w14:textId="3D12674E" w:rsidR="0071242F" w:rsidRPr="004F34C0" w:rsidRDefault="00732030" w:rsidP="00E762A5">
            <w:pPr>
              <w:rPr>
                <w:rFonts w:ascii="Arial" w:hAnsi="Arial" w:cs="Arial"/>
                <w:sz w:val="22"/>
                <w:szCs w:val="22"/>
              </w:rPr>
            </w:pPr>
            <w:r>
              <w:rPr>
                <w:rFonts w:ascii="Arial" w:hAnsi="Arial"/>
                <w:sz w:val="22"/>
                <w:szCs w:val="22"/>
              </w:rPr>
              <w:t>Le comité de discipline est composé d’au moins cinq membres, mais peut contenir le nombre de personnes jugé approprié par le conseil, y compris :</w:t>
            </w:r>
          </w:p>
        </w:tc>
      </w:tr>
      <w:tr w:rsidR="00732030" w:rsidRPr="004F34C0" w14:paraId="799BE4F5" w14:textId="77777777" w:rsidTr="00343B92">
        <w:tc>
          <w:tcPr>
            <w:tcW w:w="826" w:type="dxa"/>
            <w:shd w:val="clear" w:color="auto" w:fill="auto"/>
          </w:tcPr>
          <w:p w14:paraId="6ED84AB7" w14:textId="77777777" w:rsidR="00732030" w:rsidRPr="004F34C0" w:rsidRDefault="00732030" w:rsidP="009E5FE4">
            <w:pPr>
              <w:rPr>
                <w:rFonts w:ascii="Arial" w:hAnsi="Arial" w:cs="Arial"/>
                <w:sz w:val="22"/>
                <w:szCs w:val="22"/>
              </w:rPr>
            </w:pPr>
          </w:p>
        </w:tc>
        <w:tc>
          <w:tcPr>
            <w:tcW w:w="628" w:type="dxa"/>
            <w:shd w:val="clear" w:color="auto" w:fill="auto"/>
          </w:tcPr>
          <w:p w14:paraId="7AB73A4D"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6" w:type="dxa"/>
            <w:shd w:val="clear" w:color="auto" w:fill="auto"/>
          </w:tcPr>
          <w:p w14:paraId="6244847F" w14:textId="5F86DC1B" w:rsidR="00732030" w:rsidRPr="004F34C0" w:rsidRDefault="00FD2649" w:rsidP="00791496">
            <w:pPr>
              <w:rPr>
                <w:rFonts w:ascii="Arial" w:hAnsi="Arial" w:cs="Arial"/>
                <w:sz w:val="22"/>
                <w:szCs w:val="22"/>
              </w:rPr>
            </w:pPr>
            <w:proofErr w:type="gramStart"/>
            <w:r>
              <w:rPr>
                <w:rFonts w:ascii="Arial" w:hAnsi="Arial"/>
                <w:color w:val="000000" w:themeColor="text1"/>
                <w:sz w:val="22"/>
                <w:szCs w:val="22"/>
              </w:rPr>
              <w:t>au</w:t>
            </w:r>
            <w:proofErr w:type="gramEnd"/>
            <w:r>
              <w:rPr>
                <w:rFonts w:ascii="Arial" w:hAnsi="Arial"/>
                <w:color w:val="000000" w:themeColor="text1"/>
                <w:sz w:val="22"/>
                <w:szCs w:val="22"/>
              </w:rPr>
              <w:t xml:space="preserve"> moins deux membres du conseil qui sont des membres du public et au moins un inscrit qui est un membre du conseil</w:t>
            </w:r>
            <w:r>
              <w:rPr>
                <w:rFonts w:ascii="Arial" w:hAnsi="Arial"/>
                <w:sz w:val="22"/>
                <w:szCs w:val="22"/>
              </w:rPr>
              <w:t>;</w:t>
            </w:r>
          </w:p>
        </w:tc>
      </w:tr>
      <w:tr w:rsidR="00732030" w:rsidRPr="004F34C0" w14:paraId="521D8B40" w14:textId="77777777" w:rsidTr="00343B92">
        <w:tc>
          <w:tcPr>
            <w:tcW w:w="826" w:type="dxa"/>
            <w:shd w:val="clear" w:color="auto" w:fill="auto"/>
          </w:tcPr>
          <w:p w14:paraId="6CAB8FA0" w14:textId="77777777" w:rsidR="00732030" w:rsidRPr="004F34C0" w:rsidRDefault="00732030" w:rsidP="009E5FE4">
            <w:pPr>
              <w:rPr>
                <w:rFonts w:ascii="Arial" w:hAnsi="Arial" w:cs="Arial"/>
                <w:sz w:val="22"/>
                <w:szCs w:val="22"/>
              </w:rPr>
            </w:pPr>
          </w:p>
        </w:tc>
        <w:tc>
          <w:tcPr>
            <w:tcW w:w="628" w:type="dxa"/>
            <w:shd w:val="clear" w:color="auto" w:fill="auto"/>
          </w:tcPr>
          <w:p w14:paraId="0CB1DA73" w14:textId="5E7F8299"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6" w:type="dxa"/>
            <w:shd w:val="clear" w:color="auto" w:fill="auto"/>
          </w:tcPr>
          <w:p w14:paraId="1E1621DB" w14:textId="43B23852" w:rsidR="00732030" w:rsidRPr="004F34C0" w:rsidRDefault="00732030"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deux inscrits qui ne sont pas membres du conseil;</w:t>
            </w:r>
          </w:p>
        </w:tc>
      </w:tr>
      <w:tr w:rsidR="000802EF" w:rsidRPr="004F34C0" w14:paraId="545803EC" w14:textId="77777777" w:rsidTr="00343B92">
        <w:tc>
          <w:tcPr>
            <w:tcW w:w="826" w:type="dxa"/>
            <w:shd w:val="clear" w:color="auto" w:fill="auto"/>
          </w:tcPr>
          <w:p w14:paraId="57D92EAA" w14:textId="77777777" w:rsidR="000802EF" w:rsidRPr="004F34C0" w:rsidRDefault="000802EF" w:rsidP="009E5FE4">
            <w:pPr>
              <w:rPr>
                <w:rFonts w:ascii="Arial" w:hAnsi="Arial" w:cs="Arial"/>
                <w:sz w:val="22"/>
                <w:szCs w:val="22"/>
              </w:rPr>
            </w:pPr>
          </w:p>
        </w:tc>
        <w:tc>
          <w:tcPr>
            <w:tcW w:w="628" w:type="dxa"/>
            <w:shd w:val="clear" w:color="auto" w:fill="auto"/>
          </w:tcPr>
          <w:p w14:paraId="41E0271E" w14:textId="1EA39438" w:rsidR="000802EF" w:rsidRPr="004F34C0" w:rsidRDefault="000802EF" w:rsidP="009E5FE4">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6" w:type="dxa"/>
            <w:shd w:val="clear" w:color="auto" w:fill="auto"/>
          </w:tcPr>
          <w:p w14:paraId="4F49914D" w14:textId="27276E4B" w:rsidR="000802EF" w:rsidRPr="004F34C0" w:rsidRDefault="000802EF" w:rsidP="00CB3CFF">
            <w:pPr>
              <w:rPr>
                <w:rFonts w:ascii="Arial" w:hAnsi="Arial" w:cs="Arial"/>
                <w:sz w:val="22"/>
                <w:szCs w:val="22"/>
              </w:rPr>
            </w:pPr>
            <w:proofErr w:type="gramStart"/>
            <w:r>
              <w:rPr>
                <w:rFonts w:ascii="Arial" w:hAnsi="Arial"/>
                <w:bCs/>
                <w:sz w:val="22"/>
                <w:szCs w:val="22"/>
              </w:rPr>
              <w:t>un</w:t>
            </w:r>
            <w:proofErr w:type="gramEnd"/>
            <w:r>
              <w:rPr>
                <w:rFonts w:ascii="Arial" w:hAnsi="Arial"/>
                <w:bCs/>
                <w:sz w:val="22"/>
                <w:szCs w:val="22"/>
              </w:rPr>
              <w:t xml:space="preserve"> nombre quelconque de représentants du public</w:t>
            </w:r>
            <w:r>
              <w:rPr>
                <w:rFonts w:ascii="Arial" w:hAnsi="Arial"/>
                <w:sz w:val="22"/>
                <w:szCs w:val="22"/>
              </w:rPr>
              <w:t>.</w:t>
            </w:r>
          </w:p>
        </w:tc>
      </w:tr>
    </w:tbl>
    <w:p w14:paraId="2321CEF3" w14:textId="2C63174E" w:rsidR="004B57F9" w:rsidRDefault="004B57F9">
      <w:bookmarkStart w:id="48" w:name="_Toc201739848"/>
      <w:bookmarkEnd w:id="47"/>
    </w:p>
    <w:p w14:paraId="7081CB8C" w14:textId="3E6AAD40" w:rsidR="00702402" w:rsidRDefault="00702402"/>
    <w:p w14:paraId="1D853F9A" w14:textId="77777777" w:rsidR="00702402" w:rsidRDefault="00702402"/>
    <w:tbl>
      <w:tblPr>
        <w:tblW w:w="0" w:type="auto"/>
        <w:tblLook w:val="04A0" w:firstRow="1" w:lastRow="0" w:firstColumn="1" w:lastColumn="0" w:noHBand="0" w:noVBand="1"/>
      </w:tblPr>
      <w:tblGrid>
        <w:gridCol w:w="826"/>
        <w:gridCol w:w="627"/>
        <w:gridCol w:w="7907"/>
      </w:tblGrid>
      <w:tr w:rsidR="0071242F" w:rsidRPr="004F34C0" w14:paraId="56A4916E" w14:textId="77777777" w:rsidTr="00680198">
        <w:tc>
          <w:tcPr>
            <w:tcW w:w="826" w:type="dxa"/>
            <w:shd w:val="clear" w:color="auto" w:fill="auto"/>
          </w:tcPr>
          <w:p w14:paraId="458C2B7E" w14:textId="7FD82C20" w:rsidR="0071242F" w:rsidRPr="004F34C0" w:rsidRDefault="0071242F" w:rsidP="0071242F">
            <w:pPr>
              <w:rPr>
                <w:rFonts w:ascii="Arial" w:hAnsi="Arial" w:cs="Arial"/>
                <w:b/>
                <w:sz w:val="22"/>
                <w:szCs w:val="22"/>
              </w:rPr>
            </w:pPr>
            <w:r>
              <w:rPr>
                <w:rFonts w:ascii="Arial" w:hAnsi="Arial"/>
                <w:b/>
                <w:sz w:val="22"/>
                <w:szCs w:val="22"/>
              </w:rPr>
              <w:t>13.05</w:t>
            </w:r>
          </w:p>
        </w:tc>
        <w:tc>
          <w:tcPr>
            <w:tcW w:w="8534" w:type="dxa"/>
            <w:gridSpan w:val="2"/>
            <w:shd w:val="clear" w:color="auto" w:fill="auto"/>
          </w:tcPr>
          <w:p w14:paraId="2D6D56B8" w14:textId="77777777" w:rsidR="0071242F" w:rsidRPr="004F34C0" w:rsidRDefault="00732030" w:rsidP="0071242F">
            <w:pPr>
              <w:rPr>
                <w:rFonts w:ascii="Arial" w:hAnsi="Arial" w:cs="Arial"/>
                <w:b/>
                <w:sz w:val="22"/>
                <w:szCs w:val="22"/>
              </w:rPr>
            </w:pPr>
            <w:r>
              <w:rPr>
                <w:rFonts w:ascii="Arial" w:hAnsi="Arial"/>
                <w:b/>
                <w:sz w:val="22"/>
                <w:szCs w:val="22"/>
              </w:rPr>
              <w:t>Comité d’aptitude professionnelle</w:t>
            </w:r>
          </w:p>
        </w:tc>
      </w:tr>
      <w:tr w:rsidR="0071242F" w:rsidRPr="004F34C0" w14:paraId="08015E20" w14:textId="77777777" w:rsidTr="00680198">
        <w:tc>
          <w:tcPr>
            <w:tcW w:w="9360" w:type="dxa"/>
            <w:gridSpan w:val="3"/>
            <w:shd w:val="clear" w:color="auto" w:fill="auto"/>
          </w:tcPr>
          <w:p w14:paraId="026C18D5" w14:textId="6F43DABE" w:rsidR="00F049D7" w:rsidRPr="004F34C0" w:rsidRDefault="00732030" w:rsidP="000802EF">
            <w:pPr>
              <w:rPr>
                <w:rFonts w:ascii="Arial" w:hAnsi="Arial" w:cs="Arial"/>
                <w:sz w:val="22"/>
                <w:szCs w:val="22"/>
              </w:rPr>
            </w:pPr>
            <w:r>
              <w:rPr>
                <w:rFonts w:ascii="Arial" w:hAnsi="Arial"/>
                <w:sz w:val="22"/>
                <w:szCs w:val="22"/>
              </w:rPr>
              <w:t>Le comité d’aptitude professionnelle est composé d’au moins cinq membres, mais peut contenir le nombre de personnes jugé approprié par le conseil, y compris :</w:t>
            </w:r>
          </w:p>
        </w:tc>
      </w:tr>
      <w:tr w:rsidR="00C42C2D" w:rsidRPr="004F34C0" w14:paraId="37D70A88" w14:textId="77777777" w:rsidTr="00680198">
        <w:tc>
          <w:tcPr>
            <w:tcW w:w="826" w:type="dxa"/>
            <w:shd w:val="clear" w:color="auto" w:fill="auto"/>
          </w:tcPr>
          <w:p w14:paraId="3784B4B0" w14:textId="77777777" w:rsidR="00C42C2D" w:rsidRPr="004F34C0" w:rsidRDefault="00C42C2D" w:rsidP="00FC1342">
            <w:pPr>
              <w:rPr>
                <w:rFonts w:ascii="Arial" w:hAnsi="Arial" w:cs="Arial"/>
                <w:sz w:val="22"/>
                <w:szCs w:val="22"/>
              </w:rPr>
            </w:pPr>
            <w:bookmarkStart w:id="49" w:name="_Toc201739849"/>
            <w:bookmarkEnd w:id="48"/>
          </w:p>
        </w:tc>
        <w:tc>
          <w:tcPr>
            <w:tcW w:w="627" w:type="dxa"/>
            <w:shd w:val="clear" w:color="auto" w:fill="auto"/>
          </w:tcPr>
          <w:p w14:paraId="7914A435" w14:textId="77777777" w:rsidR="00C42C2D" w:rsidRPr="004F34C0" w:rsidRDefault="00C42C2D" w:rsidP="00FC1342">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7" w:type="dxa"/>
            <w:shd w:val="clear" w:color="auto" w:fill="auto"/>
          </w:tcPr>
          <w:p w14:paraId="27EC85D5" w14:textId="35F139D8" w:rsidR="00C42C2D" w:rsidRPr="004F34C0" w:rsidRDefault="00E306E5" w:rsidP="00791496">
            <w:pPr>
              <w:rPr>
                <w:rFonts w:ascii="Arial" w:hAnsi="Arial" w:cs="Arial"/>
                <w:sz w:val="22"/>
                <w:szCs w:val="22"/>
              </w:rPr>
            </w:pPr>
            <w:proofErr w:type="gramStart"/>
            <w:r>
              <w:rPr>
                <w:rFonts w:ascii="Arial" w:hAnsi="Arial"/>
                <w:color w:val="000000" w:themeColor="text1"/>
                <w:sz w:val="22"/>
                <w:szCs w:val="22"/>
              </w:rPr>
              <w:t>au</w:t>
            </w:r>
            <w:proofErr w:type="gramEnd"/>
            <w:r>
              <w:rPr>
                <w:rFonts w:ascii="Arial" w:hAnsi="Arial"/>
                <w:color w:val="000000" w:themeColor="text1"/>
                <w:sz w:val="22"/>
                <w:szCs w:val="22"/>
              </w:rPr>
              <w:t xml:space="preserve"> moins un membre du conseil qui est un membre public et un nombre quelconque de membres supplémentaires du conseil;</w:t>
            </w:r>
          </w:p>
        </w:tc>
      </w:tr>
      <w:tr w:rsidR="00C42C2D" w:rsidRPr="004F34C0" w14:paraId="59DABCDA" w14:textId="77777777" w:rsidTr="00680198">
        <w:tc>
          <w:tcPr>
            <w:tcW w:w="826" w:type="dxa"/>
            <w:shd w:val="clear" w:color="auto" w:fill="auto"/>
          </w:tcPr>
          <w:p w14:paraId="4FBBC831" w14:textId="77777777" w:rsidR="00C42C2D" w:rsidRPr="004F34C0" w:rsidRDefault="00C42C2D" w:rsidP="00FC1342">
            <w:pPr>
              <w:rPr>
                <w:rFonts w:ascii="Arial" w:hAnsi="Arial" w:cs="Arial"/>
                <w:sz w:val="22"/>
                <w:szCs w:val="22"/>
              </w:rPr>
            </w:pPr>
          </w:p>
        </w:tc>
        <w:tc>
          <w:tcPr>
            <w:tcW w:w="627" w:type="dxa"/>
            <w:shd w:val="clear" w:color="auto" w:fill="auto"/>
          </w:tcPr>
          <w:p w14:paraId="71FBCFE5" w14:textId="0244EEBC" w:rsidR="00C42C2D" w:rsidRPr="004F34C0" w:rsidRDefault="00C42C2D" w:rsidP="00FC1342">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7" w:type="dxa"/>
            <w:shd w:val="clear" w:color="auto" w:fill="auto"/>
          </w:tcPr>
          <w:p w14:paraId="64638B0F" w14:textId="3B18449C" w:rsidR="00C42C2D" w:rsidRPr="004F34C0" w:rsidRDefault="00C42C2D"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deux inscrits qui ne sont pas membres du conseil;</w:t>
            </w:r>
          </w:p>
        </w:tc>
      </w:tr>
      <w:tr w:rsidR="000802EF" w:rsidRPr="004F34C0" w14:paraId="19816BE3" w14:textId="77777777" w:rsidTr="004B57F9">
        <w:tc>
          <w:tcPr>
            <w:tcW w:w="826" w:type="dxa"/>
            <w:shd w:val="clear" w:color="auto" w:fill="auto"/>
          </w:tcPr>
          <w:p w14:paraId="362A4DFD" w14:textId="77777777" w:rsidR="000802EF" w:rsidRPr="004F34C0" w:rsidRDefault="000802EF" w:rsidP="00FC1342">
            <w:pPr>
              <w:rPr>
                <w:rFonts w:ascii="Arial" w:hAnsi="Arial" w:cs="Arial"/>
                <w:sz w:val="22"/>
                <w:szCs w:val="22"/>
              </w:rPr>
            </w:pPr>
          </w:p>
        </w:tc>
        <w:tc>
          <w:tcPr>
            <w:tcW w:w="627" w:type="dxa"/>
            <w:shd w:val="clear" w:color="auto" w:fill="auto"/>
          </w:tcPr>
          <w:p w14:paraId="0FFEB03D" w14:textId="29875EEA" w:rsidR="000802EF" w:rsidRPr="004F34C0" w:rsidRDefault="000802EF" w:rsidP="00FC1342">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7" w:type="dxa"/>
            <w:shd w:val="clear" w:color="auto" w:fill="auto"/>
          </w:tcPr>
          <w:p w14:paraId="38BBD905" w14:textId="61E52341" w:rsidR="000802EF" w:rsidRPr="004F34C0" w:rsidRDefault="000802EF" w:rsidP="00CB3CFF">
            <w:pPr>
              <w:rPr>
                <w:rFonts w:ascii="Arial" w:hAnsi="Arial" w:cs="Arial"/>
                <w:sz w:val="22"/>
                <w:szCs w:val="22"/>
              </w:rPr>
            </w:pPr>
            <w:proofErr w:type="gramStart"/>
            <w:r>
              <w:rPr>
                <w:rFonts w:ascii="Arial" w:hAnsi="Arial"/>
                <w:bCs/>
                <w:sz w:val="22"/>
                <w:szCs w:val="22"/>
              </w:rPr>
              <w:t>un</w:t>
            </w:r>
            <w:proofErr w:type="gramEnd"/>
            <w:r>
              <w:rPr>
                <w:rFonts w:ascii="Arial" w:hAnsi="Arial"/>
                <w:bCs/>
                <w:sz w:val="22"/>
                <w:szCs w:val="22"/>
              </w:rPr>
              <w:t xml:space="preserve"> nombre quelconque de représentants du public</w:t>
            </w:r>
            <w:r>
              <w:rPr>
                <w:rFonts w:ascii="Arial" w:hAnsi="Arial"/>
                <w:sz w:val="22"/>
                <w:szCs w:val="22"/>
              </w:rPr>
              <w:t>.</w:t>
            </w:r>
          </w:p>
        </w:tc>
      </w:tr>
    </w:tbl>
    <w:p w14:paraId="378BE172" w14:textId="77777777" w:rsidR="00CF6F81" w:rsidRPr="004F34C0" w:rsidRDefault="00CF6F81" w:rsidP="0071242F">
      <w:pPr>
        <w:rPr>
          <w:rFonts w:ascii="Arial" w:hAnsi="Arial" w:cs="Arial"/>
          <w:sz w:val="22"/>
          <w:szCs w:val="22"/>
        </w:rPr>
      </w:pPr>
    </w:p>
    <w:tbl>
      <w:tblPr>
        <w:tblW w:w="0" w:type="auto"/>
        <w:tblLook w:val="04A0" w:firstRow="1" w:lastRow="0" w:firstColumn="1" w:lastColumn="0" w:noHBand="0" w:noVBand="1"/>
      </w:tblPr>
      <w:tblGrid>
        <w:gridCol w:w="826"/>
        <w:gridCol w:w="628"/>
        <w:gridCol w:w="7906"/>
      </w:tblGrid>
      <w:tr w:rsidR="00732030" w:rsidRPr="004F34C0" w14:paraId="2FEAF52F" w14:textId="77777777" w:rsidTr="00343B92">
        <w:tc>
          <w:tcPr>
            <w:tcW w:w="826" w:type="dxa"/>
            <w:shd w:val="clear" w:color="auto" w:fill="auto"/>
          </w:tcPr>
          <w:p w14:paraId="0C549B9F" w14:textId="77777777" w:rsidR="00732030" w:rsidRPr="004F34C0" w:rsidRDefault="00732030" w:rsidP="009E5FE4">
            <w:pPr>
              <w:rPr>
                <w:rFonts w:ascii="Arial" w:hAnsi="Arial" w:cs="Arial"/>
                <w:b/>
                <w:sz w:val="22"/>
                <w:szCs w:val="22"/>
              </w:rPr>
            </w:pPr>
            <w:r>
              <w:rPr>
                <w:rFonts w:ascii="Arial" w:hAnsi="Arial"/>
                <w:b/>
                <w:sz w:val="22"/>
                <w:szCs w:val="22"/>
              </w:rPr>
              <w:t>13.06</w:t>
            </w:r>
          </w:p>
        </w:tc>
        <w:tc>
          <w:tcPr>
            <w:tcW w:w="8534" w:type="dxa"/>
            <w:gridSpan w:val="2"/>
            <w:shd w:val="clear" w:color="auto" w:fill="auto"/>
          </w:tcPr>
          <w:p w14:paraId="24E2E7FF" w14:textId="77777777" w:rsidR="00732030" w:rsidRPr="004F34C0" w:rsidRDefault="00732030" w:rsidP="009E5FE4">
            <w:pPr>
              <w:rPr>
                <w:rFonts w:ascii="Arial" w:hAnsi="Arial" w:cs="Arial"/>
                <w:b/>
                <w:sz w:val="22"/>
                <w:szCs w:val="22"/>
              </w:rPr>
            </w:pPr>
            <w:r>
              <w:rPr>
                <w:rFonts w:ascii="Arial" w:hAnsi="Arial"/>
                <w:b/>
                <w:sz w:val="22"/>
                <w:szCs w:val="22"/>
              </w:rPr>
              <w:t>Comité d’assurance de la qualité</w:t>
            </w:r>
          </w:p>
        </w:tc>
      </w:tr>
      <w:tr w:rsidR="00732030" w:rsidRPr="004F34C0" w14:paraId="43E852D9" w14:textId="77777777" w:rsidTr="00343B92">
        <w:tc>
          <w:tcPr>
            <w:tcW w:w="9360" w:type="dxa"/>
            <w:gridSpan w:val="3"/>
            <w:shd w:val="clear" w:color="auto" w:fill="auto"/>
          </w:tcPr>
          <w:p w14:paraId="63CCD3DB" w14:textId="74D24366" w:rsidR="00732030" w:rsidRPr="004F34C0" w:rsidRDefault="00732030" w:rsidP="000802EF">
            <w:pPr>
              <w:rPr>
                <w:rFonts w:ascii="Arial" w:hAnsi="Arial" w:cs="Arial"/>
                <w:sz w:val="22"/>
                <w:szCs w:val="22"/>
              </w:rPr>
            </w:pPr>
            <w:r>
              <w:rPr>
                <w:rFonts w:ascii="Arial" w:hAnsi="Arial"/>
                <w:sz w:val="22"/>
                <w:szCs w:val="22"/>
              </w:rPr>
              <w:t>Le comité d’assurance de la qualité est composé d’au moins trois membres, mais peut contenir le nombre de personnes jugé approprié par le conseil, y compris :</w:t>
            </w:r>
          </w:p>
        </w:tc>
      </w:tr>
      <w:tr w:rsidR="00732030" w:rsidRPr="004F34C0" w14:paraId="41ABAA2F" w14:textId="77777777" w:rsidTr="00343B92">
        <w:tc>
          <w:tcPr>
            <w:tcW w:w="826" w:type="dxa"/>
            <w:shd w:val="clear" w:color="auto" w:fill="auto"/>
          </w:tcPr>
          <w:p w14:paraId="42BF23F3" w14:textId="77777777" w:rsidR="00732030" w:rsidRPr="004F34C0" w:rsidRDefault="00732030" w:rsidP="009E5FE4">
            <w:pPr>
              <w:rPr>
                <w:rFonts w:ascii="Arial" w:hAnsi="Arial" w:cs="Arial"/>
                <w:sz w:val="22"/>
                <w:szCs w:val="22"/>
              </w:rPr>
            </w:pPr>
          </w:p>
        </w:tc>
        <w:tc>
          <w:tcPr>
            <w:tcW w:w="628" w:type="dxa"/>
            <w:shd w:val="clear" w:color="auto" w:fill="auto"/>
          </w:tcPr>
          <w:p w14:paraId="39D3084E"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6" w:type="dxa"/>
            <w:shd w:val="clear" w:color="auto" w:fill="auto"/>
          </w:tcPr>
          <w:p w14:paraId="6FF268CE" w14:textId="3BA41FD8" w:rsidR="00732030" w:rsidRPr="004F34C0" w:rsidRDefault="00FD2649" w:rsidP="00791496">
            <w:pPr>
              <w:rPr>
                <w:rFonts w:ascii="Arial" w:hAnsi="Arial" w:cs="Arial"/>
                <w:sz w:val="22"/>
                <w:szCs w:val="22"/>
              </w:rPr>
            </w:pPr>
            <w:proofErr w:type="gramStart"/>
            <w:r>
              <w:rPr>
                <w:rFonts w:ascii="Arial" w:hAnsi="Arial"/>
                <w:color w:val="000000" w:themeColor="text1"/>
                <w:sz w:val="22"/>
                <w:szCs w:val="22"/>
              </w:rPr>
              <w:t>au</w:t>
            </w:r>
            <w:proofErr w:type="gramEnd"/>
            <w:r>
              <w:rPr>
                <w:rFonts w:ascii="Arial" w:hAnsi="Arial"/>
                <w:color w:val="000000" w:themeColor="text1"/>
                <w:sz w:val="22"/>
                <w:szCs w:val="22"/>
              </w:rPr>
              <w:t xml:space="preserve"> moins un membre du conseil qui est un membre du public et au moins un inscrit qui est un membre du conseil;</w:t>
            </w:r>
          </w:p>
        </w:tc>
      </w:tr>
      <w:tr w:rsidR="00732030" w:rsidRPr="004F34C0" w14:paraId="22B6A226" w14:textId="77777777" w:rsidTr="00343B92">
        <w:tc>
          <w:tcPr>
            <w:tcW w:w="826" w:type="dxa"/>
            <w:shd w:val="clear" w:color="auto" w:fill="auto"/>
          </w:tcPr>
          <w:p w14:paraId="3224C2B4" w14:textId="77777777" w:rsidR="00732030" w:rsidRPr="004F34C0" w:rsidRDefault="00732030" w:rsidP="009E5FE4">
            <w:pPr>
              <w:rPr>
                <w:rFonts w:ascii="Arial" w:hAnsi="Arial" w:cs="Arial"/>
                <w:sz w:val="22"/>
                <w:szCs w:val="22"/>
              </w:rPr>
            </w:pPr>
          </w:p>
        </w:tc>
        <w:tc>
          <w:tcPr>
            <w:tcW w:w="628" w:type="dxa"/>
            <w:shd w:val="clear" w:color="auto" w:fill="auto"/>
          </w:tcPr>
          <w:p w14:paraId="474E419E" w14:textId="456F7C6E"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6" w:type="dxa"/>
            <w:shd w:val="clear" w:color="auto" w:fill="auto"/>
          </w:tcPr>
          <w:p w14:paraId="20381627" w14:textId="7FC33115" w:rsidR="00732030" w:rsidRPr="004F34C0" w:rsidRDefault="00C42C2D"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un inscrit qui n'est pas membre du conseil;</w:t>
            </w:r>
          </w:p>
        </w:tc>
      </w:tr>
      <w:tr w:rsidR="000802EF" w:rsidRPr="004F34C0" w14:paraId="5746B84B" w14:textId="77777777" w:rsidTr="00343B92">
        <w:tc>
          <w:tcPr>
            <w:tcW w:w="826" w:type="dxa"/>
            <w:shd w:val="clear" w:color="auto" w:fill="auto"/>
          </w:tcPr>
          <w:p w14:paraId="09E2D79B" w14:textId="77777777" w:rsidR="000802EF" w:rsidRPr="004F34C0" w:rsidRDefault="000802EF" w:rsidP="009E5FE4">
            <w:pPr>
              <w:rPr>
                <w:rFonts w:ascii="Arial" w:hAnsi="Arial" w:cs="Arial"/>
                <w:sz w:val="22"/>
                <w:szCs w:val="22"/>
              </w:rPr>
            </w:pPr>
          </w:p>
        </w:tc>
        <w:tc>
          <w:tcPr>
            <w:tcW w:w="628" w:type="dxa"/>
            <w:shd w:val="clear" w:color="auto" w:fill="auto"/>
          </w:tcPr>
          <w:p w14:paraId="5E760184" w14:textId="224A6D7A" w:rsidR="000802EF" w:rsidRPr="004F34C0" w:rsidRDefault="000802EF" w:rsidP="009E5FE4">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6" w:type="dxa"/>
            <w:shd w:val="clear" w:color="auto" w:fill="auto"/>
          </w:tcPr>
          <w:p w14:paraId="7025053C" w14:textId="7E3EE8F0" w:rsidR="000802EF" w:rsidRPr="004F34C0" w:rsidRDefault="000802EF" w:rsidP="00F918D1">
            <w:pPr>
              <w:rPr>
                <w:rFonts w:ascii="Arial" w:hAnsi="Arial" w:cs="Arial"/>
                <w:sz w:val="22"/>
                <w:szCs w:val="22"/>
              </w:rPr>
            </w:pPr>
            <w:proofErr w:type="gramStart"/>
            <w:r>
              <w:rPr>
                <w:rFonts w:ascii="Arial" w:hAnsi="Arial"/>
                <w:bCs/>
                <w:sz w:val="22"/>
                <w:szCs w:val="22"/>
              </w:rPr>
              <w:t>un</w:t>
            </w:r>
            <w:proofErr w:type="gramEnd"/>
            <w:r>
              <w:rPr>
                <w:rFonts w:ascii="Arial" w:hAnsi="Arial"/>
                <w:bCs/>
                <w:sz w:val="22"/>
                <w:szCs w:val="22"/>
              </w:rPr>
              <w:t xml:space="preserve"> nombre quelconque de représentants du public</w:t>
            </w:r>
            <w:r>
              <w:rPr>
                <w:rFonts w:ascii="Arial" w:hAnsi="Arial"/>
                <w:sz w:val="22"/>
                <w:szCs w:val="22"/>
              </w:rPr>
              <w:t>.</w:t>
            </w:r>
          </w:p>
        </w:tc>
      </w:tr>
    </w:tbl>
    <w:p w14:paraId="53774653" w14:textId="77777777" w:rsidR="00DF5711" w:rsidRPr="004F34C0" w:rsidRDefault="00DF5711" w:rsidP="0071242F">
      <w:pPr>
        <w:pStyle w:val="ColorfulList-Accent11"/>
        <w:spacing w:after="0" w:line="240" w:lineRule="auto"/>
        <w:ind w:left="0"/>
        <w:rPr>
          <w:rFonts w:ascii="Arial" w:hAnsi="Arial" w:cs="Arial"/>
        </w:rPr>
      </w:pPr>
      <w:bookmarkStart w:id="50" w:name="_Toc221344821"/>
      <w:bookmarkEnd w:id="45"/>
      <w:bookmarkEnd w:id="49"/>
    </w:p>
    <w:tbl>
      <w:tblPr>
        <w:tblW w:w="0" w:type="auto"/>
        <w:tblLook w:val="04A0" w:firstRow="1" w:lastRow="0" w:firstColumn="1" w:lastColumn="0" w:noHBand="0" w:noVBand="1"/>
      </w:tblPr>
      <w:tblGrid>
        <w:gridCol w:w="826"/>
        <w:gridCol w:w="628"/>
        <w:gridCol w:w="7906"/>
      </w:tblGrid>
      <w:tr w:rsidR="0071242F" w:rsidRPr="004F34C0" w14:paraId="5F4F2B11" w14:textId="77777777" w:rsidTr="00343B92">
        <w:tc>
          <w:tcPr>
            <w:tcW w:w="826" w:type="dxa"/>
            <w:shd w:val="clear" w:color="auto" w:fill="auto"/>
          </w:tcPr>
          <w:p w14:paraId="21D1B2AC" w14:textId="77777777" w:rsidR="0071242F" w:rsidRPr="004F34C0" w:rsidRDefault="0071242F" w:rsidP="0071242F">
            <w:pPr>
              <w:rPr>
                <w:rFonts w:ascii="Arial" w:hAnsi="Arial" w:cs="Arial"/>
                <w:b/>
                <w:sz w:val="22"/>
                <w:szCs w:val="22"/>
              </w:rPr>
            </w:pPr>
            <w:r>
              <w:rPr>
                <w:rFonts w:ascii="Arial" w:hAnsi="Arial"/>
                <w:b/>
                <w:sz w:val="22"/>
                <w:szCs w:val="22"/>
              </w:rPr>
              <w:t>13.07</w:t>
            </w:r>
          </w:p>
        </w:tc>
        <w:tc>
          <w:tcPr>
            <w:tcW w:w="8534" w:type="dxa"/>
            <w:gridSpan w:val="2"/>
            <w:shd w:val="clear" w:color="auto" w:fill="auto"/>
          </w:tcPr>
          <w:p w14:paraId="04C04622" w14:textId="77777777" w:rsidR="0071242F" w:rsidRPr="004F34C0" w:rsidRDefault="00732030" w:rsidP="0071242F">
            <w:pPr>
              <w:rPr>
                <w:rFonts w:ascii="Arial" w:hAnsi="Arial" w:cs="Arial"/>
                <w:b/>
                <w:sz w:val="22"/>
                <w:szCs w:val="22"/>
              </w:rPr>
            </w:pPr>
            <w:r>
              <w:rPr>
                <w:rFonts w:ascii="Arial" w:hAnsi="Arial"/>
                <w:b/>
                <w:sz w:val="22"/>
                <w:szCs w:val="22"/>
              </w:rPr>
              <w:t>Comité de relations avec les patients</w:t>
            </w:r>
          </w:p>
        </w:tc>
      </w:tr>
      <w:tr w:rsidR="0071242F" w:rsidRPr="004F34C0" w14:paraId="15B6FBDF" w14:textId="77777777" w:rsidTr="00343B92">
        <w:tc>
          <w:tcPr>
            <w:tcW w:w="9360" w:type="dxa"/>
            <w:gridSpan w:val="3"/>
            <w:shd w:val="clear" w:color="auto" w:fill="auto"/>
          </w:tcPr>
          <w:p w14:paraId="7B340529" w14:textId="6827BD7D" w:rsidR="0071242F" w:rsidRPr="004F34C0" w:rsidRDefault="00732030" w:rsidP="000802EF">
            <w:pPr>
              <w:rPr>
                <w:rFonts w:ascii="Arial" w:hAnsi="Arial" w:cs="Arial"/>
                <w:sz w:val="22"/>
                <w:szCs w:val="22"/>
              </w:rPr>
            </w:pPr>
            <w:r>
              <w:rPr>
                <w:rFonts w:ascii="Arial" w:hAnsi="Arial"/>
                <w:sz w:val="22"/>
                <w:szCs w:val="22"/>
              </w:rPr>
              <w:t>Le comité des relations avec les patients est composé d’au moins trois membres, mais peut contenir le nombre de personnes jugé approprié par le conseil, y compris :</w:t>
            </w:r>
          </w:p>
        </w:tc>
      </w:tr>
      <w:tr w:rsidR="00732030" w:rsidRPr="004F34C0" w14:paraId="1DB80F86" w14:textId="77777777" w:rsidTr="00343B92">
        <w:tc>
          <w:tcPr>
            <w:tcW w:w="826" w:type="dxa"/>
            <w:shd w:val="clear" w:color="auto" w:fill="auto"/>
          </w:tcPr>
          <w:p w14:paraId="27E944CC" w14:textId="77777777" w:rsidR="00732030" w:rsidRPr="004F34C0" w:rsidRDefault="00732030" w:rsidP="009E5FE4">
            <w:pPr>
              <w:rPr>
                <w:rFonts w:ascii="Arial" w:hAnsi="Arial" w:cs="Arial"/>
                <w:sz w:val="22"/>
                <w:szCs w:val="22"/>
              </w:rPr>
            </w:pPr>
          </w:p>
        </w:tc>
        <w:tc>
          <w:tcPr>
            <w:tcW w:w="628" w:type="dxa"/>
            <w:shd w:val="clear" w:color="auto" w:fill="auto"/>
          </w:tcPr>
          <w:p w14:paraId="3B011516"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6" w:type="dxa"/>
            <w:shd w:val="clear" w:color="auto" w:fill="auto"/>
          </w:tcPr>
          <w:p w14:paraId="3392B1B4" w14:textId="492FEEFA" w:rsidR="00732030" w:rsidRPr="004F34C0" w:rsidRDefault="00732030"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un membre du conseil;</w:t>
            </w:r>
          </w:p>
        </w:tc>
      </w:tr>
      <w:tr w:rsidR="00732030" w:rsidRPr="004F34C0" w14:paraId="1A9FA49E" w14:textId="77777777" w:rsidTr="00343B92">
        <w:tc>
          <w:tcPr>
            <w:tcW w:w="826" w:type="dxa"/>
            <w:shd w:val="clear" w:color="auto" w:fill="auto"/>
          </w:tcPr>
          <w:p w14:paraId="6A82D77D" w14:textId="77777777" w:rsidR="00732030" w:rsidRPr="004F34C0" w:rsidRDefault="00732030" w:rsidP="009E5FE4">
            <w:pPr>
              <w:rPr>
                <w:rFonts w:ascii="Arial" w:hAnsi="Arial" w:cs="Arial"/>
                <w:sz w:val="22"/>
                <w:szCs w:val="22"/>
              </w:rPr>
            </w:pPr>
          </w:p>
        </w:tc>
        <w:tc>
          <w:tcPr>
            <w:tcW w:w="628" w:type="dxa"/>
            <w:shd w:val="clear" w:color="auto" w:fill="auto"/>
          </w:tcPr>
          <w:p w14:paraId="3891BB90" w14:textId="799ACF34"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6" w:type="dxa"/>
            <w:shd w:val="clear" w:color="auto" w:fill="auto"/>
          </w:tcPr>
          <w:p w14:paraId="49D56565" w14:textId="5C2BE0A9" w:rsidR="00732030" w:rsidRPr="004F34C0" w:rsidRDefault="00C42C2D"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un inscrit qui n'est pas membre du conseil;</w:t>
            </w:r>
          </w:p>
        </w:tc>
      </w:tr>
      <w:tr w:rsidR="000802EF" w:rsidRPr="004F34C0" w14:paraId="6CEA444B" w14:textId="77777777" w:rsidTr="00343B92">
        <w:tc>
          <w:tcPr>
            <w:tcW w:w="826" w:type="dxa"/>
            <w:shd w:val="clear" w:color="auto" w:fill="auto"/>
          </w:tcPr>
          <w:p w14:paraId="62841CDC" w14:textId="77777777" w:rsidR="000802EF" w:rsidRPr="004F34C0" w:rsidRDefault="000802EF" w:rsidP="009E5FE4">
            <w:pPr>
              <w:rPr>
                <w:rFonts w:ascii="Arial" w:hAnsi="Arial" w:cs="Arial"/>
                <w:sz w:val="22"/>
                <w:szCs w:val="22"/>
              </w:rPr>
            </w:pPr>
          </w:p>
        </w:tc>
        <w:tc>
          <w:tcPr>
            <w:tcW w:w="628" w:type="dxa"/>
            <w:shd w:val="clear" w:color="auto" w:fill="auto"/>
          </w:tcPr>
          <w:p w14:paraId="015401A9" w14:textId="6AE28B4F" w:rsidR="000802EF" w:rsidRPr="004F34C0" w:rsidRDefault="000802EF" w:rsidP="009E5FE4">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6" w:type="dxa"/>
            <w:shd w:val="clear" w:color="auto" w:fill="auto"/>
          </w:tcPr>
          <w:p w14:paraId="0ED06CCA" w14:textId="1A56A2BE" w:rsidR="000802EF" w:rsidRPr="004F34C0" w:rsidRDefault="000802EF" w:rsidP="00F918D1">
            <w:pPr>
              <w:rPr>
                <w:rFonts w:ascii="Arial" w:hAnsi="Arial" w:cs="Arial"/>
                <w:sz w:val="22"/>
                <w:szCs w:val="22"/>
              </w:rPr>
            </w:pPr>
            <w:proofErr w:type="gramStart"/>
            <w:r>
              <w:rPr>
                <w:rFonts w:ascii="Arial" w:hAnsi="Arial"/>
                <w:bCs/>
                <w:sz w:val="22"/>
                <w:szCs w:val="22"/>
              </w:rPr>
              <w:t>un</w:t>
            </w:r>
            <w:proofErr w:type="gramEnd"/>
            <w:r>
              <w:rPr>
                <w:rFonts w:ascii="Arial" w:hAnsi="Arial"/>
                <w:bCs/>
                <w:sz w:val="22"/>
                <w:szCs w:val="22"/>
              </w:rPr>
              <w:t xml:space="preserve"> nombre quelconque de représentants du public</w:t>
            </w:r>
            <w:r>
              <w:rPr>
                <w:rFonts w:ascii="Arial" w:hAnsi="Arial"/>
                <w:sz w:val="22"/>
                <w:szCs w:val="22"/>
              </w:rPr>
              <w:t>.</w:t>
            </w:r>
          </w:p>
        </w:tc>
      </w:tr>
      <w:bookmarkEnd w:id="50"/>
    </w:tbl>
    <w:p w14:paraId="797AFB77" w14:textId="77777777" w:rsidR="0071242F" w:rsidRDefault="0071242F"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826"/>
        <w:gridCol w:w="628"/>
        <w:gridCol w:w="7906"/>
      </w:tblGrid>
      <w:tr w:rsidR="002E0E92" w:rsidRPr="004F34C0" w14:paraId="17796F4E" w14:textId="77777777" w:rsidTr="00343B92">
        <w:tc>
          <w:tcPr>
            <w:tcW w:w="826" w:type="dxa"/>
            <w:shd w:val="clear" w:color="auto" w:fill="auto"/>
          </w:tcPr>
          <w:p w14:paraId="72202BD6" w14:textId="7CEB5FBF" w:rsidR="002E0E92" w:rsidRPr="004F34C0" w:rsidRDefault="002E0E92" w:rsidP="002E0E92">
            <w:pPr>
              <w:rPr>
                <w:rFonts w:ascii="Arial" w:hAnsi="Arial" w:cs="Arial"/>
                <w:b/>
                <w:sz w:val="22"/>
                <w:szCs w:val="22"/>
              </w:rPr>
            </w:pPr>
            <w:r>
              <w:rPr>
                <w:rFonts w:ascii="Arial" w:hAnsi="Arial"/>
                <w:b/>
                <w:sz w:val="22"/>
                <w:szCs w:val="22"/>
              </w:rPr>
              <w:t>13.08</w:t>
            </w:r>
          </w:p>
        </w:tc>
        <w:tc>
          <w:tcPr>
            <w:tcW w:w="8534" w:type="dxa"/>
            <w:gridSpan w:val="2"/>
            <w:shd w:val="clear" w:color="auto" w:fill="auto"/>
          </w:tcPr>
          <w:p w14:paraId="573E98D1" w14:textId="390DC752" w:rsidR="002E0E92" w:rsidRPr="004F34C0" w:rsidRDefault="002E0E92" w:rsidP="002E0E92">
            <w:pPr>
              <w:rPr>
                <w:rFonts w:ascii="Arial" w:hAnsi="Arial" w:cs="Arial"/>
                <w:b/>
                <w:sz w:val="22"/>
                <w:szCs w:val="22"/>
              </w:rPr>
            </w:pPr>
            <w:r>
              <w:rPr>
                <w:rFonts w:ascii="Arial" w:hAnsi="Arial"/>
                <w:b/>
                <w:sz w:val="22"/>
                <w:szCs w:val="22"/>
              </w:rPr>
              <w:t>Comité d’appels aux examens</w:t>
            </w:r>
          </w:p>
        </w:tc>
      </w:tr>
      <w:tr w:rsidR="002E0E92" w:rsidRPr="004F34C0" w14:paraId="7C6348EC" w14:textId="77777777" w:rsidTr="00343B92">
        <w:tc>
          <w:tcPr>
            <w:tcW w:w="9360" w:type="dxa"/>
            <w:gridSpan w:val="3"/>
            <w:shd w:val="clear" w:color="auto" w:fill="auto"/>
          </w:tcPr>
          <w:p w14:paraId="28AFD3F6" w14:textId="16C3739B" w:rsidR="002E0E92" w:rsidRPr="004F34C0" w:rsidRDefault="002E0E92" w:rsidP="002E0E92">
            <w:pPr>
              <w:rPr>
                <w:rFonts w:ascii="Arial" w:hAnsi="Arial" w:cs="Arial"/>
                <w:sz w:val="22"/>
                <w:szCs w:val="22"/>
              </w:rPr>
            </w:pPr>
            <w:r w:rsidRPr="000F5BFE">
              <w:rPr>
                <w:rFonts w:ascii="Arial" w:hAnsi="Arial"/>
                <w:sz w:val="22"/>
                <w:szCs w:val="22"/>
              </w:rPr>
              <w:t>Le comité d'appels aux examens est composé d’au moins trois membres, mais peut contenir le nombre de personnes jugé approprié par le conseil, dont aucun ne doit être membre du comité d’inscription, y compris :</w:t>
            </w:r>
          </w:p>
        </w:tc>
      </w:tr>
      <w:tr w:rsidR="002E0E92" w:rsidRPr="004F34C0" w14:paraId="039971F5" w14:textId="77777777" w:rsidTr="00343B92">
        <w:tc>
          <w:tcPr>
            <w:tcW w:w="826" w:type="dxa"/>
            <w:shd w:val="clear" w:color="auto" w:fill="auto"/>
          </w:tcPr>
          <w:p w14:paraId="07F18DA8" w14:textId="77777777" w:rsidR="002E0E92" w:rsidRPr="004F34C0" w:rsidRDefault="002E0E92" w:rsidP="002E0E92">
            <w:pPr>
              <w:rPr>
                <w:rFonts w:ascii="Arial" w:hAnsi="Arial" w:cs="Arial"/>
                <w:sz w:val="22"/>
                <w:szCs w:val="22"/>
              </w:rPr>
            </w:pPr>
          </w:p>
        </w:tc>
        <w:tc>
          <w:tcPr>
            <w:tcW w:w="628" w:type="dxa"/>
            <w:shd w:val="clear" w:color="auto" w:fill="auto"/>
          </w:tcPr>
          <w:p w14:paraId="58D42CB0" w14:textId="77777777" w:rsidR="002E0E92" w:rsidRPr="004F34C0" w:rsidRDefault="002E0E92" w:rsidP="002E0E92">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6" w:type="dxa"/>
            <w:shd w:val="clear" w:color="auto" w:fill="auto"/>
          </w:tcPr>
          <w:p w14:paraId="5EC340CA" w14:textId="34A1C7B3" w:rsidR="002E0E92" w:rsidRPr="004F34C0" w:rsidRDefault="002E0E92"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un membre du conseil;</w:t>
            </w:r>
          </w:p>
        </w:tc>
      </w:tr>
      <w:tr w:rsidR="002E0E92" w:rsidRPr="004F34C0" w14:paraId="666128BA" w14:textId="77777777" w:rsidTr="00343B92">
        <w:tc>
          <w:tcPr>
            <w:tcW w:w="826" w:type="dxa"/>
            <w:shd w:val="clear" w:color="auto" w:fill="auto"/>
          </w:tcPr>
          <w:p w14:paraId="39E24F63" w14:textId="77777777" w:rsidR="002E0E92" w:rsidRPr="004F34C0" w:rsidRDefault="002E0E92" w:rsidP="002E0E92">
            <w:pPr>
              <w:rPr>
                <w:rFonts w:ascii="Arial" w:hAnsi="Arial" w:cs="Arial"/>
                <w:sz w:val="22"/>
                <w:szCs w:val="22"/>
              </w:rPr>
            </w:pPr>
          </w:p>
        </w:tc>
        <w:tc>
          <w:tcPr>
            <w:tcW w:w="628" w:type="dxa"/>
            <w:shd w:val="clear" w:color="auto" w:fill="auto"/>
          </w:tcPr>
          <w:p w14:paraId="3A0C4B6D" w14:textId="5CC1FD39" w:rsidR="002E0E92" w:rsidRPr="004F34C0" w:rsidRDefault="002E0E92" w:rsidP="002E0E92">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6" w:type="dxa"/>
            <w:shd w:val="clear" w:color="auto" w:fill="auto"/>
          </w:tcPr>
          <w:p w14:paraId="04B672DD" w14:textId="09C2DB15" w:rsidR="002E0E92" w:rsidRPr="004F34C0" w:rsidRDefault="002E0E92"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un inscrit qui n'est pas membre du conseil;</w:t>
            </w:r>
          </w:p>
        </w:tc>
      </w:tr>
      <w:tr w:rsidR="00463B1C" w:rsidRPr="004F34C0" w14:paraId="19831D46" w14:textId="77777777" w:rsidTr="00343B92">
        <w:tc>
          <w:tcPr>
            <w:tcW w:w="826" w:type="dxa"/>
            <w:shd w:val="clear" w:color="auto" w:fill="auto"/>
          </w:tcPr>
          <w:p w14:paraId="5748CF45" w14:textId="77777777" w:rsidR="00463B1C" w:rsidRPr="004F34C0" w:rsidRDefault="00463B1C" w:rsidP="002E0E92">
            <w:pPr>
              <w:rPr>
                <w:rFonts w:ascii="Arial" w:hAnsi="Arial" w:cs="Arial"/>
                <w:sz w:val="22"/>
                <w:szCs w:val="22"/>
              </w:rPr>
            </w:pPr>
          </w:p>
        </w:tc>
        <w:tc>
          <w:tcPr>
            <w:tcW w:w="628" w:type="dxa"/>
            <w:shd w:val="clear" w:color="auto" w:fill="auto"/>
          </w:tcPr>
          <w:p w14:paraId="1F446E06" w14:textId="15B87A67" w:rsidR="00463B1C" w:rsidRPr="004F34C0" w:rsidRDefault="00463B1C" w:rsidP="002E0E92">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6" w:type="dxa"/>
            <w:shd w:val="clear" w:color="auto" w:fill="auto"/>
          </w:tcPr>
          <w:p w14:paraId="1F3D9B7F" w14:textId="135B6C87" w:rsidR="00463B1C" w:rsidRPr="004F34C0" w:rsidRDefault="00463B1C" w:rsidP="00F918D1">
            <w:pPr>
              <w:rPr>
                <w:rFonts w:ascii="Arial" w:hAnsi="Arial" w:cs="Arial"/>
                <w:sz w:val="22"/>
                <w:szCs w:val="22"/>
              </w:rPr>
            </w:pPr>
            <w:proofErr w:type="gramStart"/>
            <w:r>
              <w:rPr>
                <w:rFonts w:ascii="Arial" w:hAnsi="Arial"/>
                <w:bCs/>
                <w:sz w:val="22"/>
                <w:szCs w:val="22"/>
              </w:rPr>
              <w:t>un</w:t>
            </w:r>
            <w:proofErr w:type="gramEnd"/>
            <w:r>
              <w:rPr>
                <w:rFonts w:ascii="Arial" w:hAnsi="Arial"/>
                <w:bCs/>
                <w:sz w:val="22"/>
                <w:szCs w:val="22"/>
              </w:rPr>
              <w:t xml:space="preserve"> nombre quelconque de représentants du public</w:t>
            </w:r>
            <w:r>
              <w:rPr>
                <w:rFonts w:ascii="Arial" w:hAnsi="Arial"/>
                <w:sz w:val="22"/>
                <w:szCs w:val="22"/>
              </w:rPr>
              <w:t>.</w:t>
            </w:r>
          </w:p>
        </w:tc>
      </w:tr>
    </w:tbl>
    <w:p w14:paraId="536E8E9D" w14:textId="77777777" w:rsidR="002E0E92" w:rsidRDefault="002E0E92"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951"/>
        <w:gridCol w:w="626"/>
        <w:gridCol w:w="7783"/>
      </w:tblGrid>
      <w:tr w:rsidR="001C0A9F" w:rsidRPr="004F34C0" w14:paraId="5E1DE8A1" w14:textId="77777777" w:rsidTr="00343B92">
        <w:tc>
          <w:tcPr>
            <w:tcW w:w="951" w:type="dxa"/>
            <w:shd w:val="clear" w:color="auto" w:fill="auto"/>
          </w:tcPr>
          <w:p w14:paraId="363EAA95" w14:textId="42F2E54B" w:rsidR="001C0A9F" w:rsidRPr="004F34C0" w:rsidRDefault="001C0A9F" w:rsidP="001C0A9F">
            <w:pPr>
              <w:rPr>
                <w:rFonts w:ascii="Arial" w:hAnsi="Arial" w:cs="Arial"/>
                <w:b/>
                <w:sz w:val="22"/>
                <w:szCs w:val="22"/>
              </w:rPr>
            </w:pPr>
            <w:r>
              <w:rPr>
                <w:rFonts w:ascii="Arial" w:hAnsi="Arial"/>
                <w:b/>
                <w:sz w:val="22"/>
                <w:szCs w:val="22"/>
              </w:rPr>
              <w:t>13.08.1</w:t>
            </w:r>
          </w:p>
        </w:tc>
        <w:tc>
          <w:tcPr>
            <w:tcW w:w="8409" w:type="dxa"/>
            <w:gridSpan w:val="2"/>
            <w:shd w:val="clear" w:color="auto" w:fill="auto"/>
          </w:tcPr>
          <w:p w14:paraId="1D22E0FC" w14:textId="44C60BF5" w:rsidR="001C0A9F" w:rsidRPr="004F34C0" w:rsidRDefault="001C0A9F" w:rsidP="001C0A9F">
            <w:pPr>
              <w:rPr>
                <w:rFonts w:ascii="Arial" w:hAnsi="Arial" w:cs="Arial"/>
                <w:b/>
                <w:sz w:val="22"/>
                <w:szCs w:val="22"/>
              </w:rPr>
            </w:pPr>
            <w:r>
              <w:rPr>
                <w:rFonts w:ascii="Arial" w:hAnsi="Arial"/>
                <w:b/>
                <w:sz w:val="22"/>
                <w:szCs w:val="22"/>
              </w:rPr>
              <w:t xml:space="preserve">Comité des inspections </w:t>
            </w:r>
          </w:p>
        </w:tc>
      </w:tr>
      <w:tr w:rsidR="001C0A9F" w:rsidRPr="004F34C0" w14:paraId="091F02E5" w14:textId="77777777" w:rsidTr="00343B92">
        <w:tc>
          <w:tcPr>
            <w:tcW w:w="9360" w:type="dxa"/>
            <w:gridSpan w:val="3"/>
            <w:shd w:val="clear" w:color="auto" w:fill="auto"/>
          </w:tcPr>
          <w:p w14:paraId="3C725476" w14:textId="21D4A0A0" w:rsidR="001C0A9F" w:rsidRPr="004F34C0" w:rsidRDefault="001C0A9F" w:rsidP="00463B1C">
            <w:pPr>
              <w:rPr>
                <w:rFonts w:ascii="Arial" w:hAnsi="Arial" w:cs="Arial"/>
                <w:sz w:val="22"/>
                <w:szCs w:val="22"/>
              </w:rPr>
            </w:pPr>
            <w:r>
              <w:rPr>
                <w:rFonts w:ascii="Arial" w:hAnsi="Arial"/>
                <w:sz w:val="22"/>
                <w:szCs w:val="22"/>
              </w:rPr>
              <w:t>Le comité d'inspection est composé d’au moins trois membres, mais peut contenir le nombre de personnes jugé approprié par le conseil, y compris :</w:t>
            </w:r>
          </w:p>
        </w:tc>
      </w:tr>
      <w:tr w:rsidR="001C0A9F" w:rsidRPr="004F34C0" w14:paraId="159C4C22" w14:textId="77777777" w:rsidTr="00343B92">
        <w:tc>
          <w:tcPr>
            <w:tcW w:w="951" w:type="dxa"/>
            <w:shd w:val="clear" w:color="auto" w:fill="auto"/>
          </w:tcPr>
          <w:p w14:paraId="05BEBE5F" w14:textId="77777777" w:rsidR="001C0A9F" w:rsidRPr="004F34C0" w:rsidRDefault="001C0A9F" w:rsidP="001C0A9F">
            <w:pPr>
              <w:rPr>
                <w:rFonts w:ascii="Arial" w:hAnsi="Arial" w:cs="Arial"/>
                <w:sz w:val="22"/>
                <w:szCs w:val="22"/>
              </w:rPr>
            </w:pPr>
          </w:p>
        </w:tc>
        <w:tc>
          <w:tcPr>
            <w:tcW w:w="626" w:type="dxa"/>
            <w:shd w:val="clear" w:color="auto" w:fill="auto"/>
          </w:tcPr>
          <w:p w14:paraId="0199F850" w14:textId="77777777" w:rsidR="001C0A9F" w:rsidRPr="004F34C0" w:rsidRDefault="001C0A9F" w:rsidP="001C0A9F">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783" w:type="dxa"/>
            <w:shd w:val="clear" w:color="auto" w:fill="auto"/>
          </w:tcPr>
          <w:p w14:paraId="0AD7D894" w14:textId="54C8CC83" w:rsidR="001C0A9F" w:rsidRPr="004F34C0" w:rsidRDefault="001C0A9F"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un membre du conseil;</w:t>
            </w:r>
          </w:p>
        </w:tc>
      </w:tr>
      <w:tr w:rsidR="001C0A9F" w:rsidRPr="004F34C0" w14:paraId="51F82564" w14:textId="77777777" w:rsidTr="00343B92">
        <w:tc>
          <w:tcPr>
            <w:tcW w:w="951" w:type="dxa"/>
            <w:shd w:val="clear" w:color="auto" w:fill="auto"/>
          </w:tcPr>
          <w:p w14:paraId="125181E2" w14:textId="77777777" w:rsidR="001C0A9F" w:rsidRPr="004F34C0" w:rsidRDefault="001C0A9F" w:rsidP="001C0A9F">
            <w:pPr>
              <w:rPr>
                <w:rFonts w:ascii="Arial" w:hAnsi="Arial" w:cs="Arial"/>
                <w:sz w:val="22"/>
                <w:szCs w:val="22"/>
              </w:rPr>
            </w:pPr>
          </w:p>
        </w:tc>
        <w:tc>
          <w:tcPr>
            <w:tcW w:w="626" w:type="dxa"/>
            <w:shd w:val="clear" w:color="auto" w:fill="auto"/>
          </w:tcPr>
          <w:p w14:paraId="5BF07279" w14:textId="191C6527" w:rsidR="001C0A9F" w:rsidRPr="004F34C0" w:rsidRDefault="001C0A9F" w:rsidP="001C0A9F">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783" w:type="dxa"/>
            <w:shd w:val="clear" w:color="auto" w:fill="auto"/>
          </w:tcPr>
          <w:p w14:paraId="32646EB7" w14:textId="48E300A5" w:rsidR="001C0A9F" w:rsidRPr="004F34C0" w:rsidRDefault="001C0A9F" w:rsidP="00791496">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moins un inscrit qui n'est pas membre du conseil;</w:t>
            </w:r>
          </w:p>
        </w:tc>
      </w:tr>
      <w:tr w:rsidR="00463B1C" w:rsidRPr="004F34C0" w14:paraId="30C217AC" w14:textId="77777777" w:rsidTr="00343B92">
        <w:tc>
          <w:tcPr>
            <w:tcW w:w="951" w:type="dxa"/>
            <w:shd w:val="clear" w:color="auto" w:fill="auto"/>
          </w:tcPr>
          <w:p w14:paraId="592E3ECD" w14:textId="77777777" w:rsidR="00463B1C" w:rsidRPr="004F34C0" w:rsidRDefault="00463B1C" w:rsidP="001C0A9F">
            <w:pPr>
              <w:rPr>
                <w:rFonts w:ascii="Arial" w:hAnsi="Arial" w:cs="Arial"/>
                <w:sz w:val="22"/>
                <w:szCs w:val="22"/>
              </w:rPr>
            </w:pPr>
          </w:p>
        </w:tc>
        <w:tc>
          <w:tcPr>
            <w:tcW w:w="626" w:type="dxa"/>
            <w:shd w:val="clear" w:color="auto" w:fill="auto"/>
          </w:tcPr>
          <w:p w14:paraId="5E2C33BC" w14:textId="4573DA0C" w:rsidR="00463B1C" w:rsidRPr="004F34C0" w:rsidRDefault="00463B1C" w:rsidP="001C0A9F">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783" w:type="dxa"/>
            <w:shd w:val="clear" w:color="auto" w:fill="auto"/>
          </w:tcPr>
          <w:p w14:paraId="60C99766" w14:textId="479CA816" w:rsidR="00463B1C" w:rsidRPr="004F34C0" w:rsidRDefault="00463B1C" w:rsidP="00F918D1">
            <w:pPr>
              <w:rPr>
                <w:rFonts w:ascii="Arial" w:hAnsi="Arial" w:cs="Arial"/>
                <w:sz w:val="22"/>
                <w:szCs w:val="22"/>
              </w:rPr>
            </w:pPr>
            <w:proofErr w:type="gramStart"/>
            <w:r>
              <w:rPr>
                <w:rFonts w:ascii="Arial" w:hAnsi="Arial"/>
                <w:bCs/>
                <w:sz w:val="22"/>
                <w:szCs w:val="22"/>
              </w:rPr>
              <w:t>un</w:t>
            </w:r>
            <w:proofErr w:type="gramEnd"/>
            <w:r>
              <w:rPr>
                <w:rFonts w:ascii="Arial" w:hAnsi="Arial"/>
                <w:bCs/>
                <w:sz w:val="22"/>
                <w:szCs w:val="22"/>
              </w:rPr>
              <w:t xml:space="preserve"> nombre quelconque de représentants du public</w:t>
            </w:r>
            <w:r>
              <w:rPr>
                <w:rFonts w:ascii="Arial" w:hAnsi="Arial"/>
                <w:sz w:val="22"/>
                <w:szCs w:val="22"/>
              </w:rPr>
              <w:t>.</w:t>
            </w:r>
          </w:p>
        </w:tc>
      </w:tr>
    </w:tbl>
    <w:p w14:paraId="53620329" w14:textId="77777777" w:rsidR="002E0E92" w:rsidRDefault="002E0E92"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826"/>
        <w:gridCol w:w="8534"/>
      </w:tblGrid>
      <w:tr w:rsidR="0071242F" w:rsidRPr="004F34C0" w14:paraId="3BC455A3" w14:textId="77777777" w:rsidTr="00A83F76">
        <w:tc>
          <w:tcPr>
            <w:tcW w:w="828" w:type="dxa"/>
            <w:shd w:val="clear" w:color="auto" w:fill="auto"/>
          </w:tcPr>
          <w:p w14:paraId="7E0DFBAA" w14:textId="45DFF0B2" w:rsidR="0071242F" w:rsidRPr="004F34C0" w:rsidRDefault="0071242F" w:rsidP="0071242F">
            <w:pPr>
              <w:rPr>
                <w:rFonts w:ascii="Arial" w:hAnsi="Arial" w:cs="Arial"/>
                <w:b/>
                <w:sz w:val="22"/>
                <w:szCs w:val="22"/>
              </w:rPr>
            </w:pPr>
            <w:r>
              <w:rPr>
                <w:rFonts w:ascii="Arial" w:hAnsi="Arial"/>
                <w:b/>
                <w:sz w:val="22"/>
                <w:szCs w:val="22"/>
              </w:rPr>
              <w:t>13.09</w:t>
            </w:r>
          </w:p>
        </w:tc>
        <w:tc>
          <w:tcPr>
            <w:tcW w:w="8748" w:type="dxa"/>
            <w:shd w:val="clear" w:color="auto" w:fill="auto"/>
          </w:tcPr>
          <w:p w14:paraId="797C9746" w14:textId="77777777" w:rsidR="0071242F" w:rsidRPr="004F34C0" w:rsidRDefault="00732030" w:rsidP="005E04CF">
            <w:pPr>
              <w:rPr>
                <w:rFonts w:ascii="Arial" w:hAnsi="Arial" w:cs="Arial"/>
                <w:b/>
                <w:sz w:val="22"/>
                <w:szCs w:val="22"/>
              </w:rPr>
            </w:pPr>
            <w:r>
              <w:rPr>
                <w:rFonts w:ascii="Arial" w:hAnsi="Arial"/>
                <w:b/>
                <w:sz w:val="22"/>
                <w:szCs w:val="22"/>
              </w:rPr>
              <w:t xml:space="preserve">Nomination des membres des comités </w:t>
            </w:r>
          </w:p>
        </w:tc>
      </w:tr>
      <w:tr w:rsidR="0071242F" w:rsidRPr="004F34C0" w14:paraId="484E1250" w14:textId="77777777" w:rsidTr="00A83F76">
        <w:tc>
          <w:tcPr>
            <w:tcW w:w="9576" w:type="dxa"/>
            <w:gridSpan w:val="2"/>
            <w:shd w:val="clear" w:color="auto" w:fill="auto"/>
          </w:tcPr>
          <w:p w14:paraId="761615C5" w14:textId="6EACDAC7" w:rsidR="0071242F" w:rsidRPr="004F34C0" w:rsidRDefault="00732030" w:rsidP="005E04CF">
            <w:pPr>
              <w:rPr>
                <w:rFonts w:ascii="Arial" w:hAnsi="Arial" w:cs="Arial"/>
                <w:sz w:val="22"/>
                <w:szCs w:val="22"/>
              </w:rPr>
            </w:pPr>
            <w:r>
              <w:rPr>
                <w:rFonts w:ascii="Arial" w:hAnsi="Arial"/>
                <w:sz w:val="22"/>
                <w:szCs w:val="22"/>
              </w:rPr>
              <w:t>Sauf indication contraire dans le présent règlement administratif, tous les membres des comités sont nommés par le conseil, à l'exception du comité de direction, dont les membres sont élus à un poste conformément au présent règlement administratif.</w:t>
            </w:r>
          </w:p>
        </w:tc>
      </w:tr>
    </w:tbl>
    <w:p w14:paraId="56883206" w14:textId="77777777" w:rsidR="00FF0556" w:rsidRPr="004F34C0" w:rsidRDefault="00FF0556"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826"/>
        <w:gridCol w:w="8534"/>
      </w:tblGrid>
      <w:tr w:rsidR="0071242F" w:rsidRPr="004F34C0" w14:paraId="1FD8876E" w14:textId="77777777" w:rsidTr="00A83F76">
        <w:tc>
          <w:tcPr>
            <w:tcW w:w="828" w:type="dxa"/>
            <w:shd w:val="clear" w:color="auto" w:fill="auto"/>
          </w:tcPr>
          <w:p w14:paraId="41F3ED04" w14:textId="19B8290D" w:rsidR="0071242F" w:rsidRPr="004F34C0" w:rsidRDefault="0071242F" w:rsidP="0071242F">
            <w:pPr>
              <w:rPr>
                <w:rFonts w:ascii="Arial" w:hAnsi="Arial" w:cs="Arial"/>
                <w:b/>
                <w:sz w:val="22"/>
                <w:szCs w:val="22"/>
              </w:rPr>
            </w:pPr>
            <w:r>
              <w:rPr>
                <w:rFonts w:ascii="Arial" w:hAnsi="Arial"/>
                <w:b/>
                <w:sz w:val="22"/>
                <w:szCs w:val="22"/>
              </w:rPr>
              <w:t>13.10</w:t>
            </w:r>
          </w:p>
        </w:tc>
        <w:tc>
          <w:tcPr>
            <w:tcW w:w="8748" w:type="dxa"/>
            <w:shd w:val="clear" w:color="auto" w:fill="auto"/>
          </w:tcPr>
          <w:p w14:paraId="45D88E51" w14:textId="5FE92E47" w:rsidR="0071242F" w:rsidRPr="004F34C0" w:rsidRDefault="00732030" w:rsidP="0071242F">
            <w:pPr>
              <w:rPr>
                <w:rFonts w:ascii="Arial" w:hAnsi="Arial" w:cs="Arial"/>
                <w:b/>
                <w:sz w:val="22"/>
                <w:szCs w:val="22"/>
              </w:rPr>
            </w:pPr>
            <w:r>
              <w:rPr>
                <w:rFonts w:ascii="Arial" w:hAnsi="Arial"/>
                <w:b/>
                <w:bCs/>
                <w:sz w:val="22"/>
                <w:szCs w:val="22"/>
              </w:rPr>
              <w:t>Nomination des inscrits ne faisant pas partie du conseil</w:t>
            </w:r>
          </w:p>
        </w:tc>
      </w:tr>
      <w:tr w:rsidR="0071242F" w:rsidRPr="004F34C0" w14:paraId="5FE0068A" w14:textId="77777777" w:rsidTr="00A83F76">
        <w:tc>
          <w:tcPr>
            <w:tcW w:w="9576" w:type="dxa"/>
            <w:gridSpan w:val="2"/>
            <w:shd w:val="clear" w:color="auto" w:fill="auto"/>
          </w:tcPr>
          <w:p w14:paraId="50D03DCF" w14:textId="0FA15547" w:rsidR="0071242F" w:rsidRPr="004F34C0" w:rsidRDefault="00732030" w:rsidP="00F918D1">
            <w:pPr>
              <w:rPr>
                <w:rFonts w:ascii="Arial" w:hAnsi="Arial" w:cs="Arial"/>
                <w:sz w:val="22"/>
                <w:szCs w:val="22"/>
              </w:rPr>
            </w:pPr>
            <w:r>
              <w:rPr>
                <w:rFonts w:ascii="Arial" w:hAnsi="Arial"/>
                <w:sz w:val="22"/>
                <w:szCs w:val="22"/>
              </w:rPr>
              <w:t>Sous réserve de toute exigence particulière relative à la composition figurant dans le présent règlement administratif, le conseil peut, à sa discrétion, nommer à un comité des inscrits qui ne sont pas membres du conseil.</w:t>
            </w:r>
          </w:p>
        </w:tc>
      </w:tr>
    </w:tbl>
    <w:p w14:paraId="3067BBE4" w14:textId="77777777" w:rsidR="0071242F" w:rsidRDefault="0071242F" w:rsidP="0071242F">
      <w:pPr>
        <w:pStyle w:val="ColorfulList-Accent11"/>
        <w:spacing w:after="0" w:line="240" w:lineRule="auto"/>
        <w:ind w:left="0"/>
        <w:rPr>
          <w:rFonts w:ascii="Arial" w:hAnsi="Arial" w:cs="Arial"/>
        </w:rPr>
      </w:pPr>
      <w:bookmarkStart w:id="51" w:name="_Toc221344823"/>
    </w:p>
    <w:tbl>
      <w:tblPr>
        <w:tblW w:w="0" w:type="auto"/>
        <w:tblLook w:val="04A0" w:firstRow="1" w:lastRow="0" w:firstColumn="1" w:lastColumn="0" w:noHBand="0" w:noVBand="1"/>
      </w:tblPr>
      <w:tblGrid>
        <w:gridCol w:w="951"/>
        <w:gridCol w:w="8409"/>
      </w:tblGrid>
      <w:tr w:rsidR="004B57F9" w:rsidRPr="004F34C0" w14:paraId="75C26B03" w14:textId="77777777" w:rsidTr="00DF645B">
        <w:tc>
          <w:tcPr>
            <w:tcW w:w="828" w:type="dxa"/>
            <w:shd w:val="clear" w:color="auto" w:fill="auto"/>
          </w:tcPr>
          <w:p w14:paraId="2A976903" w14:textId="29928933" w:rsidR="004B57F9" w:rsidRPr="00195178" w:rsidRDefault="004B57F9" w:rsidP="00DF645B">
            <w:pPr>
              <w:rPr>
                <w:rFonts w:ascii="Arial" w:hAnsi="Arial" w:cs="Arial"/>
                <w:b/>
                <w:sz w:val="22"/>
                <w:szCs w:val="22"/>
              </w:rPr>
            </w:pPr>
            <w:r>
              <w:rPr>
                <w:rFonts w:ascii="Arial" w:hAnsi="Arial"/>
                <w:b/>
                <w:sz w:val="22"/>
                <w:szCs w:val="22"/>
              </w:rPr>
              <w:t>13.10.1</w:t>
            </w:r>
          </w:p>
        </w:tc>
        <w:tc>
          <w:tcPr>
            <w:tcW w:w="8748" w:type="dxa"/>
            <w:shd w:val="clear" w:color="auto" w:fill="auto"/>
          </w:tcPr>
          <w:p w14:paraId="0DA45E4D" w14:textId="37E269FA" w:rsidR="004B57F9" w:rsidRPr="004F34C0" w:rsidRDefault="004B57F9" w:rsidP="00DF645B">
            <w:pPr>
              <w:rPr>
                <w:rFonts w:ascii="Arial" w:hAnsi="Arial" w:cs="Arial"/>
                <w:b/>
                <w:sz w:val="22"/>
                <w:szCs w:val="22"/>
              </w:rPr>
            </w:pPr>
            <w:r>
              <w:rPr>
                <w:rFonts w:ascii="Arial" w:hAnsi="Arial"/>
                <w:b/>
                <w:sz w:val="22"/>
                <w:szCs w:val="22"/>
              </w:rPr>
              <w:t>Nomination des représentants du public</w:t>
            </w:r>
          </w:p>
        </w:tc>
      </w:tr>
      <w:tr w:rsidR="004B57F9" w:rsidRPr="004F34C0" w14:paraId="42755033" w14:textId="77777777" w:rsidTr="00DF645B">
        <w:tc>
          <w:tcPr>
            <w:tcW w:w="9576" w:type="dxa"/>
            <w:gridSpan w:val="2"/>
            <w:shd w:val="clear" w:color="auto" w:fill="auto"/>
          </w:tcPr>
          <w:p w14:paraId="3E905763" w14:textId="1243B85A" w:rsidR="004B57F9" w:rsidRPr="00195178" w:rsidRDefault="00BA318C" w:rsidP="00F918D1">
            <w:pPr>
              <w:rPr>
                <w:rFonts w:ascii="Arial" w:hAnsi="Arial" w:cs="Arial"/>
                <w:sz w:val="22"/>
                <w:szCs w:val="22"/>
              </w:rPr>
            </w:pPr>
            <w:r>
              <w:rPr>
                <w:rFonts w:ascii="Arial" w:hAnsi="Arial"/>
                <w:sz w:val="22"/>
                <w:szCs w:val="22"/>
              </w:rPr>
              <w:t>Le conseil peut, à sa discrétion, nommer des représentants publics qui ne sont pas des membres publics et qui satisfont aux critères d'admissibilité énoncés dans le présent règlement, à tout comité, à l'exception du comité de direction.</w:t>
            </w:r>
          </w:p>
        </w:tc>
      </w:tr>
    </w:tbl>
    <w:p w14:paraId="43AE3E20" w14:textId="62E2C9A9" w:rsidR="004B57F9" w:rsidRDefault="004B57F9" w:rsidP="0071242F">
      <w:pPr>
        <w:pStyle w:val="ColorfulList-Accent11"/>
        <w:spacing w:after="0" w:line="240" w:lineRule="auto"/>
        <w:ind w:left="0"/>
        <w:rPr>
          <w:rFonts w:ascii="Arial" w:hAnsi="Arial" w:cs="Arial"/>
        </w:rPr>
      </w:pPr>
    </w:p>
    <w:p w14:paraId="315F44D1" w14:textId="77777777" w:rsidR="00702402" w:rsidRDefault="00702402"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826"/>
        <w:gridCol w:w="8534"/>
      </w:tblGrid>
      <w:tr w:rsidR="0071242F" w:rsidRPr="004F34C0" w14:paraId="7B26117B" w14:textId="77777777" w:rsidTr="00A83F76">
        <w:tc>
          <w:tcPr>
            <w:tcW w:w="828" w:type="dxa"/>
            <w:shd w:val="clear" w:color="auto" w:fill="auto"/>
          </w:tcPr>
          <w:p w14:paraId="169FF8EA" w14:textId="08BB6FAE" w:rsidR="0071242F" w:rsidRPr="004F34C0" w:rsidRDefault="0071242F" w:rsidP="0071242F">
            <w:pPr>
              <w:rPr>
                <w:rFonts w:ascii="Arial" w:hAnsi="Arial" w:cs="Arial"/>
                <w:b/>
                <w:sz w:val="22"/>
                <w:szCs w:val="22"/>
              </w:rPr>
            </w:pPr>
            <w:r>
              <w:rPr>
                <w:rFonts w:ascii="Arial" w:hAnsi="Arial"/>
                <w:b/>
                <w:sz w:val="22"/>
                <w:szCs w:val="22"/>
              </w:rPr>
              <w:t>13.11</w:t>
            </w:r>
          </w:p>
        </w:tc>
        <w:tc>
          <w:tcPr>
            <w:tcW w:w="8748" w:type="dxa"/>
            <w:shd w:val="clear" w:color="auto" w:fill="auto"/>
          </w:tcPr>
          <w:p w14:paraId="121CEFBE" w14:textId="77777777" w:rsidR="0071242F" w:rsidRPr="004F34C0" w:rsidRDefault="00732030" w:rsidP="0071242F">
            <w:pPr>
              <w:rPr>
                <w:rFonts w:ascii="Arial" w:hAnsi="Arial" w:cs="Arial"/>
                <w:b/>
                <w:sz w:val="22"/>
                <w:szCs w:val="22"/>
              </w:rPr>
            </w:pPr>
            <w:r>
              <w:rPr>
                <w:rFonts w:ascii="Arial" w:hAnsi="Arial"/>
                <w:b/>
                <w:sz w:val="22"/>
                <w:szCs w:val="22"/>
              </w:rPr>
              <w:t>Mandat des membres des comités</w:t>
            </w:r>
          </w:p>
        </w:tc>
      </w:tr>
      <w:tr w:rsidR="0071242F" w:rsidRPr="004F34C0" w14:paraId="16CEEE49" w14:textId="77777777" w:rsidTr="00A83F76">
        <w:tc>
          <w:tcPr>
            <w:tcW w:w="9576" w:type="dxa"/>
            <w:gridSpan w:val="2"/>
            <w:shd w:val="clear" w:color="auto" w:fill="auto"/>
          </w:tcPr>
          <w:p w14:paraId="7E798421" w14:textId="5AD140A9" w:rsidR="0071242F" w:rsidRPr="004F34C0" w:rsidRDefault="00732030" w:rsidP="00791496">
            <w:pPr>
              <w:rPr>
                <w:rFonts w:ascii="Arial" w:hAnsi="Arial" w:cs="Arial"/>
                <w:sz w:val="22"/>
                <w:szCs w:val="22"/>
              </w:rPr>
            </w:pPr>
            <w:r>
              <w:rPr>
                <w:rFonts w:ascii="Arial" w:hAnsi="Arial"/>
                <w:sz w:val="22"/>
                <w:szCs w:val="22"/>
              </w:rPr>
              <w:t>Le mandat d’un membre d’un comité commence immédiatement après sa nomination et se poursuit pendant environ un an.</w:t>
            </w:r>
          </w:p>
        </w:tc>
      </w:tr>
    </w:tbl>
    <w:p w14:paraId="1B982995" w14:textId="77777777" w:rsidR="00906343" w:rsidRPr="004F34C0" w:rsidRDefault="00906343" w:rsidP="0071242F">
      <w:pPr>
        <w:rPr>
          <w:rFonts w:ascii="Arial" w:hAnsi="Arial" w:cs="Arial"/>
          <w:sz w:val="22"/>
          <w:szCs w:val="22"/>
        </w:rPr>
      </w:pPr>
    </w:p>
    <w:tbl>
      <w:tblPr>
        <w:tblW w:w="0" w:type="auto"/>
        <w:tblLook w:val="04A0" w:firstRow="1" w:lastRow="0" w:firstColumn="1" w:lastColumn="0" w:noHBand="0" w:noVBand="1"/>
      </w:tblPr>
      <w:tblGrid>
        <w:gridCol w:w="826"/>
        <w:gridCol w:w="8534"/>
      </w:tblGrid>
      <w:tr w:rsidR="0071242F" w:rsidRPr="004F34C0" w14:paraId="43A31FC2" w14:textId="77777777" w:rsidTr="00A83F76">
        <w:tc>
          <w:tcPr>
            <w:tcW w:w="828" w:type="dxa"/>
            <w:shd w:val="clear" w:color="auto" w:fill="auto"/>
          </w:tcPr>
          <w:p w14:paraId="37800269" w14:textId="63F6A8ED" w:rsidR="0071242F" w:rsidRPr="004F34C0" w:rsidRDefault="0071242F" w:rsidP="0071242F">
            <w:pPr>
              <w:rPr>
                <w:rFonts w:ascii="Arial" w:hAnsi="Arial" w:cs="Arial"/>
                <w:b/>
                <w:sz w:val="22"/>
                <w:szCs w:val="22"/>
              </w:rPr>
            </w:pPr>
            <w:r>
              <w:rPr>
                <w:rFonts w:ascii="Arial" w:hAnsi="Arial"/>
                <w:b/>
                <w:sz w:val="22"/>
                <w:szCs w:val="22"/>
              </w:rPr>
              <w:t>13.12</w:t>
            </w:r>
          </w:p>
        </w:tc>
        <w:tc>
          <w:tcPr>
            <w:tcW w:w="8748" w:type="dxa"/>
            <w:shd w:val="clear" w:color="auto" w:fill="auto"/>
          </w:tcPr>
          <w:p w14:paraId="44E94259" w14:textId="77777777" w:rsidR="0071242F" w:rsidRPr="004F34C0" w:rsidRDefault="00732030" w:rsidP="0071242F">
            <w:pPr>
              <w:rPr>
                <w:rFonts w:ascii="Arial" w:hAnsi="Arial" w:cs="Arial"/>
                <w:b/>
                <w:sz w:val="22"/>
                <w:szCs w:val="22"/>
              </w:rPr>
            </w:pPr>
            <w:r>
              <w:rPr>
                <w:rFonts w:ascii="Arial" w:hAnsi="Arial"/>
                <w:b/>
                <w:sz w:val="22"/>
                <w:szCs w:val="22"/>
              </w:rPr>
              <w:t>Présidents des comités</w:t>
            </w:r>
          </w:p>
        </w:tc>
      </w:tr>
      <w:tr w:rsidR="0071242F" w:rsidRPr="004F34C0" w14:paraId="59ABA69E" w14:textId="77777777" w:rsidTr="00A83F76">
        <w:tc>
          <w:tcPr>
            <w:tcW w:w="9576" w:type="dxa"/>
            <w:gridSpan w:val="2"/>
            <w:shd w:val="clear" w:color="auto" w:fill="auto"/>
          </w:tcPr>
          <w:p w14:paraId="64061DA1" w14:textId="0471B3D5" w:rsidR="0071242F" w:rsidRPr="004F34C0" w:rsidRDefault="00732030" w:rsidP="00A83F76">
            <w:pPr>
              <w:tabs>
                <w:tab w:val="left" w:pos="-1728"/>
                <w:tab w:val="left" w:pos="-576"/>
              </w:tabs>
              <w:rPr>
                <w:rFonts w:ascii="Arial" w:hAnsi="Arial" w:cs="Arial"/>
                <w:sz w:val="22"/>
                <w:szCs w:val="22"/>
              </w:rPr>
            </w:pPr>
            <w:r>
              <w:rPr>
                <w:rFonts w:ascii="Arial" w:hAnsi="Arial"/>
                <w:sz w:val="22"/>
                <w:szCs w:val="22"/>
              </w:rPr>
              <w:lastRenderedPageBreak/>
              <w:t xml:space="preserve">À moins d’une indication contraire dans le présent règlement administratif, le ou les présidents de chaque comité, à l’exception du comité de direction, sont nommés par le conseil. </w:t>
            </w:r>
          </w:p>
        </w:tc>
      </w:tr>
      <w:bookmarkEnd w:id="51"/>
    </w:tbl>
    <w:p w14:paraId="2923E247" w14:textId="77777777" w:rsidR="0071242F" w:rsidRPr="004F34C0" w:rsidRDefault="0071242F"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826"/>
        <w:gridCol w:w="8534"/>
      </w:tblGrid>
      <w:tr w:rsidR="0071242F" w:rsidRPr="004F34C0" w14:paraId="7D9D9112" w14:textId="77777777" w:rsidTr="00A83F76">
        <w:tc>
          <w:tcPr>
            <w:tcW w:w="828" w:type="dxa"/>
            <w:shd w:val="clear" w:color="auto" w:fill="auto"/>
          </w:tcPr>
          <w:p w14:paraId="60AC8054" w14:textId="18071D2B" w:rsidR="0071242F" w:rsidRPr="004F34C0" w:rsidRDefault="0071242F" w:rsidP="0071242F">
            <w:pPr>
              <w:rPr>
                <w:rFonts w:ascii="Arial" w:hAnsi="Arial" w:cs="Arial"/>
                <w:b/>
                <w:sz w:val="22"/>
                <w:szCs w:val="22"/>
              </w:rPr>
            </w:pPr>
            <w:r>
              <w:rPr>
                <w:rFonts w:ascii="Arial" w:hAnsi="Arial"/>
                <w:b/>
                <w:sz w:val="22"/>
                <w:szCs w:val="22"/>
              </w:rPr>
              <w:t>13.13</w:t>
            </w:r>
          </w:p>
        </w:tc>
        <w:tc>
          <w:tcPr>
            <w:tcW w:w="8748" w:type="dxa"/>
            <w:shd w:val="clear" w:color="auto" w:fill="auto"/>
          </w:tcPr>
          <w:p w14:paraId="54C3FBBE" w14:textId="77777777" w:rsidR="0071242F" w:rsidRPr="004F34C0" w:rsidRDefault="00732030" w:rsidP="0071242F">
            <w:pPr>
              <w:rPr>
                <w:rFonts w:ascii="Arial" w:hAnsi="Arial" w:cs="Arial"/>
                <w:b/>
                <w:sz w:val="22"/>
                <w:szCs w:val="22"/>
              </w:rPr>
            </w:pPr>
            <w:r>
              <w:rPr>
                <w:rFonts w:ascii="Arial" w:hAnsi="Arial"/>
                <w:b/>
                <w:sz w:val="22"/>
                <w:szCs w:val="22"/>
              </w:rPr>
              <w:t>Décisions concernant les nominations</w:t>
            </w:r>
          </w:p>
        </w:tc>
      </w:tr>
      <w:tr w:rsidR="0071242F" w:rsidRPr="004F34C0" w14:paraId="6618A445" w14:textId="77777777" w:rsidTr="00A83F76">
        <w:tc>
          <w:tcPr>
            <w:tcW w:w="9576" w:type="dxa"/>
            <w:gridSpan w:val="2"/>
            <w:shd w:val="clear" w:color="auto" w:fill="auto"/>
          </w:tcPr>
          <w:p w14:paraId="20D352B5" w14:textId="09300E2A" w:rsidR="0071242F" w:rsidRPr="004F34C0" w:rsidRDefault="00732030" w:rsidP="00D740D9">
            <w:pPr>
              <w:tabs>
                <w:tab w:val="left" w:pos="-1728"/>
                <w:tab w:val="left" w:pos="-576"/>
              </w:tabs>
              <w:rPr>
                <w:rFonts w:ascii="Arial" w:hAnsi="Arial" w:cs="Arial"/>
                <w:sz w:val="22"/>
                <w:szCs w:val="22"/>
              </w:rPr>
            </w:pPr>
            <w:r>
              <w:rPr>
                <w:rFonts w:ascii="Arial" w:hAnsi="Arial"/>
                <w:sz w:val="22"/>
                <w:szCs w:val="22"/>
              </w:rPr>
              <w:t>Lorsque le conseil procède à une nomination en vertu des articles 13.09, 13.10 ou 13.10.1, il doit tenir compte du lieu d’exercice, le cas échéant, ainsi que de l'expérience, de l'expertise, de la disponibilité et d’autres qualifications et caractéristiques de l'inscrit, du représentant du public ou du représentant du public, afin de compléter les qualités des autres membres du comité ou des membres du groupe de travail.</w:t>
            </w:r>
          </w:p>
        </w:tc>
      </w:tr>
    </w:tbl>
    <w:p w14:paraId="5A62E5F3" w14:textId="77777777" w:rsidR="0071242F" w:rsidRDefault="0071242F"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826"/>
        <w:gridCol w:w="632"/>
        <w:gridCol w:w="7902"/>
      </w:tblGrid>
      <w:tr w:rsidR="0071242F" w:rsidRPr="004F34C0" w14:paraId="1D9E7D8E" w14:textId="77777777" w:rsidTr="00A83F76">
        <w:tc>
          <w:tcPr>
            <w:tcW w:w="828" w:type="dxa"/>
            <w:shd w:val="clear" w:color="auto" w:fill="auto"/>
          </w:tcPr>
          <w:p w14:paraId="1F1C70EC" w14:textId="3B21BAC6" w:rsidR="0071242F" w:rsidRPr="004F34C0" w:rsidRDefault="0071242F" w:rsidP="0071242F">
            <w:pPr>
              <w:rPr>
                <w:rFonts w:ascii="Arial" w:hAnsi="Arial" w:cs="Arial"/>
                <w:b/>
                <w:sz w:val="22"/>
                <w:szCs w:val="22"/>
              </w:rPr>
            </w:pPr>
            <w:r>
              <w:rPr>
                <w:rFonts w:ascii="Arial" w:hAnsi="Arial"/>
                <w:b/>
                <w:sz w:val="22"/>
                <w:szCs w:val="22"/>
              </w:rPr>
              <w:t>13.14</w:t>
            </w:r>
          </w:p>
        </w:tc>
        <w:tc>
          <w:tcPr>
            <w:tcW w:w="8748" w:type="dxa"/>
            <w:gridSpan w:val="2"/>
            <w:shd w:val="clear" w:color="auto" w:fill="auto"/>
          </w:tcPr>
          <w:p w14:paraId="2124D8D1" w14:textId="1B21D47B" w:rsidR="0071242F" w:rsidRPr="004F34C0" w:rsidRDefault="00F533F8" w:rsidP="0071242F">
            <w:pPr>
              <w:rPr>
                <w:rFonts w:ascii="Arial" w:hAnsi="Arial" w:cs="Arial"/>
                <w:b/>
                <w:sz w:val="22"/>
                <w:szCs w:val="22"/>
              </w:rPr>
            </w:pPr>
            <w:r>
              <w:rPr>
                <w:rFonts w:ascii="Arial" w:hAnsi="Arial"/>
                <w:b/>
                <w:sz w:val="22"/>
                <w:szCs w:val="22"/>
              </w:rPr>
              <w:t>Admissibilité de l'inscrit à une nomination</w:t>
            </w:r>
          </w:p>
        </w:tc>
      </w:tr>
      <w:tr w:rsidR="0071242F" w:rsidRPr="004F34C0" w14:paraId="093FE188" w14:textId="77777777" w:rsidTr="00A83F76">
        <w:tc>
          <w:tcPr>
            <w:tcW w:w="9576" w:type="dxa"/>
            <w:gridSpan w:val="3"/>
            <w:shd w:val="clear" w:color="auto" w:fill="auto"/>
          </w:tcPr>
          <w:p w14:paraId="644369D4" w14:textId="139C0959" w:rsidR="0071242F" w:rsidRPr="004F34C0" w:rsidRDefault="00732030" w:rsidP="00450B71">
            <w:pPr>
              <w:tabs>
                <w:tab w:val="left" w:pos="-1728"/>
                <w:tab w:val="left" w:pos="-576"/>
              </w:tabs>
              <w:rPr>
                <w:rFonts w:ascii="Arial" w:hAnsi="Arial" w:cs="Arial"/>
                <w:sz w:val="22"/>
                <w:szCs w:val="22"/>
              </w:rPr>
            </w:pPr>
            <w:r>
              <w:rPr>
                <w:rFonts w:ascii="Arial" w:hAnsi="Arial"/>
                <w:sz w:val="22"/>
                <w:szCs w:val="22"/>
              </w:rPr>
              <w:t>Un inscrit peut être nommé à un comité si, à la date de sa nomination :</w:t>
            </w:r>
          </w:p>
        </w:tc>
      </w:tr>
      <w:tr w:rsidR="00732030" w:rsidRPr="004F34C0" w14:paraId="06E0577D" w14:textId="77777777" w:rsidTr="00A83F76">
        <w:tc>
          <w:tcPr>
            <w:tcW w:w="828" w:type="dxa"/>
            <w:shd w:val="clear" w:color="auto" w:fill="auto"/>
          </w:tcPr>
          <w:p w14:paraId="72BBC704" w14:textId="77777777" w:rsidR="00732030" w:rsidRPr="004F34C0" w:rsidRDefault="00732030" w:rsidP="009E5FE4">
            <w:pPr>
              <w:rPr>
                <w:rFonts w:ascii="Arial" w:hAnsi="Arial" w:cs="Arial"/>
                <w:sz w:val="22"/>
                <w:szCs w:val="22"/>
              </w:rPr>
            </w:pPr>
          </w:p>
        </w:tc>
        <w:tc>
          <w:tcPr>
            <w:tcW w:w="632" w:type="dxa"/>
            <w:shd w:val="clear" w:color="auto" w:fill="auto"/>
          </w:tcPr>
          <w:p w14:paraId="28CECF87"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20FC3740" w14:textId="0E52E4A2" w:rsidR="00732030" w:rsidRPr="004F34C0" w:rsidRDefault="005302EA" w:rsidP="009E5FE4">
            <w:pPr>
              <w:rPr>
                <w:rFonts w:ascii="Arial" w:hAnsi="Arial" w:cs="Arial"/>
                <w:sz w:val="22"/>
                <w:szCs w:val="22"/>
              </w:rPr>
            </w:pPr>
            <w:proofErr w:type="gramStart"/>
            <w:r>
              <w:rPr>
                <w:rFonts w:ascii="Arial" w:hAnsi="Arial"/>
                <w:sz w:val="22"/>
                <w:szCs w:val="22"/>
              </w:rPr>
              <w:t>supprimé</w:t>
            </w:r>
            <w:proofErr w:type="gramEnd"/>
            <w:r>
              <w:rPr>
                <w:rFonts w:ascii="Arial" w:hAnsi="Arial"/>
                <w:sz w:val="22"/>
                <w:szCs w:val="22"/>
              </w:rPr>
              <w:t>;</w:t>
            </w:r>
          </w:p>
        </w:tc>
      </w:tr>
      <w:tr w:rsidR="00732030" w:rsidRPr="004F34C0" w14:paraId="20A27401" w14:textId="77777777" w:rsidTr="00A83F76">
        <w:tc>
          <w:tcPr>
            <w:tcW w:w="828" w:type="dxa"/>
            <w:shd w:val="clear" w:color="auto" w:fill="auto"/>
          </w:tcPr>
          <w:p w14:paraId="67890397" w14:textId="77777777" w:rsidR="00732030" w:rsidRPr="004F34C0" w:rsidRDefault="00732030" w:rsidP="009E5FE4">
            <w:pPr>
              <w:rPr>
                <w:rFonts w:ascii="Arial" w:hAnsi="Arial" w:cs="Arial"/>
                <w:sz w:val="22"/>
                <w:szCs w:val="22"/>
              </w:rPr>
            </w:pPr>
          </w:p>
        </w:tc>
        <w:tc>
          <w:tcPr>
            <w:tcW w:w="632" w:type="dxa"/>
            <w:shd w:val="clear" w:color="auto" w:fill="auto"/>
          </w:tcPr>
          <w:p w14:paraId="0E5BA601"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6CFC2849" w14:textId="641F55A0" w:rsidR="00732030" w:rsidRPr="004F34C0" w:rsidRDefault="00732030" w:rsidP="009E5FE4">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n'est pas en défaut de paiement de droits prescrits par le règlement administratif de l’Ordre;</w:t>
            </w:r>
          </w:p>
        </w:tc>
      </w:tr>
      <w:tr w:rsidR="00732030" w:rsidRPr="004F34C0" w14:paraId="4D964C90" w14:textId="77777777" w:rsidTr="00A83F76">
        <w:tc>
          <w:tcPr>
            <w:tcW w:w="828" w:type="dxa"/>
            <w:shd w:val="clear" w:color="auto" w:fill="auto"/>
          </w:tcPr>
          <w:p w14:paraId="13490B08" w14:textId="77777777" w:rsidR="00732030" w:rsidRPr="004F34C0" w:rsidRDefault="00732030" w:rsidP="009E5FE4">
            <w:pPr>
              <w:rPr>
                <w:rFonts w:ascii="Arial" w:hAnsi="Arial" w:cs="Arial"/>
                <w:sz w:val="22"/>
                <w:szCs w:val="22"/>
              </w:rPr>
            </w:pPr>
          </w:p>
        </w:tc>
        <w:tc>
          <w:tcPr>
            <w:tcW w:w="632" w:type="dxa"/>
            <w:shd w:val="clear" w:color="auto" w:fill="auto"/>
          </w:tcPr>
          <w:p w14:paraId="7438DC03"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445D6270" w14:textId="2124C11B" w:rsidR="00732030" w:rsidRPr="004F34C0" w:rsidRDefault="00732030" w:rsidP="009E5FE4">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ne fait pas l’objet d’allégations disciplinaires ou d’incapacité;</w:t>
            </w:r>
          </w:p>
        </w:tc>
      </w:tr>
      <w:tr w:rsidR="00732030" w:rsidRPr="004F34C0" w14:paraId="712A12E0" w14:textId="77777777" w:rsidTr="00A83F76">
        <w:tc>
          <w:tcPr>
            <w:tcW w:w="828" w:type="dxa"/>
            <w:shd w:val="clear" w:color="auto" w:fill="auto"/>
          </w:tcPr>
          <w:p w14:paraId="1A03FD0B" w14:textId="77777777" w:rsidR="00732030" w:rsidRPr="004F34C0" w:rsidRDefault="00732030" w:rsidP="009E5FE4">
            <w:pPr>
              <w:rPr>
                <w:rFonts w:ascii="Arial" w:hAnsi="Arial" w:cs="Arial"/>
                <w:sz w:val="22"/>
                <w:szCs w:val="22"/>
              </w:rPr>
            </w:pPr>
          </w:p>
        </w:tc>
        <w:tc>
          <w:tcPr>
            <w:tcW w:w="632" w:type="dxa"/>
            <w:shd w:val="clear" w:color="auto" w:fill="auto"/>
          </w:tcPr>
          <w:p w14:paraId="260F4279"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6" w:type="dxa"/>
            <w:shd w:val="clear" w:color="auto" w:fill="auto"/>
          </w:tcPr>
          <w:p w14:paraId="3275EDA1" w14:textId="1A10E474" w:rsidR="00732030" w:rsidRPr="004F34C0" w:rsidRDefault="00732030" w:rsidP="00E801C7">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n’a pas fait l’objet d’un constat d’inconduite professionnelle, d’incompétence ou d’incapacité au cours des trois dernières années;</w:t>
            </w:r>
          </w:p>
        </w:tc>
      </w:tr>
      <w:tr w:rsidR="00732030" w:rsidRPr="004F34C0" w14:paraId="3E32B5EF" w14:textId="77777777" w:rsidTr="00A83F76">
        <w:tc>
          <w:tcPr>
            <w:tcW w:w="828" w:type="dxa"/>
            <w:shd w:val="clear" w:color="auto" w:fill="auto"/>
          </w:tcPr>
          <w:p w14:paraId="76230FF6" w14:textId="77777777" w:rsidR="00732030" w:rsidRPr="004F34C0" w:rsidRDefault="00732030" w:rsidP="009E5FE4">
            <w:pPr>
              <w:rPr>
                <w:rFonts w:ascii="Arial" w:hAnsi="Arial" w:cs="Arial"/>
                <w:sz w:val="22"/>
                <w:szCs w:val="22"/>
              </w:rPr>
            </w:pPr>
          </w:p>
        </w:tc>
        <w:tc>
          <w:tcPr>
            <w:tcW w:w="632" w:type="dxa"/>
            <w:shd w:val="clear" w:color="auto" w:fill="auto"/>
          </w:tcPr>
          <w:p w14:paraId="3A28427C"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6" w:type="dxa"/>
            <w:shd w:val="clear" w:color="auto" w:fill="auto"/>
          </w:tcPr>
          <w:p w14:paraId="358B5B1A" w14:textId="15190019" w:rsidR="00732030" w:rsidRPr="004F34C0" w:rsidRDefault="00732030" w:rsidP="00E801C7">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certificat d’inscription de l'inscrit n’a pas été révoqué ou suspendu au cours des six dernières années pour toute autre raison que le non-paiement des droits;</w:t>
            </w:r>
          </w:p>
        </w:tc>
      </w:tr>
      <w:tr w:rsidR="00732030" w:rsidRPr="004F34C0" w14:paraId="343CAC5F" w14:textId="77777777" w:rsidTr="00FF0556">
        <w:tc>
          <w:tcPr>
            <w:tcW w:w="828" w:type="dxa"/>
            <w:shd w:val="clear" w:color="auto" w:fill="auto"/>
          </w:tcPr>
          <w:p w14:paraId="3A7A6239" w14:textId="77777777" w:rsidR="00732030" w:rsidRPr="004F34C0" w:rsidRDefault="00732030" w:rsidP="009E5FE4">
            <w:pPr>
              <w:rPr>
                <w:rFonts w:ascii="Arial" w:hAnsi="Arial" w:cs="Arial"/>
                <w:sz w:val="22"/>
                <w:szCs w:val="22"/>
              </w:rPr>
            </w:pPr>
          </w:p>
        </w:tc>
        <w:tc>
          <w:tcPr>
            <w:tcW w:w="632" w:type="dxa"/>
            <w:shd w:val="clear" w:color="auto" w:fill="auto"/>
          </w:tcPr>
          <w:p w14:paraId="0416FABB"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8116" w:type="dxa"/>
            <w:shd w:val="clear" w:color="auto" w:fill="auto"/>
          </w:tcPr>
          <w:p w14:paraId="009D7922" w14:textId="7B257D45" w:rsidR="00732030" w:rsidRPr="004F34C0" w:rsidRDefault="00732030" w:rsidP="00F877F6">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certificat d’inscription de l'inscrit n’est pas assujetti à une modalité, à une condition ou à une restriction imposée par le comité de discipline ou le comité d’aptitude professionnelle;</w:t>
            </w:r>
          </w:p>
        </w:tc>
      </w:tr>
      <w:tr w:rsidR="00732030" w:rsidRPr="004F34C0" w14:paraId="29B5DA42" w14:textId="77777777" w:rsidTr="005E04CF">
        <w:tc>
          <w:tcPr>
            <w:tcW w:w="828" w:type="dxa"/>
            <w:shd w:val="clear" w:color="auto" w:fill="auto"/>
          </w:tcPr>
          <w:p w14:paraId="16AD99FF" w14:textId="77777777" w:rsidR="00732030" w:rsidRPr="00FF0556" w:rsidRDefault="00732030" w:rsidP="009E5FE4">
            <w:pPr>
              <w:rPr>
                <w:rFonts w:ascii="Arial" w:hAnsi="Arial" w:cs="Arial"/>
                <w:sz w:val="22"/>
                <w:szCs w:val="22"/>
              </w:rPr>
            </w:pPr>
          </w:p>
        </w:tc>
        <w:tc>
          <w:tcPr>
            <w:tcW w:w="632" w:type="dxa"/>
            <w:shd w:val="clear" w:color="auto" w:fill="auto"/>
          </w:tcPr>
          <w:p w14:paraId="1CF996AE" w14:textId="77777777" w:rsidR="00732030" w:rsidRPr="00FF0556"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vii</w:t>
            </w:r>
            <w:proofErr w:type="gramEnd"/>
            <w:r>
              <w:rPr>
                <w:rFonts w:ascii="Arial" w:hAnsi="Arial"/>
                <w:sz w:val="22"/>
                <w:szCs w:val="22"/>
              </w:rPr>
              <w:t>)</w:t>
            </w:r>
          </w:p>
        </w:tc>
        <w:tc>
          <w:tcPr>
            <w:tcW w:w="8116" w:type="dxa"/>
            <w:shd w:val="clear" w:color="auto" w:fill="auto"/>
          </w:tcPr>
          <w:p w14:paraId="2E165489" w14:textId="08D53898" w:rsidR="00732030" w:rsidRPr="00FF0556" w:rsidRDefault="00CD79E0" w:rsidP="009E5FE4">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a accepté de démissionner et démissionne, avant d'entrer en fonction, de tout poste d'administrateur, de propriétaire, de membre du conseil d'administration, de dirigeant ou d'employé qu'il occupe auprès d'une association professionnelle dans le domaine de la naturopathie;</w:t>
            </w:r>
          </w:p>
        </w:tc>
      </w:tr>
      <w:tr w:rsidR="006B5793" w:rsidRPr="004F34C0" w14:paraId="1285A2DF" w14:textId="77777777" w:rsidTr="00FF0556">
        <w:tc>
          <w:tcPr>
            <w:tcW w:w="828" w:type="dxa"/>
            <w:shd w:val="clear" w:color="auto" w:fill="auto"/>
          </w:tcPr>
          <w:p w14:paraId="4082E6F0" w14:textId="77777777" w:rsidR="006B5793" w:rsidRPr="00FF0556" w:rsidRDefault="006B5793" w:rsidP="009E5FE4">
            <w:pPr>
              <w:rPr>
                <w:rFonts w:ascii="Arial" w:hAnsi="Arial" w:cs="Arial"/>
                <w:sz w:val="22"/>
                <w:szCs w:val="22"/>
              </w:rPr>
            </w:pPr>
          </w:p>
        </w:tc>
        <w:tc>
          <w:tcPr>
            <w:tcW w:w="632" w:type="dxa"/>
            <w:shd w:val="clear" w:color="auto" w:fill="auto"/>
          </w:tcPr>
          <w:p w14:paraId="78E255EB" w14:textId="77777777" w:rsidR="006B5793" w:rsidRPr="00FF0556" w:rsidRDefault="00450B71" w:rsidP="009E5FE4">
            <w:pPr>
              <w:rPr>
                <w:rFonts w:ascii="Arial" w:hAnsi="Arial" w:cs="Arial"/>
                <w:sz w:val="22"/>
                <w:szCs w:val="22"/>
              </w:rPr>
            </w:pPr>
            <w:r>
              <w:rPr>
                <w:rFonts w:ascii="Arial" w:hAnsi="Arial"/>
                <w:sz w:val="22"/>
                <w:szCs w:val="22"/>
              </w:rPr>
              <w:t>(</w:t>
            </w:r>
            <w:proofErr w:type="gramStart"/>
            <w:r>
              <w:rPr>
                <w:rFonts w:ascii="Arial" w:hAnsi="Arial"/>
                <w:sz w:val="22"/>
                <w:szCs w:val="22"/>
              </w:rPr>
              <w:t>viii</w:t>
            </w:r>
            <w:proofErr w:type="gramEnd"/>
            <w:r>
              <w:rPr>
                <w:rFonts w:ascii="Arial" w:hAnsi="Arial"/>
                <w:sz w:val="22"/>
                <w:szCs w:val="22"/>
              </w:rPr>
              <w:t>)</w:t>
            </w:r>
          </w:p>
        </w:tc>
        <w:tc>
          <w:tcPr>
            <w:tcW w:w="8116" w:type="dxa"/>
            <w:shd w:val="clear" w:color="auto" w:fill="auto"/>
          </w:tcPr>
          <w:p w14:paraId="1E0720E5" w14:textId="5E7D1619" w:rsidR="006B5793" w:rsidRPr="00FF0556" w:rsidRDefault="00CD79E0" w:rsidP="006B5793">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a accepté de démissionner et démissionne, avant d'entrer en fonction, de tout poste d'administrateur, de propriétaire, de membre du conseil d'administration ou de dirigeant qu'il occupe auprès d'un établissement d’enseignement dans le domaine de la naturopathie;</w:t>
            </w:r>
          </w:p>
        </w:tc>
      </w:tr>
      <w:tr w:rsidR="00732030" w:rsidRPr="004F34C0" w14:paraId="587C5A72" w14:textId="77777777" w:rsidTr="00A83F76">
        <w:tc>
          <w:tcPr>
            <w:tcW w:w="828" w:type="dxa"/>
            <w:shd w:val="clear" w:color="auto" w:fill="auto"/>
          </w:tcPr>
          <w:p w14:paraId="2BC608E6" w14:textId="77777777" w:rsidR="00732030" w:rsidRPr="004F34C0" w:rsidRDefault="00732030" w:rsidP="009E5FE4">
            <w:pPr>
              <w:rPr>
                <w:rFonts w:ascii="Arial" w:hAnsi="Arial" w:cs="Arial"/>
                <w:sz w:val="22"/>
                <w:szCs w:val="22"/>
              </w:rPr>
            </w:pPr>
          </w:p>
        </w:tc>
        <w:tc>
          <w:tcPr>
            <w:tcW w:w="632" w:type="dxa"/>
            <w:shd w:val="clear" w:color="auto" w:fill="auto"/>
          </w:tcPr>
          <w:p w14:paraId="675028C2" w14:textId="77777777" w:rsidR="00732030" w:rsidRPr="004F34C0" w:rsidRDefault="00732030" w:rsidP="00450B71">
            <w:pPr>
              <w:rPr>
                <w:rFonts w:ascii="Arial" w:hAnsi="Arial" w:cs="Arial"/>
                <w:sz w:val="22"/>
                <w:szCs w:val="22"/>
              </w:rPr>
            </w:pPr>
            <w:r>
              <w:rPr>
                <w:rFonts w:ascii="Arial" w:hAnsi="Arial"/>
                <w:sz w:val="22"/>
                <w:szCs w:val="22"/>
              </w:rPr>
              <w:t>(</w:t>
            </w:r>
            <w:proofErr w:type="gramStart"/>
            <w:r>
              <w:rPr>
                <w:rFonts w:ascii="Arial" w:hAnsi="Arial"/>
                <w:sz w:val="22"/>
                <w:szCs w:val="22"/>
              </w:rPr>
              <w:t>ix</w:t>
            </w:r>
            <w:proofErr w:type="gramEnd"/>
            <w:r>
              <w:rPr>
                <w:rFonts w:ascii="Arial" w:hAnsi="Arial"/>
                <w:sz w:val="22"/>
                <w:szCs w:val="22"/>
              </w:rPr>
              <w:t>)</w:t>
            </w:r>
          </w:p>
        </w:tc>
        <w:tc>
          <w:tcPr>
            <w:tcW w:w="8116" w:type="dxa"/>
            <w:shd w:val="clear" w:color="auto" w:fill="auto"/>
          </w:tcPr>
          <w:p w14:paraId="09388614" w14:textId="7FC5B749" w:rsidR="00732030" w:rsidRPr="004F34C0" w:rsidRDefault="00732030" w:rsidP="00E801C7">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n’a pas été récusé du conseil au cours des trois dernières années;</w:t>
            </w:r>
          </w:p>
        </w:tc>
      </w:tr>
      <w:tr w:rsidR="00732030" w:rsidRPr="004F34C0" w14:paraId="02C510D3" w14:textId="77777777" w:rsidTr="00A83F76">
        <w:tc>
          <w:tcPr>
            <w:tcW w:w="828" w:type="dxa"/>
            <w:shd w:val="clear" w:color="auto" w:fill="auto"/>
          </w:tcPr>
          <w:p w14:paraId="35A6B58F" w14:textId="77777777" w:rsidR="00732030" w:rsidRPr="004F34C0" w:rsidRDefault="00732030" w:rsidP="009E5FE4">
            <w:pPr>
              <w:rPr>
                <w:rFonts w:ascii="Arial" w:hAnsi="Arial" w:cs="Arial"/>
                <w:sz w:val="22"/>
                <w:szCs w:val="22"/>
              </w:rPr>
            </w:pPr>
          </w:p>
        </w:tc>
        <w:tc>
          <w:tcPr>
            <w:tcW w:w="632" w:type="dxa"/>
            <w:shd w:val="clear" w:color="auto" w:fill="auto"/>
          </w:tcPr>
          <w:p w14:paraId="5790093D" w14:textId="77777777" w:rsidR="00732030" w:rsidRPr="004F34C0" w:rsidRDefault="00732030" w:rsidP="00450B71">
            <w:pPr>
              <w:rPr>
                <w:rFonts w:ascii="Arial" w:hAnsi="Arial" w:cs="Arial"/>
                <w:sz w:val="22"/>
                <w:szCs w:val="22"/>
              </w:rPr>
            </w:pPr>
            <w:r>
              <w:rPr>
                <w:rFonts w:ascii="Arial" w:hAnsi="Arial"/>
                <w:sz w:val="22"/>
                <w:szCs w:val="22"/>
              </w:rPr>
              <w:t>(</w:t>
            </w:r>
            <w:proofErr w:type="gramStart"/>
            <w:r>
              <w:rPr>
                <w:rFonts w:ascii="Arial" w:hAnsi="Arial"/>
                <w:sz w:val="22"/>
                <w:szCs w:val="22"/>
              </w:rPr>
              <w:t>x</w:t>
            </w:r>
            <w:proofErr w:type="gramEnd"/>
            <w:r>
              <w:rPr>
                <w:rFonts w:ascii="Arial" w:hAnsi="Arial"/>
                <w:sz w:val="22"/>
                <w:szCs w:val="22"/>
              </w:rPr>
              <w:t>)</w:t>
            </w:r>
          </w:p>
        </w:tc>
        <w:tc>
          <w:tcPr>
            <w:tcW w:w="8116" w:type="dxa"/>
            <w:shd w:val="clear" w:color="auto" w:fill="auto"/>
          </w:tcPr>
          <w:p w14:paraId="4BBF3E47" w14:textId="5F157589" w:rsidR="00732030" w:rsidRPr="004F34C0" w:rsidRDefault="00EB45EC" w:rsidP="00F918D1">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n'est pas membre du conseil d'un autre ordre réglementé en vertu de la LPSR;</w:t>
            </w:r>
          </w:p>
        </w:tc>
      </w:tr>
      <w:tr w:rsidR="00732030" w:rsidRPr="004F34C0" w14:paraId="2EE8FD32" w14:textId="77777777" w:rsidTr="00A83F76">
        <w:tc>
          <w:tcPr>
            <w:tcW w:w="828" w:type="dxa"/>
            <w:shd w:val="clear" w:color="auto" w:fill="auto"/>
          </w:tcPr>
          <w:p w14:paraId="5D2318C3" w14:textId="77777777" w:rsidR="00732030" w:rsidRPr="004F34C0" w:rsidRDefault="00732030" w:rsidP="009E5FE4">
            <w:pPr>
              <w:rPr>
                <w:rFonts w:ascii="Arial" w:hAnsi="Arial" w:cs="Arial"/>
                <w:sz w:val="22"/>
                <w:szCs w:val="22"/>
              </w:rPr>
            </w:pPr>
          </w:p>
        </w:tc>
        <w:tc>
          <w:tcPr>
            <w:tcW w:w="632" w:type="dxa"/>
            <w:shd w:val="clear" w:color="auto" w:fill="auto"/>
          </w:tcPr>
          <w:p w14:paraId="2679CDD5"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xi</w:t>
            </w:r>
            <w:proofErr w:type="gramEnd"/>
            <w:r>
              <w:rPr>
                <w:rFonts w:ascii="Arial" w:hAnsi="Arial"/>
                <w:sz w:val="22"/>
                <w:szCs w:val="22"/>
              </w:rPr>
              <w:t>)</w:t>
            </w:r>
          </w:p>
        </w:tc>
        <w:tc>
          <w:tcPr>
            <w:tcW w:w="8116" w:type="dxa"/>
            <w:shd w:val="clear" w:color="auto" w:fill="auto"/>
          </w:tcPr>
          <w:p w14:paraId="29DA1875" w14:textId="3842A58C" w:rsidR="00732030" w:rsidRPr="004F34C0" w:rsidRDefault="00732030" w:rsidP="009E5FE4">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n’est pas un employé de l’Ordre;</w:t>
            </w:r>
          </w:p>
        </w:tc>
      </w:tr>
      <w:tr w:rsidR="00732030" w:rsidRPr="004F34C0" w14:paraId="5AD4F600" w14:textId="77777777" w:rsidTr="00A83F76">
        <w:tc>
          <w:tcPr>
            <w:tcW w:w="828" w:type="dxa"/>
            <w:shd w:val="clear" w:color="auto" w:fill="auto"/>
          </w:tcPr>
          <w:p w14:paraId="3B4645F3" w14:textId="77777777" w:rsidR="00732030" w:rsidRPr="004F34C0" w:rsidRDefault="00732030" w:rsidP="009E5FE4">
            <w:pPr>
              <w:rPr>
                <w:rFonts w:ascii="Arial" w:hAnsi="Arial" w:cs="Arial"/>
                <w:sz w:val="22"/>
                <w:szCs w:val="22"/>
              </w:rPr>
            </w:pPr>
          </w:p>
        </w:tc>
        <w:tc>
          <w:tcPr>
            <w:tcW w:w="632" w:type="dxa"/>
            <w:shd w:val="clear" w:color="auto" w:fill="auto"/>
          </w:tcPr>
          <w:p w14:paraId="11F64C81" w14:textId="77777777" w:rsidR="00732030" w:rsidRPr="004F34C0" w:rsidRDefault="00732030" w:rsidP="009E5FE4">
            <w:pPr>
              <w:rPr>
                <w:rFonts w:ascii="Arial" w:hAnsi="Arial" w:cs="Arial"/>
                <w:sz w:val="22"/>
                <w:szCs w:val="22"/>
              </w:rPr>
            </w:pPr>
            <w:r>
              <w:rPr>
                <w:rFonts w:ascii="Arial" w:hAnsi="Arial"/>
                <w:sz w:val="22"/>
                <w:szCs w:val="22"/>
              </w:rPr>
              <w:t>(</w:t>
            </w:r>
            <w:proofErr w:type="gramStart"/>
            <w:r>
              <w:rPr>
                <w:rFonts w:ascii="Arial" w:hAnsi="Arial"/>
                <w:sz w:val="22"/>
                <w:szCs w:val="22"/>
              </w:rPr>
              <w:t>xii</w:t>
            </w:r>
            <w:proofErr w:type="gramEnd"/>
            <w:r>
              <w:rPr>
                <w:rFonts w:ascii="Arial" w:hAnsi="Arial"/>
                <w:sz w:val="22"/>
                <w:szCs w:val="22"/>
              </w:rPr>
              <w:t>)</w:t>
            </w:r>
          </w:p>
        </w:tc>
        <w:tc>
          <w:tcPr>
            <w:tcW w:w="8116" w:type="dxa"/>
            <w:shd w:val="clear" w:color="auto" w:fill="auto"/>
          </w:tcPr>
          <w:p w14:paraId="30E1A072" w14:textId="75AF8579" w:rsidR="00732030" w:rsidRPr="004F34C0" w:rsidRDefault="00732030" w:rsidP="009E5FE4">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n’est pas en défaut de retourner tout formulaire ou renseignement requis à l’Ordre;</w:t>
            </w:r>
          </w:p>
        </w:tc>
      </w:tr>
      <w:tr w:rsidR="00F533F8" w:rsidRPr="004F34C0" w14:paraId="4AD0C688" w14:textId="77777777" w:rsidTr="00A83F76">
        <w:tc>
          <w:tcPr>
            <w:tcW w:w="828" w:type="dxa"/>
            <w:shd w:val="clear" w:color="auto" w:fill="auto"/>
          </w:tcPr>
          <w:p w14:paraId="00C88329" w14:textId="77777777" w:rsidR="00F533F8" w:rsidRPr="004F34C0" w:rsidRDefault="00F533F8" w:rsidP="009E5FE4">
            <w:pPr>
              <w:rPr>
                <w:rFonts w:ascii="Arial" w:hAnsi="Arial" w:cs="Arial"/>
                <w:sz w:val="22"/>
                <w:szCs w:val="22"/>
              </w:rPr>
            </w:pPr>
          </w:p>
        </w:tc>
        <w:tc>
          <w:tcPr>
            <w:tcW w:w="632" w:type="dxa"/>
            <w:shd w:val="clear" w:color="auto" w:fill="auto"/>
          </w:tcPr>
          <w:p w14:paraId="275C7943" w14:textId="067A530B" w:rsidR="00F533F8" w:rsidRPr="004F34C0" w:rsidRDefault="00F533F8" w:rsidP="009E5FE4">
            <w:pPr>
              <w:rPr>
                <w:rFonts w:ascii="Arial" w:hAnsi="Arial" w:cs="Arial"/>
                <w:sz w:val="22"/>
                <w:szCs w:val="22"/>
              </w:rPr>
            </w:pPr>
            <w:r>
              <w:rPr>
                <w:rFonts w:ascii="Arial" w:hAnsi="Arial"/>
                <w:sz w:val="22"/>
                <w:szCs w:val="22"/>
              </w:rPr>
              <w:t>(</w:t>
            </w:r>
            <w:proofErr w:type="gramStart"/>
            <w:r>
              <w:rPr>
                <w:rFonts w:ascii="Arial" w:hAnsi="Arial"/>
                <w:sz w:val="22"/>
                <w:szCs w:val="22"/>
              </w:rPr>
              <w:t>xiii</w:t>
            </w:r>
            <w:proofErr w:type="gramEnd"/>
            <w:r>
              <w:rPr>
                <w:rFonts w:ascii="Arial" w:hAnsi="Arial"/>
                <w:sz w:val="22"/>
                <w:szCs w:val="22"/>
              </w:rPr>
              <w:t>)</w:t>
            </w:r>
          </w:p>
        </w:tc>
        <w:tc>
          <w:tcPr>
            <w:tcW w:w="8116" w:type="dxa"/>
            <w:shd w:val="clear" w:color="auto" w:fill="auto"/>
          </w:tcPr>
          <w:p w14:paraId="21A4D01E" w14:textId="2F3EC456" w:rsidR="00F533F8" w:rsidRPr="004F34C0" w:rsidRDefault="00F533F8" w:rsidP="009E5FE4">
            <w:pPr>
              <w:rPr>
                <w:rFonts w:ascii="Arial" w:hAnsi="Arial" w:cs="Arial"/>
                <w:sz w:val="22"/>
                <w:szCs w:val="22"/>
              </w:rPr>
            </w:pPr>
            <w:r>
              <w:rPr>
                <w:rFonts w:ascii="Arial" w:hAnsi="Arial"/>
                <w:sz w:val="22"/>
                <w:szCs w:val="22"/>
              </w:rPr>
              <w:t>L'inscrit satisfait aux compétences requises et a réussi tout processus de qualification établi par le conseil.</w:t>
            </w:r>
          </w:p>
        </w:tc>
      </w:tr>
    </w:tbl>
    <w:p w14:paraId="36EE4DDE" w14:textId="6CBAF2F5" w:rsidR="0071242F" w:rsidRDefault="0071242F"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951"/>
        <w:gridCol w:w="632"/>
        <w:gridCol w:w="7777"/>
      </w:tblGrid>
      <w:tr w:rsidR="00CC224F" w:rsidRPr="004F34C0" w14:paraId="7493D649" w14:textId="77777777" w:rsidTr="004A0584">
        <w:tc>
          <w:tcPr>
            <w:tcW w:w="889" w:type="dxa"/>
            <w:shd w:val="clear" w:color="auto" w:fill="auto"/>
          </w:tcPr>
          <w:p w14:paraId="1AEA30A9" w14:textId="48A92EC1" w:rsidR="00CC224F" w:rsidRPr="004F34C0" w:rsidRDefault="00CC224F" w:rsidP="004A0584">
            <w:pPr>
              <w:rPr>
                <w:rFonts w:ascii="Arial" w:hAnsi="Arial" w:cs="Arial"/>
                <w:b/>
                <w:sz w:val="22"/>
                <w:szCs w:val="22"/>
              </w:rPr>
            </w:pPr>
            <w:r>
              <w:rPr>
                <w:rFonts w:ascii="Arial" w:hAnsi="Arial"/>
                <w:b/>
                <w:sz w:val="22"/>
                <w:szCs w:val="22"/>
              </w:rPr>
              <w:t>13.14.1</w:t>
            </w:r>
          </w:p>
        </w:tc>
        <w:tc>
          <w:tcPr>
            <w:tcW w:w="8471" w:type="dxa"/>
            <w:gridSpan w:val="2"/>
            <w:shd w:val="clear" w:color="auto" w:fill="auto"/>
          </w:tcPr>
          <w:p w14:paraId="2559796B" w14:textId="77777777" w:rsidR="00CC224F" w:rsidRPr="004F34C0" w:rsidRDefault="00CC224F" w:rsidP="004A0584">
            <w:pPr>
              <w:rPr>
                <w:rFonts w:ascii="Arial" w:hAnsi="Arial" w:cs="Arial"/>
                <w:b/>
                <w:sz w:val="22"/>
                <w:szCs w:val="22"/>
              </w:rPr>
            </w:pPr>
            <w:r>
              <w:rPr>
                <w:rFonts w:ascii="Arial" w:hAnsi="Arial"/>
                <w:b/>
                <w:sz w:val="22"/>
                <w:szCs w:val="22"/>
              </w:rPr>
              <w:t>Admissibilité à la nomination à titre de représentant du public</w:t>
            </w:r>
          </w:p>
        </w:tc>
      </w:tr>
      <w:tr w:rsidR="00CC224F" w:rsidRPr="004F34C0" w14:paraId="53BA6CEC" w14:textId="77777777" w:rsidTr="004A0584">
        <w:tc>
          <w:tcPr>
            <w:tcW w:w="9360" w:type="dxa"/>
            <w:gridSpan w:val="3"/>
            <w:shd w:val="clear" w:color="auto" w:fill="auto"/>
          </w:tcPr>
          <w:p w14:paraId="6690953F" w14:textId="77777777" w:rsidR="00CC224F" w:rsidRPr="004F34C0" w:rsidRDefault="00CC224F" w:rsidP="004A0584">
            <w:pPr>
              <w:tabs>
                <w:tab w:val="left" w:pos="-1728"/>
                <w:tab w:val="left" w:pos="-576"/>
              </w:tabs>
              <w:rPr>
                <w:rFonts w:ascii="Arial" w:hAnsi="Arial" w:cs="Arial"/>
                <w:sz w:val="22"/>
                <w:szCs w:val="22"/>
              </w:rPr>
            </w:pPr>
            <w:r>
              <w:rPr>
                <w:rFonts w:ascii="Arial" w:hAnsi="Arial"/>
                <w:sz w:val="22"/>
                <w:szCs w:val="22"/>
              </w:rPr>
              <w:t>Une personne peut être nommée à un comité si, à la date de sa nomination, elle :</w:t>
            </w:r>
          </w:p>
        </w:tc>
      </w:tr>
      <w:tr w:rsidR="00CC224F" w:rsidRPr="004F34C0" w14:paraId="2B2B8D74" w14:textId="77777777" w:rsidTr="004A0584">
        <w:tc>
          <w:tcPr>
            <w:tcW w:w="889" w:type="dxa"/>
            <w:shd w:val="clear" w:color="auto" w:fill="auto"/>
          </w:tcPr>
          <w:p w14:paraId="31F18E2D" w14:textId="77777777" w:rsidR="00CC224F" w:rsidRPr="004F34C0" w:rsidRDefault="00CC224F" w:rsidP="004A0584">
            <w:pPr>
              <w:rPr>
                <w:rFonts w:ascii="Arial" w:hAnsi="Arial" w:cs="Arial"/>
                <w:sz w:val="22"/>
                <w:szCs w:val="22"/>
              </w:rPr>
            </w:pPr>
          </w:p>
        </w:tc>
        <w:tc>
          <w:tcPr>
            <w:tcW w:w="632" w:type="dxa"/>
            <w:shd w:val="clear" w:color="auto" w:fill="auto"/>
          </w:tcPr>
          <w:p w14:paraId="1AE8122B" w14:textId="77777777" w:rsidR="00CC224F" w:rsidRPr="004F34C0" w:rsidRDefault="00CC224F" w:rsidP="004A0584">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839" w:type="dxa"/>
            <w:shd w:val="clear" w:color="auto" w:fill="auto"/>
          </w:tcPr>
          <w:p w14:paraId="540DA97A" w14:textId="1378D99D" w:rsidR="00CC224F" w:rsidRPr="004F34C0" w:rsidRDefault="00CC224F" w:rsidP="004A0584">
            <w:pPr>
              <w:rPr>
                <w:rFonts w:ascii="Arial" w:hAnsi="Arial" w:cs="Arial"/>
                <w:sz w:val="22"/>
                <w:szCs w:val="22"/>
              </w:rPr>
            </w:pPr>
            <w:proofErr w:type="gramStart"/>
            <w:r>
              <w:rPr>
                <w:rFonts w:ascii="Arial" w:hAnsi="Arial"/>
                <w:sz w:val="22"/>
                <w:szCs w:val="22"/>
              </w:rPr>
              <w:t>n'est</w:t>
            </w:r>
            <w:proofErr w:type="gramEnd"/>
            <w:r>
              <w:rPr>
                <w:rFonts w:ascii="Arial" w:hAnsi="Arial"/>
                <w:sz w:val="22"/>
                <w:szCs w:val="22"/>
              </w:rPr>
              <w:t xml:space="preserve"> pas un membre public du conseil d'un ordre professionnel et n'est pas membre d'une profession de la santé, conformément à l'annexe 1 de la LPSR;</w:t>
            </w:r>
          </w:p>
        </w:tc>
      </w:tr>
      <w:tr w:rsidR="00CC224F" w:rsidRPr="004F34C0" w14:paraId="60A5D12A" w14:textId="77777777" w:rsidTr="004A0584">
        <w:tc>
          <w:tcPr>
            <w:tcW w:w="889" w:type="dxa"/>
            <w:shd w:val="clear" w:color="auto" w:fill="auto"/>
          </w:tcPr>
          <w:p w14:paraId="40DE76B4" w14:textId="77777777" w:rsidR="00CC224F" w:rsidRPr="004F34C0" w:rsidRDefault="00CC224F" w:rsidP="004A0584">
            <w:pPr>
              <w:rPr>
                <w:rFonts w:ascii="Arial" w:hAnsi="Arial" w:cs="Arial"/>
                <w:sz w:val="22"/>
                <w:szCs w:val="22"/>
              </w:rPr>
            </w:pPr>
          </w:p>
        </w:tc>
        <w:tc>
          <w:tcPr>
            <w:tcW w:w="632" w:type="dxa"/>
            <w:shd w:val="clear" w:color="auto" w:fill="auto"/>
          </w:tcPr>
          <w:p w14:paraId="317CAFE2" w14:textId="77777777" w:rsidR="00CC224F" w:rsidRPr="004F34C0" w:rsidRDefault="00CC224F" w:rsidP="004A0584">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839" w:type="dxa"/>
            <w:shd w:val="clear" w:color="auto" w:fill="auto"/>
          </w:tcPr>
          <w:p w14:paraId="17743870" w14:textId="72CADF67" w:rsidR="00CC224F" w:rsidRDefault="00CC224F" w:rsidP="004A0584">
            <w:pPr>
              <w:rPr>
                <w:rFonts w:ascii="Arial" w:hAnsi="Arial" w:cs="Arial"/>
                <w:sz w:val="22"/>
                <w:szCs w:val="22"/>
              </w:rPr>
            </w:pPr>
            <w:proofErr w:type="gramStart"/>
            <w:r>
              <w:rPr>
                <w:rFonts w:ascii="Arial" w:hAnsi="Arial"/>
                <w:sz w:val="22"/>
                <w:szCs w:val="22"/>
              </w:rPr>
              <w:t>n'a</w:t>
            </w:r>
            <w:proofErr w:type="gramEnd"/>
            <w:r>
              <w:rPr>
                <w:rFonts w:ascii="Arial" w:hAnsi="Arial"/>
                <w:sz w:val="22"/>
                <w:szCs w:val="22"/>
              </w:rPr>
              <w:t xml:space="preserve"> pas déclaré faillite au cours des sept dernières années;</w:t>
            </w:r>
          </w:p>
        </w:tc>
      </w:tr>
      <w:tr w:rsidR="00CC224F" w:rsidRPr="004F34C0" w14:paraId="4131C43A" w14:textId="77777777" w:rsidTr="004A0584">
        <w:tc>
          <w:tcPr>
            <w:tcW w:w="889" w:type="dxa"/>
            <w:shd w:val="clear" w:color="auto" w:fill="auto"/>
          </w:tcPr>
          <w:p w14:paraId="5456261A" w14:textId="77777777" w:rsidR="00CC224F" w:rsidRPr="004F34C0" w:rsidRDefault="00CC224F" w:rsidP="004A0584">
            <w:pPr>
              <w:rPr>
                <w:rFonts w:ascii="Arial" w:hAnsi="Arial" w:cs="Arial"/>
                <w:sz w:val="22"/>
                <w:szCs w:val="22"/>
              </w:rPr>
            </w:pPr>
          </w:p>
        </w:tc>
        <w:tc>
          <w:tcPr>
            <w:tcW w:w="632" w:type="dxa"/>
            <w:shd w:val="clear" w:color="auto" w:fill="auto"/>
          </w:tcPr>
          <w:p w14:paraId="0800983A" w14:textId="77777777" w:rsidR="00CC224F" w:rsidRPr="004F34C0" w:rsidRDefault="00CC224F" w:rsidP="004A0584">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839" w:type="dxa"/>
            <w:shd w:val="clear" w:color="auto" w:fill="auto"/>
          </w:tcPr>
          <w:p w14:paraId="19DCA850" w14:textId="49510ED3" w:rsidR="00CC224F" w:rsidRDefault="00CC224F" w:rsidP="004A0584">
            <w:pPr>
              <w:rPr>
                <w:rFonts w:ascii="Arial" w:hAnsi="Arial" w:cs="Arial"/>
                <w:sz w:val="22"/>
                <w:szCs w:val="22"/>
              </w:rPr>
            </w:pPr>
            <w:proofErr w:type="gramStart"/>
            <w:r>
              <w:rPr>
                <w:rFonts w:ascii="Arial" w:hAnsi="Arial"/>
                <w:sz w:val="22"/>
                <w:szCs w:val="22"/>
              </w:rPr>
              <w:t>n'a</w:t>
            </w:r>
            <w:proofErr w:type="gramEnd"/>
            <w:r>
              <w:rPr>
                <w:rFonts w:ascii="Arial" w:hAnsi="Arial"/>
                <w:sz w:val="22"/>
                <w:szCs w:val="22"/>
              </w:rPr>
              <w:t xml:space="preserve"> jamais été condamnée auparavant et n'est pas actuellement accusée en vertu du Code criminel (Canada) ou d'une infraction provinciale;</w:t>
            </w:r>
          </w:p>
        </w:tc>
      </w:tr>
      <w:tr w:rsidR="00CC224F" w:rsidRPr="004F34C0" w14:paraId="2B6EBAED" w14:textId="77777777" w:rsidTr="004A0584">
        <w:tc>
          <w:tcPr>
            <w:tcW w:w="889" w:type="dxa"/>
            <w:shd w:val="clear" w:color="auto" w:fill="auto"/>
          </w:tcPr>
          <w:p w14:paraId="2D41C3A2" w14:textId="77777777" w:rsidR="00CC224F" w:rsidRPr="004F34C0" w:rsidRDefault="00CC224F" w:rsidP="004A0584">
            <w:pPr>
              <w:rPr>
                <w:rFonts w:ascii="Arial" w:hAnsi="Arial" w:cs="Arial"/>
                <w:sz w:val="22"/>
                <w:szCs w:val="22"/>
              </w:rPr>
            </w:pPr>
          </w:p>
        </w:tc>
        <w:tc>
          <w:tcPr>
            <w:tcW w:w="632" w:type="dxa"/>
            <w:shd w:val="clear" w:color="auto" w:fill="auto"/>
          </w:tcPr>
          <w:p w14:paraId="4EFADA2B" w14:textId="77777777" w:rsidR="00CC224F" w:rsidRPr="004F34C0" w:rsidRDefault="00CC224F" w:rsidP="004A0584">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7839" w:type="dxa"/>
            <w:shd w:val="clear" w:color="auto" w:fill="auto"/>
          </w:tcPr>
          <w:p w14:paraId="089085EE" w14:textId="1D625B29" w:rsidR="00CC224F" w:rsidRDefault="00CC224F" w:rsidP="004A0584">
            <w:pPr>
              <w:rPr>
                <w:rFonts w:ascii="Arial" w:hAnsi="Arial" w:cs="Arial"/>
                <w:sz w:val="22"/>
                <w:szCs w:val="22"/>
              </w:rPr>
            </w:pPr>
            <w:proofErr w:type="gramStart"/>
            <w:r>
              <w:rPr>
                <w:rFonts w:ascii="Arial" w:hAnsi="Arial"/>
                <w:sz w:val="22"/>
                <w:szCs w:val="22"/>
              </w:rPr>
              <w:t>a</w:t>
            </w:r>
            <w:proofErr w:type="gramEnd"/>
            <w:r>
              <w:rPr>
                <w:rFonts w:ascii="Arial" w:hAnsi="Arial"/>
                <w:sz w:val="22"/>
                <w:szCs w:val="22"/>
              </w:rPr>
              <w:t xml:space="preserve"> accepté de résigner et résigne, avant d'entrer en fonction, de tout poste d'administrateur, de propriétaire, de membre du conseil d'administration, de dirigeant ou d'employé que la personne occupe auprès d'une association </w:t>
            </w:r>
            <w:r>
              <w:rPr>
                <w:rFonts w:ascii="Arial" w:hAnsi="Arial"/>
                <w:sz w:val="22"/>
                <w:szCs w:val="22"/>
              </w:rPr>
              <w:lastRenderedPageBreak/>
              <w:t>professionnelle dans le domaine de la naturopathie ou d’un programme d’études en naturopathie;</w:t>
            </w:r>
          </w:p>
        </w:tc>
      </w:tr>
      <w:tr w:rsidR="00CC224F" w:rsidRPr="004F34C0" w14:paraId="189A4BAD" w14:textId="77777777" w:rsidTr="004A0584">
        <w:tc>
          <w:tcPr>
            <w:tcW w:w="889" w:type="dxa"/>
            <w:shd w:val="clear" w:color="auto" w:fill="auto"/>
          </w:tcPr>
          <w:p w14:paraId="5205EA2B" w14:textId="77777777" w:rsidR="00CC224F" w:rsidRPr="004F34C0" w:rsidRDefault="00CC224F" w:rsidP="004A0584">
            <w:pPr>
              <w:rPr>
                <w:rFonts w:ascii="Arial" w:hAnsi="Arial" w:cs="Arial"/>
                <w:sz w:val="22"/>
                <w:szCs w:val="22"/>
              </w:rPr>
            </w:pPr>
          </w:p>
        </w:tc>
        <w:tc>
          <w:tcPr>
            <w:tcW w:w="632" w:type="dxa"/>
            <w:shd w:val="clear" w:color="auto" w:fill="auto"/>
          </w:tcPr>
          <w:p w14:paraId="47F545D1" w14:textId="77777777" w:rsidR="00CC224F" w:rsidRPr="004F34C0" w:rsidRDefault="00CC224F" w:rsidP="004A0584">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7839" w:type="dxa"/>
            <w:shd w:val="clear" w:color="auto" w:fill="auto"/>
          </w:tcPr>
          <w:p w14:paraId="278446BB" w14:textId="76791F3D" w:rsidR="00CC224F" w:rsidRDefault="00CC224F" w:rsidP="004A0584">
            <w:pPr>
              <w:rPr>
                <w:rFonts w:ascii="Arial" w:hAnsi="Arial" w:cs="Arial"/>
                <w:sz w:val="22"/>
                <w:szCs w:val="22"/>
              </w:rPr>
            </w:pPr>
            <w:proofErr w:type="gramStart"/>
            <w:r>
              <w:rPr>
                <w:rFonts w:ascii="Arial" w:hAnsi="Arial"/>
                <w:sz w:val="22"/>
                <w:szCs w:val="22"/>
              </w:rPr>
              <w:t>n'est</w:t>
            </w:r>
            <w:proofErr w:type="gramEnd"/>
            <w:r>
              <w:rPr>
                <w:rFonts w:ascii="Arial" w:hAnsi="Arial"/>
                <w:sz w:val="22"/>
                <w:szCs w:val="22"/>
              </w:rPr>
              <w:t xml:space="preserve"> pas un employé de l'Ordre ni d'aucun autre ordre d'une profession de la santé indiquée à l'annexe 1 de la LPSR;</w:t>
            </w:r>
          </w:p>
        </w:tc>
      </w:tr>
      <w:tr w:rsidR="00CC224F" w:rsidRPr="004F34C0" w14:paraId="3DC3C8E3" w14:textId="77777777" w:rsidTr="004A0584">
        <w:tc>
          <w:tcPr>
            <w:tcW w:w="889" w:type="dxa"/>
            <w:shd w:val="clear" w:color="auto" w:fill="auto"/>
          </w:tcPr>
          <w:p w14:paraId="7255FA38" w14:textId="77777777" w:rsidR="00CC224F" w:rsidRPr="004F34C0" w:rsidRDefault="00CC224F" w:rsidP="004A0584">
            <w:pPr>
              <w:rPr>
                <w:rFonts w:ascii="Arial" w:hAnsi="Arial" w:cs="Arial"/>
                <w:sz w:val="22"/>
                <w:szCs w:val="22"/>
              </w:rPr>
            </w:pPr>
          </w:p>
        </w:tc>
        <w:tc>
          <w:tcPr>
            <w:tcW w:w="632" w:type="dxa"/>
            <w:shd w:val="clear" w:color="auto" w:fill="auto"/>
          </w:tcPr>
          <w:p w14:paraId="676D3665" w14:textId="77777777" w:rsidR="00CC224F" w:rsidRPr="004F34C0" w:rsidRDefault="00CC224F" w:rsidP="004A0584">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7839" w:type="dxa"/>
            <w:shd w:val="clear" w:color="auto" w:fill="auto"/>
          </w:tcPr>
          <w:p w14:paraId="63CCAADD" w14:textId="1F0B134B" w:rsidR="00CC224F" w:rsidRDefault="00CC224F" w:rsidP="004A0584">
            <w:pPr>
              <w:rPr>
                <w:rFonts w:ascii="Arial" w:hAnsi="Arial" w:cs="Arial"/>
                <w:sz w:val="22"/>
                <w:szCs w:val="22"/>
              </w:rPr>
            </w:pPr>
            <w:proofErr w:type="gramStart"/>
            <w:r>
              <w:rPr>
                <w:rFonts w:ascii="Arial" w:hAnsi="Arial"/>
                <w:sz w:val="22"/>
                <w:szCs w:val="22"/>
              </w:rPr>
              <w:t>n'a</w:t>
            </w:r>
            <w:proofErr w:type="gramEnd"/>
            <w:r>
              <w:rPr>
                <w:rFonts w:ascii="Arial" w:hAnsi="Arial"/>
                <w:sz w:val="22"/>
                <w:szCs w:val="22"/>
              </w:rPr>
              <w:t xml:space="preserve"> pas publié de messages préoccupants sur les médias sociaux concernant une profession réglementée;</w:t>
            </w:r>
          </w:p>
        </w:tc>
      </w:tr>
      <w:tr w:rsidR="00CC224F" w:rsidRPr="004F34C0" w14:paraId="3AC7DE84" w14:textId="77777777" w:rsidTr="004A0584">
        <w:tc>
          <w:tcPr>
            <w:tcW w:w="889" w:type="dxa"/>
            <w:shd w:val="clear" w:color="auto" w:fill="auto"/>
          </w:tcPr>
          <w:p w14:paraId="1AFE75D2" w14:textId="77777777" w:rsidR="00CC224F" w:rsidRPr="004F34C0" w:rsidRDefault="00CC224F" w:rsidP="004A0584">
            <w:pPr>
              <w:rPr>
                <w:rFonts w:ascii="Arial" w:hAnsi="Arial" w:cs="Arial"/>
                <w:sz w:val="22"/>
                <w:szCs w:val="22"/>
              </w:rPr>
            </w:pPr>
          </w:p>
        </w:tc>
        <w:tc>
          <w:tcPr>
            <w:tcW w:w="632" w:type="dxa"/>
            <w:shd w:val="clear" w:color="auto" w:fill="auto"/>
          </w:tcPr>
          <w:p w14:paraId="2EFACC76" w14:textId="77777777" w:rsidR="00CC224F" w:rsidRPr="004F34C0" w:rsidRDefault="00CC224F" w:rsidP="004A0584">
            <w:pPr>
              <w:rPr>
                <w:rFonts w:ascii="Arial" w:hAnsi="Arial" w:cs="Arial"/>
                <w:sz w:val="22"/>
                <w:szCs w:val="22"/>
              </w:rPr>
            </w:pPr>
            <w:r>
              <w:rPr>
                <w:rFonts w:ascii="Arial" w:hAnsi="Arial"/>
                <w:sz w:val="22"/>
                <w:szCs w:val="22"/>
              </w:rPr>
              <w:t>(</w:t>
            </w:r>
            <w:proofErr w:type="gramStart"/>
            <w:r>
              <w:rPr>
                <w:rFonts w:ascii="Arial" w:hAnsi="Arial"/>
                <w:sz w:val="22"/>
                <w:szCs w:val="22"/>
              </w:rPr>
              <w:t>vii</w:t>
            </w:r>
            <w:proofErr w:type="gramEnd"/>
            <w:r>
              <w:rPr>
                <w:rFonts w:ascii="Arial" w:hAnsi="Arial"/>
                <w:sz w:val="22"/>
                <w:szCs w:val="22"/>
              </w:rPr>
              <w:t>)</w:t>
            </w:r>
          </w:p>
        </w:tc>
        <w:tc>
          <w:tcPr>
            <w:tcW w:w="7839" w:type="dxa"/>
            <w:shd w:val="clear" w:color="auto" w:fill="auto"/>
          </w:tcPr>
          <w:p w14:paraId="6682962B" w14:textId="002AC34F" w:rsidR="00CC224F" w:rsidRDefault="00CC224F" w:rsidP="004A0584">
            <w:pPr>
              <w:rPr>
                <w:rFonts w:ascii="Arial" w:hAnsi="Arial" w:cs="Arial"/>
                <w:sz w:val="22"/>
                <w:szCs w:val="22"/>
              </w:rPr>
            </w:pPr>
            <w:proofErr w:type="gramStart"/>
            <w:r>
              <w:rPr>
                <w:rFonts w:ascii="Arial" w:hAnsi="Arial"/>
                <w:sz w:val="22"/>
                <w:szCs w:val="22"/>
              </w:rPr>
              <w:t>n'a</w:t>
            </w:r>
            <w:proofErr w:type="gramEnd"/>
            <w:r>
              <w:rPr>
                <w:rFonts w:ascii="Arial" w:hAnsi="Arial"/>
                <w:sz w:val="22"/>
                <w:szCs w:val="22"/>
              </w:rPr>
              <w:t xml:space="preserve"> aucun conflit d'intérêt réel ou perçu, comme déterminé par le directeur général;</w:t>
            </w:r>
          </w:p>
        </w:tc>
      </w:tr>
      <w:tr w:rsidR="00CC224F" w:rsidRPr="004F34C0" w14:paraId="3FCAA8B9" w14:textId="77777777" w:rsidTr="004A0584">
        <w:tc>
          <w:tcPr>
            <w:tcW w:w="889" w:type="dxa"/>
            <w:shd w:val="clear" w:color="auto" w:fill="auto"/>
          </w:tcPr>
          <w:p w14:paraId="20B04133" w14:textId="77777777" w:rsidR="00CC224F" w:rsidRPr="004F34C0" w:rsidRDefault="00CC224F" w:rsidP="004A0584">
            <w:pPr>
              <w:rPr>
                <w:rFonts w:ascii="Arial" w:hAnsi="Arial" w:cs="Arial"/>
                <w:sz w:val="22"/>
                <w:szCs w:val="22"/>
              </w:rPr>
            </w:pPr>
          </w:p>
        </w:tc>
        <w:tc>
          <w:tcPr>
            <w:tcW w:w="632" w:type="dxa"/>
            <w:shd w:val="clear" w:color="auto" w:fill="auto"/>
          </w:tcPr>
          <w:p w14:paraId="24C213CD" w14:textId="77777777" w:rsidR="00CC224F" w:rsidRPr="004F34C0" w:rsidRDefault="00CC224F" w:rsidP="004A0584">
            <w:pPr>
              <w:rPr>
                <w:rFonts w:ascii="Arial" w:hAnsi="Arial" w:cs="Arial"/>
                <w:sz w:val="22"/>
                <w:szCs w:val="22"/>
              </w:rPr>
            </w:pPr>
            <w:r>
              <w:rPr>
                <w:rFonts w:ascii="Arial" w:hAnsi="Arial"/>
                <w:sz w:val="22"/>
                <w:szCs w:val="22"/>
              </w:rPr>
              <w:t>(</w:t>
            </w:r>
            <w:proofErr w:type="gramStart"/>
            <w:r>
              <w:rPr>
                <w:rFonts w:ascii="Arial" w:hAnsi="Arial"/>
                <w:sz w:val="22"/>
                <w:szCs w:val="22"/>
              </w:rPr>
              <w:t>viii</w:t>
            </w:r>
            <w:proofErr w:type="gramEnd"/>
            <w:r>
              <w:rPr>
                <w:rFonts w:ascii="Arial" w:hAnsi="Arial"/>
                <w:sz w:val="22"/>
                <w:szCs w:val="22"/>
              </w:rPr>
              <w:t>)</w:t>
            </w:r>
          </w:p>
        </w:tc>
        <w:tc>
          <w:tcPr>
            <w:tcW w:w="7839" w:type="dxa"/>
            <w:shd w:val="clear" w:color="auto" w:fill="auto"/>
          </w:tcPr>
          <w:p w14:paraId="447E63E2" w14:textId="4925559D" w:rsidR="00CC224F" w:rsidRDefault="00CC224F" w:rsidP="004A0584">
            <w:pPr>
              <w:rPr>
                <w:rFonts w:ascii="Arial" w:hAnsi="Arial" w:cs="Arial"/>
                <w:sz w:val="22"/>
                <w:szCs w:val="22"/>
              </w:rPr>
            </w:pPr>
            <w:proofErr w:type="gramStart"/>
            <w:r>
              <w:rPr>
                <w:rFonts w:ascii="Arial" w:hAnsi="Arial"/>
                <w:sz w:val="22"/>
                <w:szCs w:val="22"/>
              </w:rPr>
              <w:t>n’a</w:t>
            </w:r>
            <w:proofErr w:type="gramEnd"/>
            <w:r>
              <w:rPr>
                <w:rFonts w:ascii="Arial" w:hAnsi="Arial"/>
                <w:sz w:val="22"/>
                <w:szCs w:val="22"/>
              </w:rPr>
              <w:t xml:space="preserve"> pas intenté, rejoint ou poursuivi une procédure juridique contre l’Ordre ou tout comité ou représentant de l’Ordre, ou y contribue de façon importante;</w:t>
            </w:r>
          </w:p>
        </w:tc>
      </w:tr>
      <w:tr w:rsidR="00CC224F" w:rsidRPr="004F34C0" w14:paraId="09AA44D4" w14:textId="77777777" w:rsidTr="004A0584">
        <w:tc>
          <w:tcPr>
            <w:tcW w:w="889" w:type="dxa"/>
            <w:shd w:val="clear" w:color="auto" w:fill="auto"/>
          </w:tcPr>
          <w:p w14:paraId="5CB78FF5" w14:textId="77777777" w:rsidR="00CC224F" w:rsidRPr="004F34C0" w:rsidRDefault="00CC224F" w:rsidP="004A0584">
            <w:pPr>
              <w:rPr>
                <w:rFonts w:ascii="Arial" w:hAnsi="Arial" w:cs="Arial"/>
                <w:sz w:val="22"/>
                <w:szCs w:val="22"/>
              </w:rPr>
            </w:pPr>
          </w:p>
        </w:tc>
        <w:tc>
          <w:tcPr>
            <w:tcW w:w="632" w:type="dxa"/>
            <w:shd w:val="clear" w:color="auto" w:fill="auto"/>
          </w:tcPr>
          <w:p w14:paraId="091A802D" w14:textId="71E97673" w:rsidR="00CC224F" w:rsidRPr="004F34C0" w:rsidRDefault="00CC224F" w:rsidP="004A0584">
            <w:pPr>
              <w:rPr>
                <w:rFonts w:ascii="Arial" w:hAnsi="Arial" w:cs="Arial"/>
                <w:sz w:val="22"/>
                <w:szCs w:val="22"/>
              </w:rPr>
            </w:pPr>
            <w:r>
              <w:rPr>
                <w:rFonts w:ascii="Arial" w:hAnsi="Arial"/>
                <w:sz w:val="22"/>
                <w:szCs w:val="22"/>
              </w:rPr>
              <w:t>(</w:t>
            </w:r>
            <w:proofErr w:type="gramStart"/>
            <w:r>
              <w:rPr>
                <w:rFonts w:ascii="Arial" w:hAnsi="Arial"/>
                <w:sz w:val="22"/>
                <w:szCs w:val="22"/>
              </w:rPr>
              <w:t>vix</w:t>
            </w:r>
            <w:proofErr w:type="gramEnd"/>
            <w:r>
              <w:rPr>
                <w:rFonts w:ascii="Arial" w:hAnsi="Arial"/>
                <w:sz w:val="22"/>
                <w:szCs w:val="22"/>
              </w:rPr>
              <w:t>)</w:t>
            </w:r>
          </w:p>
        </w:tc>
        <w:tc>
          <w:tcPr>
            <w:tcW w:w="7839" w:type="dxa"/>
            <w:shd w:val="clear" w:color="auto" w:fill="auto"/>
          </w:tcPr>
          <w:p w14:paraId="58B3ED7A" w14:textId="77777777" w:rsidR="00CC224F" w:rsidRDefault="00CC224F" w:rsidP="004A0584">
            <w:pPr>
              <w:rPr>
                <w:rFonts w:ascii="Arial" w:hAnsi="Arial" w:cs="Arial"/>
                <w:sz w:val="22"/>
                <w:szCs w:val="22"/>
              </w:rPr>
            </w:pPr>
            <w:proofErr w:type="gramStart"/>
            <w:r>
              <w:rPr>
                <w:rFonts w:ascii="Arial" w:hAnsi="Arial"/>
                <w:sz w:val="22"/>
                <w:szCs w:val="22"/>
              </w:rPr>
              <w:t>satisfait</w:t>
            </w:r>
            <w:proofErr w:type="gramEnd"/>
            <w:r>
              <w:rPr>
                <w:rFonts w:ascii="Arial" w:hAnsi="Arial"/>
                <w:sz w:val="22"/>
                <w:szCs w:val="22"/>
              </w:rPr>
              <w:t xml:space="preserve"> aux compétences requises et a réussi tout processus de qualification établi par le conseil.</w:t>
            </w:r>
          </w:p>
        </w:tc>
      </w:tr>
    </w:tbl>
    <w:p w14:paraId="1D6ED63A" w14:textId="77777777" w:rsidR="00CC224F" w:rsidRPr="004F34C0" w:rsidRDefault="00CC224F" w:rsidP="0071242F">
      <w:pPr>
        <w:pStyle w:val="ColorfulList-Accent11"/>
        <w:spacing w:after="0" w:line="240" w:lineRule="auto"/>
        <w:ind w:left="0"/>
        <w:rPr>
          <w:rFonts w:ascii="Arial" w:hAnsi="Arial" w:cs="Arial"/>
        </w:rPr>
      </w:pPr>
    </w:p>
    <w:tbl>
      <w:tblPr>
        <w:tblW w:w="0" w:type="auto"/>
        <w:tblLook w:val="04A0" w:firstRow="1" w:lastRow="0" w:firstColumn="1" w:lastColumn="0" w:noHBand="0" w:noVBand="1"/>
      </w:tblPr>
      <w:tblGrid>
        <w:gridCol w:w="826"/>
        <w:gridCol w:w="8534"/>
      </w:tblGrid>
      <w:tr w:rsidR="0071242F" w:rsidRPr="004F34C0" w14:paraId="684D667C" w14:textId="77777777" w:rsidTr="00A83F76">
        <w:tc>
          <w:tcPr>
            <w:tcW w:w="828" w:type="dxa"/>
            <w:shd w:val="clear" w:color="auto" w:fill="auto"/>
          </w:tcPr>
          <w:p w14:paraId="6F2E1EC1" w14:textId="490B8C19" w:rsidR="0071242F" w:rsidRPr="004F34C0" w:rsidRDefault="0071242F" w:rsidP="0071242F">
            <w:pPr>
              <w:rPr>
                <w:rFonts w:ascii="Arial" w:hAnsi="Arial" w:cs="Arial"/>
                <w:b/>
                <w:sz w:val="22"/>
                <w:szCs w:val="22"/>
              </w:rPr>
            </w:pPr>
            <w:r>
              <w:rPr>
                <w:rFonts w:ascii="Arial" w:hAnsi="Arial"/>
                <w:b/>
                <w:sz w:val="22"/>
                <w:szCs w:val="22"/>
              </w:rPr>
              <w:t>13.15</w:t>
            </w:r>
          </w:p>
        </w:tc>
        <w:tc>
          <w:tcPr>
            <w:tcW w:w="8748" w:type="dxa"/>
            <w:shd w:val="clear" w:color="auto" w:fill="auto"/>
          </w:tcPr>
          <w:p w14:paraId="575EBB89" w14:textId="77777777" w:rsidR="0071242F" w:rsidRPr="004F34C0" w:rsidRDefault="00732030" w:rsidP="005E04CF">
            <w:pPr>
              <w:rPr>
                <w:rFonts w:ascii="Arial" w:hAnsi="Arial" w:cs="Arial"/>
                <w:b/>
                <w:sz w:val="22"/>
                <w:szCs w:val="22"/>
              </w:rPr>
            </w:pPr>
            <w:r>
              <w:rPr>
                <w:rFonts w:ascii="Arial" w:hAnsi="Arial"/>
                <w:b/>
                <w:sz w:val="22"/>
                <w:szCs w:val="22"/>
              </w:rPr>
              <w:t xml:space="preserve">Destitution des membres des comités </w:t>
            </w:r>
          </w:p>
        </w:tc>
      </w:tr>
      <w:tr w:rsidR="0071242F" w:rsidRPr="004F34C0" w14:paraId="47C0CB6F" w14:textId="77777777" w:rsidTr="00A83F76">
        <w:tc>
          <w:tcPr>
            <w:tcW w:w="9576" w:type="dxa"/>
            <w:gridSpan w:val="2"/>
            <w:shd w:val="clear" w:color="auto" w:fill="auto"/>
          </w:tcPr>
          <w:p w14:paraId="7C619C94" w14:textId="22AB87D4" w:rsidR="0071242F" w:rsidRPr="004F34C0" w:rsidRDefault="00732030" w:rsidP="00E1149B">
            <w:pPr>
              <w:rPr>
                <w:rFonts w:ascii="Arial" w:hAnsi="Arial" w:cs="Arial"/>
                <w:b/>
                <w:sz w:val="22"/>
                <w:szCs w:val="22"/>
              </w:rPr>
            </w:pPr>
            <w:r>
              <w:rPr>
                <w:rFonts w:ascii="Arial" w:hAnsi="Arial"/>
                <w:sz w:val="22"/>
                <w:szCs w:val="22"/>
              </w:rPr>
              <w:t>Malgré les autres dispositions du présent règlement administratif qui permettent la destitution du membre d'un comité dans certaines circonstances bien précises, le conseil peut également destituer un membre d'un comité à son entière discrétion.</w:t>
            </w:r>
          </w:p>
        </w:tc>
      </w:tr>
    </w:tbl>
    <w:p w14:paraId="4A4929EE" w14:textId="77777777" w:rsidR="001E016A" w:rsidRDefault="001E016A" w:rsidP="0071242F">
      <w:pPr>
        <w:tabs>
          <w:tab w:val="num" w:pos="1440"/>
        </w:tabs>
        <w:outlineLvl w:val="0"/>
        <w:rPr>
          <w:rFonts w:ascii="Arial" w:hAnsi="Arial" w:cs="Arial"/>
          <w:b/>
          <w:sz w:val="22"/>
          <w:szCs w:val="22"/>
        </w:rPr>
      </w:pPr>
    </w:p>
    <w:tbl>
      <w:tblPr>
        <w:tblW w:w="0" w:type="auto"/>
        <w:shd w:val="clear" w:color="auto" w:fill="D9D9D9" w:themeFill="background1" w:themeFillShade="D9"/>
        <w:tblLook w:val="04A0" w:firstRow="1" w:lastRow="0" w:firstColumn="1" w:lastColumn="0" w:noHBand="0" w:noVBand="1"/>
      </w:tblPr>
      <w:tblGrid>
        <w:gridCol w:w="827"/>
        <w:gridCol w:w="8533"/>
      </w:tblGrid>
      <w:tr w:rsidR="00FF0556" w:rsidRPr="00003E01" w14:paraId="44E224DC" w14:textId="77777777" w:rsidTr="002E0E92">
        <w:tc>
          <w:tcPr>
            <w:tcW w:w="828" w:type="dxa"/>
            <w:shd w:val="clear" w:color="auto" w:fill="auto"/>
          </w:tcPr>
          <w:p w14:paraId="73DA69AC" w14:textId="5B0A73A5" w:rsidR="00FF0556" w:rsidRPr="00FF0556" w:rsidRDefault="00FF0556" w:rsidP="002E0E92">
            <w:pPr>
              <w:rPr>
                <w:rFonts w:ascii="Arial" w:hAnsi="Arial" w:cs="Arial"/>
                <w:b/>
                <w:sz w:val="22"/>
                <w:szCs w:val="22"/>
              </w:rPr>
            </w:pPr>
            <w:r>
              <w:rPr>
                <w:rFonts w:ascii="Arial" w:hAnsi="Arial"/>
                <w:b/>
                <w:sz w:val="22"/>
                <w:szCs w:val="22"/>
              </w:rPr>
              <w:t>13.16</w:t>
            </w:r>
          </w:p>
        </w:tc>
        <w:tc>
          <w:tcPr>
            <w:tcW w:w="8748" w:type="dxa"/>
            <w:shd w:val="clear" w:color="auto" w:fill="auto"/>
          </w:tcPr>
          <w:p w14:paraId="1D14E000" w14:textId="77777777" w:rsidR="00FF0556" w:rsidRPr="00FF0556" w:rsidRDefault="00FF0556" w:rsidP="002E0E92">
            <w:pPr>
              <w:rPr>
                <w:rFonts w:ascii="Arial" w:hAnsi="Arial" w:cs="Arial"/>
                <w:b/>
                <w:sz w:val="22"/>
                <w:szCs w:val="22"/>
              </w:rPr>
            </w:pPr>
            <w:r>
              <w:rPr>
                <w:rFonts w:ascii="Arial" w:hAnsi="Arial"/>
                <w:b/>
                <w:sz w:val="22"/>
                <w:szCs w:val="22"/>
              </w:rPr>
              <w:t>Comité spécial</w:t>
            </w:r>
          </w:p>
        </w:tc>
      </w:tr>
      <w:tr w:rsidR="00FF0556" w:rsidRPr="00003E01" w14:paraId="2D8CE04C" w14:textId="77777777" w:rsidTr="002E0E92">
        <w:tc>
          <w:tcPr>
            <w:tcW w:w="9576" w:type="dxa"/>
            <w:gridSpan w:val="2"/>
            <w:shd w:val="clear" w:color="auto" w:fill="auto"/>
          </w:tcPr>
          <w:p w14:paraId="32ACE2FD" w14:textId="7DBC8415" w:rsidR="00FF0556" w:rsidRPr="00FF0556" w:rsidRDefault="005302EA" w:rsidP="00FB38DF">
            <w:pPr>
              <w:rPr>
                <w:rFonts w:ascii="Arial" w:hAnsi="Arial" w:cs="Arial"/>
                <w:b/>
                <w:sz w:val="22"/>
                <w:szCs w:val="22"/>
              </w:rPr>
            </w:pPr>
            <w:r>
              <w:rPr>
                <w:rFonts w:ascii="Arial" w:hAnsi="Arial"/>
                <w:sz w:val="22"/>
                <w:szCs w:val="22"/>
              </w:rPr>
              <w:t>Nonobstant l'article  et les dispositions du présent règlement relatives aux conflits d'intérêts et à la destitution des membres des comités, le conseil peut nommer des comités spéciaux dont la composition n'est pas conforme aux articles (vii), (viii) et 13.14(x) lorsque le mandat et le but du comité spécial prévoient la participation des intervenants, auquel cas le simple fait d'occuper le poste décrit aux articles 13.14(vii), (viii) et 13.14(x) ne peut, en soi, justifier la destitution du comité spécial.</w:t>
            </w:r>
          </w:p>
        </w:tc>
      </w:tr>
    </w:tbl>
    <w:p w14:paraId="10859C07" w14:textId="77777777" w:rsidR="00FF0556" w:rsidRPr="004F34C0" w:rsidRDefault="00FF0556" w:rsidP="0071242F">
      <w:pPr>
        <w:tabs>
          <w:tab w:val="num" w:pos="1440"/>
        </w:tabs>
        <w:outlineLvl w:val="0"/>
        <w:rPr>
          <w:rFonts w:ascii="Arial" w:hAnsi="Arial" w:cs="Arial"/>
          <w:b/>
          <w:sz w:val="22"/>
          <w:szCs w:val="22"/>
        </w:rPr>
      </w:pPr>
    </w:p>
    <w:p w14:paraId="70BF78E7" w14:textId="77777777" w:rsidR="00906343" w:rsidRPr="004F34C0" w:rsidRDefault="00906343" w:rsidP="009E5FE4">
      <w:pPr>
        <w:pStyle w:val="Heading1"/>
        <w:spacing w:before="0"/>
        <w:jc w:val="left"/>
        <w:rPr>
          <w:sz w:val="22"/>
          <w:szCs w:val="22"/>
        </w:rPr>
      </w:pPr>
      <w:bookmarkStart w:id="52" w:name="_Toc65172714"/>
      <w:bookmarkStart w:id="53" w:name="_Toc201739839"/>
      <w:r>
        <w:rPr>
          <w:sz w:val="22"/>
          <w:szCs w:val="22"/>
        </w:rPr>
        <w:t>14. RÉUNIONS DES COMITÉS</w:t>
      </w:r>
      <w:bookmarkEnd w:id="52"/>
    </w:p>
    <w:p w14:paraId="7C8E373E" w14:textId="77777777" w:rsidR="009E5FE4" w:rsidRPr="004F34C0" w:rsidRDefault="009E5FE4" w:rsidP="009E5FE4">
      <w:pPr>
        <w:pStyle w:val="Heading2"/>
        <w:spacing w:before="0"/>
        <w:rPr>
          <w:sz w:val="22"/>
          <w:szCs w:val="22"/>
        </w:rPr>
      </w:pPr>
    </w:p>
    <w:tbl>
      <w:tblPr>
        <w:tblW w:w="0" w:type="auto"/>
        <w:tblLook w:val="04A0" w:firstRow="1" w:lastRow="0" w:firstColumn="1" w:lastColumn="0" w:noHBand="0" w:noVBand="1"/>
      </w:tblPr>
      <w:tblGrid>
        <w:gridCol w:w="826"/>
        <w:gridCol w:w="8534"/>
      </w:tblGrid>
      <w:tr w:rsidR="009E5FE4" w:rsidRPr="004F34C0" w14:paraId="7CD1E8F8" w14:textId="77777777" w:rsidTr="00A83F76">
        <w:tc>
          <w:tcPr>
            <w:tcW w:w="828" w:type="dxa"/>
            <w:shd w:val="clear" w:color="auto" w:fill="auto"/>
          </w:tcPr>
          <w:p w14:paraId="76EA3324" w14:textId="77777777" w:rsidR="009E5FE4" w:rsidRPr="004F34C0" w:rsidRDefault="009E5FE4" w:rsidP="009E5FE4">
            <w:pPr>
              <w:rPr>
                <w:rFonts w:ascii="Arial" w:hAnsi="Arial" w:cs="Arial"/>
                <w:b/>
                <w:sz w:val="22"/>
                <w:szCs w:val="22"/>
              </w:rPr>
            </w:pPr>
            <w:r>
              <w:rPr>
                <w:rFonts w:ascii="Arial" w:hAnsi="Arial"/>
                <w:b/>
                <w:sz w:val="22"/>
                <w:szCs w:val="22"/>
              </w:rPr>
              <w:t>14.01</w:t>
            </w:r>
          </w:p>
        </w:tc>
        <w:tc>
          <w:tcPr>
            <w:tcW w:w="8748" w:type="dxa"/>
            <w:shd w:val="clear" w:color="auto" w:fill="auto"/>
          </w:tcPr>
          <w:p w14:paraId="11B8E265" w14:textId="77777777" w:rsidR="009E5FE4" w:rsidRPr="004F34C0" w:rsidRDefault="00EA5C4C" w:rsidP="009E5FE4">
            <w:pPr>
              <w:rPr>
                <w:rFonts w:ascii="Arial" w:hAnsi="Arial" w:cs="Arial"/>
                <w:b/>
                <w:sz w:val="22"/>
                <w:szCs w:val="22"/>
              </w:rPr>
            </w:pPr>
            <w:r>
              <w:rPr>
                <w:rFonts w:ascii="Arial" w:hAnsi="Arial"/>
                <w:b/>
                <w:sz w:val="22"/>
                <w:szCs w:val="22"/>
              </w:rPr>
              <w:t>Lieu et fréquence des réunions</w:t>
            </w:r>
          </w:p>
        </w:tc>
      </w:tr>
      <w:tr w:rsidR="009E5FE4" w:rsidRPr="004F34C0" w14:paraId="01A72849" w14:textId="77777777" w:rsidTr="00A83F76">
        <w:tc>
          <w:tcPr>
            <w:tcW w:w="9576" w:type="dxa"/>
            <w:gridSpan w:val="2"/>
            <w:shd w:val="clear" w:color="auto" w:fill="auto"/>
          </w:tcPr>
          <w:p w14:paraId="1BE37FB6" w14:textId="6E90EA2E" w:rsidR="009E5FE4" w:rsidRPr="004F34C0" w:rsidRDefault="00EA5C4C" w:rsidP="00A83F76">
            <w:pPr>
              <w:tabs>
                <w:tab w:val="left" w:pos="-1728"/>
                <w:tab w:val="left" w:pos="-576"/>
              </w:tabs>
              <w:rPr>
                <w:rFonts w:ascii="Arial" w:hAnsi="Arial" w:cs="Arial"/>
                <w:sz w:val="22"/>
                <w:szCs w:val="22"/>
              </w:rPr>
            </w:pPr>
            <w:r>
              <w:rPr>
                <w:rFonts w:ascii="Arial" w:hAnsi="Arial"/>
                <w:sz w:val="22"/>
                <w:szCs w:val="22"/>
              </w:rPr>
              <w:t xml:space="preserve">Dans la mesure du possible, les réunions des comités se déroulent dans un lieu et à </w:t>
            </w:r>
            <w:proofErr w:type="gramStart"/>
            <w:r>
              <w:rPr>
                <w:rFonts w:ascii="Arial" w:hAnsi="Arial"/>
                <w:sz w:val="22"/>
                <w:szCs w:val="22"/>
              </w:rPr>
              <w:t>une date fixés</w:t>
            </w:r>
            <w:proofErr w:type="gramEnd"/>
            <w:r>
              <w:rPr>
                <w:rFonts w:ascii="Arial" w:hAnsi="Arial"/>
                <w:sz w:val="22"/>
                <w:szCs w:val="22"/>
              </w:rPr>
              <w:t xml:space="preserve"> à l'avance et ont lieu à intervalles réguliers et à la fréquence nécessaire pour permettre aux comités de mener leurs affaires.  </w:t>
            </w:r>
          </w:p>
        </w:tc>
      </w:tr>
      <w:bookmarkEnd w:id="53"/>
    </w:tbl>
    <w:p w14:paraId="04C130B8" w14:textId="77777777" w:rsidR="00906343" w:rsidRPr="004F34C0" w:rsidRDefault="00906343" w:rsidP="009E5FE4">
      <w:pPr>
        <w:tabs>
          <w:tab w:val="left" w:pos="-1728"/>
          <w:tab w:val="left" w:pos="-576"/>
        </w:tabs>
        <w:rPr>
          <w:rFonts w:ascii="Arial" w:hAnsi="Arial" w:cs="Arial"/>
          <w:sz w:val="22"/>
          <w:szCs w:val="22"/>
        </w:rPr>
      </w:pPr>
    </w:p>
    <w:tbl>
      <w:tblPr>
        <w:tblW w:w="0" w:type="auto"/>
        <w:tblLook w:val="04A0" w:firstRow="1" w:lastRow="0" w:firstColumn="1" w:lastColumn="0" w:noHBand="0" w:noVBand="1"/>
      </w:tblPr>
      <w:tblGrid>
        <w:gridCol w:w="827"/>
        <w:gridCol w:w="8533"/>
      </w:tblGrid>
      <w:tr w:rsidR="009E5FE4" w:rsidRPr="004F34C0" w14:paraId="61001A83" w14:textId="77777777" w:rsidTr="00A83F76">
        <w:tc>
          <w:tcPr>
            <w:tcW w:w="828" w:type="dxa"/>
            <w:shd w:val="clear" w:color="auto" w:fill="auto"/>
          </w:tcPr>
          <w:p w14:paraId="0276BF2B" w14:textId="77777777" w:rsidR="009E5FE4" w:rsidRPr="004F34C0" w:rsidRDefault="009E5FE4" w:rsidP="009E5FE4">
            <w:pPr>
              <w:rPr>
                <w:rFonts w:ascii="Arial" w:hAnsi="Arial" w:cs="Arial"/>
                <w:b/>
                <w:sz w:val="22"/>
                <w:szCs w:val="22"/>
              </w:rPr>
            </w:pPr>
            <w:r>
              <w:rPr>
                <w:rFonts w:ascii="Arial" w:hAnsi="Arial"/>
                <w:b/>
                <w:sz w:val="22"/>
                <w:szCs w:val="22"/>
              </w:rPr>
              <w:t>14.02</w:t>
            </w:r>
          </w:p>
        </w:tc>
        <w:tc>
          <w:tcPr>
            <w:tcW w:w="8748" w:type="dxa"/>
            <w:shd w:val="clear" w:color="auto" w:fill="auto"/>
          </w:tcPr>
          <w:p w14:paraId="209075B3" w14:textId="77777777" w:rsidR="009E5FE4" w:rsidRPr="004F34C0" w:rsidRDefault="00EA5C4C" w:rsidP="009E5FE4">
            <w:pPr>
              <w:rPr>
                <w:rFonts w:ascii="Arial" w:hAnsi="Arial" w:cs="Arial"/>
                <w:b/>
                <w:sz w:val="22"/>
                <w:szCs w:val="22"/>
              </w:rPr>
            </w:pPr>
            <w:r>
              <w:rPr>
                <w:rFonts w:ascii="Arial" w:hAnsi="Arial"/>
                <w:b/>
                <w:sz w:val="22"/>
                <w:szCs w:val="22"/>
              </w:rPr>
              <w:t>Mode de réunion</w:t>
            </w:r>
          </w:p>
        </w:tc>
      </w:tr>
      <w:tr w:rsidR="009E5FE4" w:rsidRPr="004F34C0" w14:paraId="6D7D6395" w14:textId="77777777" w:rsidTr="00A83F76">
        <w:tc>
          <w:tcPr>
            <w:tcW w:w="9576" w:type="dxa"/>
            <w:gridSpan w:val="2"/>
            <w:shd w:val="clear" w:color="auto" w:fill="auto"/>
          </w:tcPr>
          <w:p w14:paraId="5C0601BC" w14:textId="0473BE8A" w:rsidR="009E5FE4" w:rsidRPr="004F34C0" w:rsidRDefault="00EA5C4C" w:rsidP="009E5FE4">
            <w:pPr>
              <w:rPr>
                <w:rFonts w:ascii="Arial" w:hAnsi="Arial" w:cs="Arial"/>
                <w:b/>
                <w:sz w:val="22"/>
                <w:szCs w:val="22"/>
              </w:rPr>
            </w:pPr>
            <w:r>
              <w:rPr>
                <w:rFonts w:ascii="Arial" w:hAnsi="Arial"/>
                <w:sz w:val="22"/>
                <w:szCs w:val="22"/>
              </w:rPr>
              <w:t>Toute réunion d’un comité, à la discrétion du président, peut se tenir par téléconférence</w:t>
            </w:r>
            <w:r w:rsidR="00D263BE">
              <w:rPr>
                <w:rFonts w:ascii="Arial" w:hAnsi="Arial"/>
                <w:sz w:val="22"/>
                <w:szCs w:val="22"/>
              </w:rPr>
              <w:t>, vidéoconférence</w:t>
            </w:r>
            <w:r>
              <w:rPr>
                <w:rFonts w:ascii="Arial" w:hAnsi="Arial"/>
                <w:sz w:val="22"/>
                <w:szCs w:val="22"/>
              </w:rPr>
              <w:t xml:space="preserve"> ou par tout autre moyen permettant à toutes les personnes participant à la réunion de communiquer entre elles simultanément et instantanément, et les personnes participant à la réunion par ce moyen sont réputées présentes à la réunion.</w:t>
            </w:r>
          </w:p>
        </w:tc>
      </w:tr>
    </w:tbl>
    <w:p w14:paraId="016BC30E" w14:textId="100F601C" w:rsidR="00746040" w:rsidRDefault="00746040">
      <w:bookmarkStart w:id="54" w:name="_Toc221344832"/>
    </w:p>
    <w:tbl>
      <w:tblPr>
        <w:tblW w:w="0" w:type="auto"/>
        <w:tblLook w:val="04A0" w:firstRow="1" w:lastRow="0" w:firstColumn="1" w:lastColumn="0" w:noHBand="0" w:noVBand="1"/>
      </w:tblPr>
      <w:tblGrid>
        <w:gridCol w:w="826"/>
        <w:gridCol w:w="8534"/>
      </w:tblGrid>
      <w:tr w:rsidR="009E5FE4" w:rsidRPr="004F34C0" w14:paraId="5C3D3F5B" w14:textId="77777777" w:rsidTr="00A83F76">
        <w:tc>
          <w:tcPr>
            <w:tcW w:w="828" w:type="dxa"/>
            <w:shd w:val="clear" w:color="auto" w:fill="auto"/>
          </w:tcPr>
          <w:p w14:paraId="1B3BB5B3" w14:textId="7FFF54F9" w:rsidR="009E5FE4" w:rsidRPr="004F34C0" w:rsidRDefault="009E5FE4" w:rsidP="009E5FE4">
            <w:pPr>
              <w:rPr>
                <w:rFonts w:ascii="Arial" w:hAnsi="Arial" w:cs="Arial"/>
                <w:b/>
                <w:sz w:val="22"/>
                <w:szCs w:val="22"/>
              </w:rPr>
            </w:pPr>
            <w:r>
              <w:rPr>
                <w:rFonts w:ascii="Arial" w:hAnsi="Arial"/>
                <w:b/>
                <w:sz w:val="22"/>
                <w:szCs w:val="22"/>
              </w:rPr>
              <w:t>14.03</w:t>
            </w:r>
          </w:p>
        </w:tc>
        <w:tc>
          <w:tcPr>
            <w:tcW w:w="8748" w:type="dxa"/>
            <w:shd w:val="clear" w:color="auto" w:fill="auto"/>
          </w:tcPr>
          <w:p w14:paraId="5CB66493" w14:textId="77777777" w:rsidR="009E5FE4" w:rsidRPr="004F34C0" w:rsidRDefault="00EA5C4C" w:rsidP="009E5FE4">
            <w:pPr>
              <w:rPr>
                <w:rFonts w:ascii="Arial" w:hAnsi="Arial" w:cs="Arial"/>
                <w:b/>
                <w:sz w:val="22"/>
                <w:szCs w:val="22"/>
              </w:rPr>
            </w:pPr>
            <w:r>
              <w:rPr>
                <w:rFonts w:ascii="Arial" w:hAnsi="Arial"/>
                <w:b/>
                <w:sz w:val="22"/>
                <w:szCs w:val="22"/>
              </w:rPr>
              <w:t>Président de la réunion</w:t>
            </w:r>
          </w:p>
        </w:tc>
      </w:tr>
      <w:tr w:rsidR="009E5FE4" w:rsidRPr="004F34C0" w14:paraId="0895F7CC" w14:textId="77777777" w:rsidTr="00A83F76">
        <w:tc>
          <w:tcPr>
            <w:tcW w:w="9576" w:type="dxa"/>
            <w:gridSpan w:val="2"/>
            <w:shd w:val="clear" w:color="auto" w:fill="auto"/>
          </w:tcPr>
          <w:p w14:paraId="34B46BBD" w14:textId="2E10489D" w:rsidR="009E5FE4" w:rsidRPr="004F34C0" w:rsidRDefault="00EA5C4C" w:rsidP="009E5FE4">
            <w:pPr>
              <w:rPr>
                <w:rFonts w:ascii="Arial" w:hAnsi="Arial" w:cs="Arial"/>
                <w:b/>
                <w:sz w:val="22"/>
                <w:szCs w:val="22"/>
              </w:rPr>
            </w:pPr>
            <w:r>
              <w:rPr>
                <w:rFonts w:ascii="Arial" w:hAnsi="Arial"/>
                <w:sz w:val="22"/>
                <w:szCs w:val="22"/>
              </w:rPr>
              <w:t>Si le président du comité ne peut ou ne veut pas présider la réunion, les membres du comité choisissent, parmi eux, un membre du comité qui assume les fonctions de président aux fins de la réunion en question.</w:t>
            </w:r>
          </w:p>
        </w:tc>
      </w:tr>
    </w:tbl>
    <w:p w14:paraId="7C50012E" w14:textId="77777777" w:rsidR="00906343" w:rsidRPr="004F34C0" w:rsidRDefault="00906343" w:rsidP="009E5FE4">
      <w:pPr>
        <w:rPr>
          <w:rFonts w:ascii="Arial" w:hAnsi="Arial" w:cs="Arial"/>
          <w:sz w:val="22"/>
          <w:szCs w:val="22"/>
        </w:rPr>
      </w:pPr>
    </w:p>
    <w:tbl>
      <w:tblPr>
        <w:tblW w:w="0" w:type="auto"/>
        <w:tblLook w:val="04A0" w:firstRow="1" w:lastRow="0" w:firstColumn="1" w:lastColumn="0" w:noHBand="0" w:noVBand="1"/>
      </w:tblPr>
      <w:tblGrid>
        <w:gridCol w:w="826"/>
        <w:gridCol w:w="8534"/>
      </w:tblGrid>
      <w:tr w:rsidR="009E5FE4" w:rsidRPr="004F34C0" w14:paraId="623CAFE4" w14:textId="77777777" w:rsidTr="00A83F76">
        <w:tc>
          <w:tcPr>
            <w:tcW w:w="828" w:type="dxa"/>
            <w:shd w:val="clear" w:color="auto" w:fill="auto"/>
          </w:tcPr>
          <w:p w14:paraId="244A4B22" w14:textId="77777777" w:rsidR="009E5FE4" w:rsidRPr="004F34C0" w:rsidRDefault="009E5FE4" w:rsidP="009E5FE4">
            <w:pPr>
              <w:rPr>
                <w:rFonts w:ascii="Arial" w:hAnsi="Arial" w:cs="Arial"/>
                <w:b/>
                <w:sz w:val="22"/>
                <w:szCs w:val="22"/>
              </w:rPr>
            </w:pPr>
            <w:r>
              <w:rPr>
                <w:rFonts w:ascii="Arial" w:hAnsi="Arial"/>
                <w:b/>
                <w:sz w:val="22"/>
                <w:szCs w:val="22"/>
              </w:rPr>
              <w:t>14.04</w:t>
            </w:r>
          </w:p>
        </w:tc>
        <w:tc>
          <w:tcPr>
            <w:tcW w:w="8748" w:type="dxa"/>
            <w:shd w:val="clear" w:color="auto" w:fill="auto"/>
          </w:tcPr>
          <w:p w14:paraId="51310FEC" w14:textId="77777777" w:rsidR="009E5FE4" w:rsidRPr="004F34C0" w:rsidRDefault="00EA5C4C" w:rsidP="009E5FE4">
            <w:pPr>
              <w:rPr>
                <w:rFonts w:ascii="Arial" w:hAnsi="Arial" w:cs="Arial"/>
                <w:b/>
                <w:sz w:val="22"/>
                <w:szCs w:val="22"/>
              </w:rPr>
            </w:pPr>
            <w:r>
              <w:rPr>
                <w:rFonts w:ascii="Arial" w:hAnsi="Arial"/>
                <w:b/>
                <w:sz w:val="22"/>
                <w:szCs w:val="22"/>
              </w:rPr>
              <w:t>Procès-verbal</w:t>
            </w:r>
          </w:p>
        </w:tc>
      </w:tr>
      <w:tr w:rsidR="009E5FE4" w:rsidRPr="004F34C0" w14:paraId="79995F87" w14:textId="77777777" w:rsidTr="00A83F76">
        <w:tc>
          <w:tcPr>
            <w:tcW w:w="9576" w:type="dxa"/>
            <w:gridSpan w:val="2"/>
            <w:shd w:val="clear" w:color="auto" w:fill="auto"/>
          </w:tcPr>
          <w:p w14:paraId="4D34B1E4" w14:textId="77777777" w:rsidR="009E5FE4" w:rsidRPr="004F34C0" w:rsidRDefault="00EA5C4C" w:rsidP="009E5FE4">
            <w:pPr>
              <w:rPr>
                <w:rFonts w:ascii="Arial" w:hAnsi="Arial" w:cs="Arial"/>
                <w:b/>
                <w:sz w:val="22"/>
                <w:szCs w:val="22"/>
              </w:rPr>
            </w:pPr>
            <w:r>
              <w:rPr>
                <w:rFonts w:ascii="Arial" w:hAnsi="Arial"/>
                <w:sz w:val="22"/>
                <w:szCs w:val="22"/>
              </w:rPr>
              <w:t>Le président de chaque comité veille à ce que les procès-verbaux exacts de toutes les réunions et délibérations du comité soient enregistrés, approuvés et conservés au bureau de l’Ordre.</w:t>
            </w:r>
          </w:p>
        </w:tc>
      </w:tr>
      <w:bookmarkEnd w:id="54"/>
    </w:tbl>
    <w:p w14:paraId="0BF2A6DF" w14:textId="77777777" w:rsidR="00906343" w:rsidRDefault="00906343" w:rsidP="009E5FE4">
      <w:pPr>
        <w:rPr>
          <w:rFonts w:ascii="Arial" w:hAnsi="Arial" w:cs="Arial"/>
          <w:sz w:val="22"/>
          <w:szCs w:val="22"/>
        </w:rPr>
      </w:pPr>
    </w:p>
    <w:tbl>
      <w:tblPr>
        <w:tblW w:w="0" w:type="auto"/>
        <w:tblLook w:val="04A0" w:firstRow="1" w:lastRow="0" w:firstColumn="1" w:lastColumn="0" w:noHBand="0" w:noVBand="1"/>
      </w:tblPr>
      <w:tblGrid>
        <w:gridCol w:w="826"/>
        <w:gridCol w:w="8534"/>
      </w:tblGrid>
      <w:tr w:rsidR="009E5FE4" w:rsidRPr="004F34C0" w14:paraId="61BDD59B" w14:textId="77777777" w:rsidTr="00A83F76">
        <w:tc>
          <w:tcPr>
            <w:tcW w:w="828" w:type="dxa"/>
            <w:shd w:val="clear" w:color="auto" w:fill="auto"/>
          </w:tcPr>
          <w:p w14:paraId="76F870FB" w14:textId="77777777" w:rsidR="009E5FE4" w:rsidRPr="004F34C0" w:rsidRDefault="009E5FE4" w:rsidP="009E5FE4">
            <w:pPr>
              <w:rPr>
                <w:rFonts w:ascii="Arial" w:hAnsi="Arial" w:cs="Arial"/>
                <w:b/>
                <w:sz w:val="22"/>
                <w:szCs w:val="22"/>
              </w:rPr>
            </w:pPr>
            <w:r>
              <w:rPr>
                <w:rFonts w:ascii="Arial" w:hAnsi="Arial"/>
                <w:b/>
                <w:sz w:val="22"/>
                <w:szCs w:val="22"/>
              </w:rPr>
              <w:t>14.05</w:t>
            </w:r>
          </w:p>
        </w:tc>
        <w:tc>
          <w:tcPr>
            <w:tcW w:w="8748" w:type="dxa"/>
            <w:shd w:val="clear" w:color="auto" w:fill="auto"/>
          </w:tcPr>
          <w:p w14:paraId="34134153" w14:textId="77777777" w:rsidR="009E5FE4" w:rsidRPr="004F34C0" w:rsidRDefault="00EA5C4C" w:rsidP="009E5FE4">
            <w:pPr>
              <w:rPr>
                <w:rFonts w:ascii="Arial" w:hAnsi="Arial" w:cs="Arial"/>
                <w:b/>
                <w:sz w:val="22"/>
                <w:szCs w:val="22"/>
              </w:rPr>
            </w:pPr>
            <w:r>
              <w:rPr>
                <w:rFonts w:ascii="Arial" w:hAnsi="Arial"/>
                <w:b/>
                <w:sz w:val="22"/>
                <w:szCs w:val="22"/>
              </w:rPr>
              <w:t>Majorité simple</w:t>
            </w:r>
          </w:p>
        </w:tc>
      </w:tr>
      <w:tr w:rsidR="009E5FE4" w:rsidRPr="004F34C0" w14:paraId="252A79AC" w14:textId="77777777" w:rsidTr="00A83F76">
        <w:tc>
          <w:tcPr>
            <w:tcW w:w="9576" w:type="dxa"/>
            <w:gridSpan w:val="2"/>
            <w:shd w:val="clear" w:color="auto" w:fill="auto"/>
          </w:tcPr>
          <w:p w14:paraId="4AB88DF3" w14:textId="19D82B70" w:rsidR="009E5FE4" w:rsidRPr="004F34C0" w:rsidRDefault="00EA5C4C" w:rsidP="00FB38DF">
            <w:pPr>
              <w:rPr>
                <w:rFonts w:ascii="Arial" w:hAnsi="Arial" w:cs="Arial"/>
                <w:b/>
                <w:sz w:val="22"/>
                <w:szCs w:val="22"/>
              </w:rPr>
            </w:pPr>
            <w:r>
              <w:rPr>
                <w:rFonts w:ascii="Arial" w:hAnsi="Arial"/>
                <w:sz w:val="22"/>
                <w:szCs w:val="22"/>
              </w:rPr>
              <w:t>Sauf disposition contraire expresse du Code ou du présent règlement administratif, toute motion dont un comité est saisi en bonne et due forme doit être tranchée à la majorité simple des voix exprimées à la réunion par les membres du comité présents.</w:t>
            </w:r>
          </w:p>
        </w:tc>
      </w:tr>
    </w:tbl>
    <w:p w14:paraId="698A7F84" w14:textId="77777777" w:rsidR="00906343" w:rsidRPr="004F34C0" w:rsidRDefault="00906343" w:rsidP="009E5FE4">
      <w:pPr>
        <w:rPr>
          <w:rFonts w:ascii="Arial" w:hAnsi="Arial" w:cs="Arial"/>
          <w:sz w:val="22"/>
          <w:szCs w:val="22"/>
        </w:rPr>
      </w:pPr>
    </w:p>
    <w:tbl>
      <w:tblPr>
        <w:tblW w:w="0" w:type="auto"/>
        <w:tblLook w:val="04A0" w:firstRow="1" w:lastRow="0" w:firstColumn="1" w:lastColumn="0" w:noHBand="0" w:noVBand="1"/>
      </w:tblPr>
      <w:tblGrid>
        <w:gridCol w:w="826"/>
        <w:gridCol w:w="8534"/>
      </w:tblGrid>
      <w:tr w:rsidR="009E5FE4" w:rsidRPr="004F34C0" w14:paraId="6234D337" w14:textId="77777777" w:rsidTr="00A83F76">
        <w:tc>
          <w:tcPr>
            <w:tcW w:w="828" w:type="dxa"/>
            <w:shd w:val="clear" w:color="auto" w:fill="auto"/>
          </w:tcPr>
          <w:p w14:paraId="014AE876" w14:textId="77777777" w:rsidR="009E5FE4" w:rsidRPr="004F34C0" w:rsidRDefault="009E5FE4" w:rsidP="009E5FE4">
            <w:pPr>
              <w:rPr>
                <w:rFonts w:ascii="Arial" w:hAnsi="Arial" w:cs="Arial"/>
                <w:b/>
                <w:sz w:val="22"/>
                <w:szCs w:val="22"/>
              </w:rPr>
            </w:pPr>
            <w:r>
              <w:rPr>
                <w:rFonts w:ascii="Arial" w:hAnsi="Arial"/>
                <w:b/>
                <w:sz w:val="22"/>
                <w:szCs w:val="22"/>
              </w:rPr>
              <w:t>14.06</w:t>
            </w:r>
          </w:p>
        </w:tc>
        <w:tc>
          <w:tcPr>
            <w:tcW w:w="8748" w:type="dxa"/>
            <w:shd w:val="clear" w:color="auto" w:fill="auto"/>
          </w:tcPr>
          <w:p w14:paraId="31C4B3DC" w14:textId="77777777" w:rsidR="009E5FE4" w:rsidRPr="004F34C0" w:rsidRDefault="00EA5C4C" w:rsidP="009E5FE4">
            <w:pPr>
              <w:rPr>
                <w:rFonts w:ascii="Arial" w:hAnsi="Arial" w:cs="Arial"/>
                <w:b/>
                <w:sz w:val="22"/>
                <w:szCs w:val="22"/>
              </w:rPr>
            </w:pPr>
            <w:r>
              <w:rPr>
                <w:rFonts w:ascii="Arial" w:hAnsi="Arial"/>
                <w:b/>
                <w:sz w:val="22"/>
                <w:szCs w:val="22"/>
              </w:rPr>
              <w:t>Votes du président de la réunion</w:t>
            </w:r>
          </w:p>
        </w:tc>
      </w:tr>
      <w:tr w:rsidR="009E5FE4" w:rsidRPr="004F34C0" w14:paraId="1F36552F" w14:textId="77777777" w:rsidTr="00A83F76">
        <w:tc>
          <w:tcPr>
            <w:tcW w:w="9576" w:type="dxa"/>
            <w:gridSpan w:val="2"/>
            <w:shd w:val="clear" w:color="auto" w:fill="auto"/>
          </w:tcPr>
          <w:p w14:paraId="1F97D796" w14:textId="50786016" w:rsidR="009E5FE4" w:rsidRPr="004F34C0" w:rsidRDefault="00EA5C4C" w:rsidP="00E1149B">
            <w:pPr>
              <w:rPr>
                <w:rFonts w:ascii="Arial" w:hAnsi="Arial" w:cs="Arial"/>
                <w:sz w:val="22"/>
                <w:szCs w:val="22"/>
              </w:rPr>
            </w:pPr>
            <w:r>
              <w:rPr>
                <w:rFonts w:ascii="Arial" w:hAnsi="Arial"/>
                <w:sz w:val="22"/>
                <w:szCs w:val="22"/>
              </w:rPr>
              <w:t>Si le président de la réunion est un membre du comité, il peut voter.</w:t>
            </w:r>
          </w:p>
        </w:tc>
      </w:tr>
    </w:tbl>
    <w:p w14:paraId="026EAEB1" w14:textId="77777777" w:rsidR="00DF5711" w:rsidRPr="00DF5711" w:rsidRDefault="00DF5711" w:rsidP="00DF5711"/>
    <w:tbl>
      <w:tblPr>
        <w:tblW w:w="0" w:type="auto"/>
        <w:tblLook w:val="04A0" w:firstRow="1" w:lastRow="0" w:firstColumn="1" w:lastColumn="0" w:noHBand="0" w:noVBand="1"/>
      </w:tblPr>
      <w:tblGrid>
        <w:gridCol w:w="826"/>
        <w:gridCol w:w="8534"/>
      </w:tblGrid>
      <w:tr w:rsidR="009E5FE4" w:rsidRPr="004F34C0" w14:paraId="066AE152" w14:textId="77777777" w:rsidTr="00A83F76">
        <w:tc>
          <w:tcPr>
            <w:tcW w:w="828" w:type="dxa"/>
            <w:shd w:val="clear" w:color="auto" w:fill="auto"/>
          </w:tcPr>
          <w:p w14:paraId="6B305BC5" w14:textId="77777777" w:rsidR="009E5FE4" w:rsidRPr="004F34C0" w:rsidRDefault="009E5FE4" w:rsidP="009E5FE4">
            <w:pPr>
              <w:rPr>
                <w:rFonts w:ascii="Arial" w:hAnsi="Arial" w:cs="Arial"/>
                <w:b/>
                <w:sz w:val="22"/>
                <w:szCs w:val="22"/>
              </w:rPr>
            </w:pPr>
            <w:r>
              <w:rPr>
                <w:rFonts w:ascii="Arial" w:hAnsi="Arial"/>
                <w:b/>
                <w:sz w:val="22"/>
                <w:szCs w:val="22"/>
              </w:rPr>
              <w:t>14.07</w:t>
            </w:r>
          </w:p>
        </w:tc>
        <w:tc>
          <w:tcPr>
            <w:tcW w:w="8748" w:type="dxa"/>
            <w:shd w:val="clear" w:color="auto" w:fill="auto"/>
          </w:tcPr>
          <w:p w14:paraId="393D797F" w14:textId="77777777" w:rsidR="009E5FE4" w:rsidRPr="004F34C0" w:rsidRDefault="00EA5C4C" w:rsidP="009E5FE4">
            <w:pPr>
              <w:rPr>
                <w:rFonts w:ascii="Arial" w:hAnsi="Arial" w:cs="Arial"/>
                <w:b/>
                <w:sz w:val="22"/>
                <w:szCs w:val="22"/>
              </w:rPr>
            </w:pPr>
            <w:r>
              <w:rPr>
                <w:rFonts w:ascii="Arial" w:hAnsi="Arial"/>
                <w:b/>
                <w:sz w:val="22"/>
                <w:szCs w:val="22"/>
              </w:rPr>
              <w:t>Partage des voix</w:t>
            </w:r>
          </w:p>
        </w:tc>
      </w:tr>
      <w:tr w:rsidR="009E5FE4" w:rsidRPr="004F34C0" w14:paraId="78E8FE12" w14:textId="77777777" w:rsidTr="00A83F76">
        <w:tc>
          <w:tcPr>
            <w:tcW w:w="9576" w:type="dxa"/>
            <w:gridSpan w:val="2"/>
            <w:shd w:val="clear" w:color="auto" w:fill="auto"/>
          </w:tcPr>
          <w:p w14:paraId="4D52B4A5" w14:textId="77777777" w:rsidR="00F049D7" w:rsidRPr="004F34C0" w:rsidRDefault="00EA5C4C" w:rsidP="00241F02">
            <w:pPr>
              <w:rPr>
                <w:rFonts w:ascii="Arial" w:hAnsi="Arial" w:cs="Arial"/>
                <w:sz w:val="22"/>
                <w:szCs w:val="22"/>
              </w:rPr>
            </w:pPr>
            <w:r>
              <w:rPr>
                <w:rFonts w:ascii="Arial" w:hAnsi="Arial"/>
                <w:sz w:val="22"/>
                <w:szCs w:val="22"/>
              </w:rPr>
              <w:t>En cas d'égalité des voix, la motion est rejetée.</w:t>
            </w:r>
          </w:p>
        </w:tc>
      </w:tr>
    </w:tbl>
    <w:p w14:paraId="1D67FA78" w14:textId="77777777" w:rsidR="00906343" w:rsidRPr="004F34C0" w:rsidRDefault="00906343" w:rsidP="009E5FE4">
      <w:pPr>
        <w:rPr>
          <w:rFonts w:ascii="Arial" w:hAnsi="Arial" w:cs="Arial"/>
          <w:sz w:val="22"/>
          <w:szCs w:val="22"/>
        </w:rPr>
      </w:pPr>
    </w:p>
    <w:p w14:paraId="39007FDF" w14:textId="77777777" w:rsidR="00906343" w:rsidRPr="004F34C0" w:rsidRDefault="00906343" w:rsidP="009E5FE4">
      <w:pPr>
        <w:pStyle w:val="Heading1"/>
        <w:spacing w:before="0"/>
        <w:jc w:val="left"/>
        <w:rPr>
          <w:sz w:val="22"/>
          <w:szCs w:val="22"/>
        </w:rPr>
      </w:pPr>
      <w:bookmarkStart w:id="55" w:name="_Toc65172715"/>
      <w:r>
        <w:rPr>
          <w:sz w:val="22"/>
          <w:szCs w:val="22"/>
        </w:rPr>
        <w:t xml:space="preserve">15. </w:t>
      </w:r>
      <w:proofErr w:type="gramStart"/>
      <w:r>
        <w:rPr>
          <w:sz w:val="22"/>
          <w:szCs w:val="22"/>
        </w:rPr>
        <w:t xml:space="preserve">RESPONSABILITÉS </w:t>
      </w:r>
      <w:bookmarkEnd w:id="41"/>
      <w:r>
        <w:t xml:space="preserve"> DES</w:t>
      </w:r>
      <w:proofErr w:type="gramEnd"/>
      <w:r>
        <w:t xml:space="preserve"> MEMBRES DU CONSEIL ET DES COMITÉS</w:t>
      </w:r>
      <w:bookmarkEnd w:id="55"/>
    </w:p>
    <w:p w14:paraId="63366347" w14:textId="77777777" w:rsidR="00EA5C4C" w:rsidRPr="004F34C0" w:rsidRDefault="00EA5C4C" w:rsidP="00EA5C4C">
      <w:pPr>
        <w:pStyle w:val="Heading2"/>
        <w:spacing w:before="0"/>
        <w:rPr>
          <w:sz w:val="22"/>
          <w:szCs w:val="22"/>
        </w:rPr>
      </w:pPr>
      <w:bookmarkStart w:id="56" w:name="_Toc221344857"/>
      <w:bookmarkStart w:id="57" w:name="_Toc201739829"/>
    </w:p>
    <w:tbl>
      <w:tblPr>
        <w:tblW w:w="0" w:type="auto"/>
        <w:tblLook w:val="04A0" w:firstRow="1" w:lastRow="0" w:firstColumn="1" w:lastColumn="0" w:noHBand="0" w:noVBand="1"/>
      </w:tblPr>
      <w:tblGrid>
        <w:gridCol w:w="825"/>
        <w:gridCol w:w="632"/>
        <w:gridCol w:w="7903"/>
      </w:tblGrid>
      <w:tr w:rsidR="00EA5C4C" w:rsidRPr="004F34C0" w14:paraId="4EDE767D" w14:textId="77777777" w:rsidTr="00A83F76">
        <w:tc>
          <w:tcPr>
            <w:tcW w:w="828" w:type="dxa"/>
            <w:shd w:val="clear" w:color="auto" w:fill="auto"/>
          </w:tcPr>
          <w:p w14:paraId="388B8FC2" w14:textId="77777777" w:rsidR="00EA5C4C" w:rsidRPr="004F34C0" w:rsidRDefault="00EA5C4C" w:rsidP="0068503A">
            <w:pPr>
              <w:rPr>
                <w:rFonts w:ascii="Arial" w:hAnsi="Arial" w:cs="Arial"/>
                <w:b/>
                <w:sz w:val="22"/>
                <w:szCs w:val="22"/>
              </w:rPr>
            </w:pPr>
            <w:r>
              <w:rPr>
                <w:rFonts w:ascii="Arial" w:hAnsi="Arial"/>
                <w:b/>
                <w:sz w:val="22"/>
                <w:szCs w:val="22"/>
              </w:rPr>
              <w:t>15.01</w:t>
            </w:r>
          </w:p>
        </w:tc>
        <w:tc>
          <w:tcPr>
            <w:tcW w:w="8748" w:type="dxa"/>
            <w:gridSpan w:val="2"/>
            <w:shd w:val="clear" w:color="auto" w:fill="auto"/>
          </w:tcPr>
          <w:p w14:paraId="5D16CDB5" w14:textId="77777777" w:rsidR="00EA5C4C" w:rsidRPr="004F34C0" w:rsidRDefault="00EA5C4C" w:rsidP="0068503A">
            <w:pPr>
              <w:rPr>
                <w:rFonts w:ascii="Arial" w:hAnsi="Arial" w:cs="Arial"/>
                <w:b/>
                <w:sz w:val="22"/>
                <w:szCs w:val="22"/>
              </w:rPr>
            </w:pPr>
            <w:r>
              <w:rPr>
                <w:rFonts w:ascii="Arial" w:hAnsi="Arial"/>
                <w:b/>
                <w:sz w:val="22"/>
                <w:szCs w:val="22"/>
              </w:rPr>
              <w:t>Attentes et obligations</w:t>
            </w:r>
          </w:p>
        </w:tc>
      </w:tr>
      <w:tr w:rsidR="00EA5C4C" w:rsidRPr="004F34C0" w14:paraId="5ACC4088" w14:textId="77777777" w:rsidTr="00A83F76">
        <w:tc>
          <w:tcPr>
            <w:tcW w:w="9576" w:type="dxa"/>
            <w:gridSpan w:val="3"/>
            <w:shd w:val="clear" w:color="auto" w:fill="auto"/>
          </w:tcPr>
          <w:p w14:paraId="47747C2A" w14:textId="4B4AE9F6" w:rsidR="00EA5C4C" w:rsidRPr="004F34C0" w:rsidRDefault="00EA5C4C" w:rsidP="00FB38DF">
            <w:pPr>
              <w:rPr>
                <w:rFonts w:ascii="Arial" w:hAnsi="Arial" w:cs="Arial"/>
                <w:sz w:val="22"/>
                <w:szCs w:val="22"/>
              </w:rPr>
            </w:pPr>
            <w:r>
              <w:rPr>
                <w:rFonts w:ascii="Arial" w:hAnsi="Arial"/>
                <w:sz w:val="22"/>
                <w:szCs w:val="22"/>
              </w:rPr>
              <w:t>Dans l'exercice de leurs fonctions, chaque membre du conseil et chaque membre d'un comité doivent :</w:t>
            </w:r>
          </w:p>
        </w:tc>
      </w:tr>
      <w:tr w:rsidR="00EA5C4C" w:rsidRPr="004F34C0" w14:paraId="45D6C11F" w14:textId="77777777" w:rsidTr="00A83F76">
        <w:tc>
          <w:tcPr>
            <w:tcW w:w="828" w:type="dxa"/>
            <w:shd w:val="clear" w:color="auto" w:fill="auto"/>
          </w:tcPr>
          <w:p w14:paraId="68D4831C" w14:textId="77777777" w:rsidR="00EA5C4C" w:rsidRPr="004F34C0" w:rsidRDefault="00EA5C4C" w:rsidP="0068503A">
            <w:pPr>
              <w:rPr>
                <w:rFonts w:ascii="Arial" w:hAnsi="Arial" w:cs="Arial"/>
                <w:sz w:val="22"/>
                <w:szCs w:val="22"/>
              </w:rPr>
            </w:pPr>
          </w:p>
        </w:tc>
        <w:tc>
          <w:tcPr>
            <w:tcW w:w="632" w:type="dxa"/>
            <w:shd w:val="clear" w:color="auto" w:fill="auto"/>
          </w:tcPr>
          <w:p w14:paraId="3BB6C3FB"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6D8942DB" w14:textId="13FE60A1" w:rsidR="00EA5C4C" w:rsidRPr="004F34C0" w:rsidRDefault="00EA5C4C" w:rsidP="00FB38DF">
            <w:pPr>
              <w:rPr>
                <w:rFonts w:ascii="Arial" w:hAnsi="Arial" w:cs="Arial"/>
                <w:sz w:val="22"/>
                <w:szCs w:val="22"/>
              </w:rPr>
            </w:pPr>
            <w:proofErr w:type="gramStart"/>
            <w:r>
              <w:rPr>
                <w:rFonts w:ascii="Arial" w:hAnsi="Arial"/>
                <w:sz w:val="22"/>
                <w:szCs w:val="22"/>
              </w:rPr>
              <w:t>se</w:t>
            </w:r>
            <w:proofErr w:type="gramEnd"/>
            <w:r>
              <w:rPr>
                <w:rFonts w:ascii="Arial" w:hAnsi="Arial"/>
                <w:sz w:val="22"/>
                <w:szCs w:val="22"/>
              </w:rPr>
              <w:t xml:space="preserve"> familiariser avec la Loi, la LPSR, le présent règlement administratif et les politiques de l'Ordre;</w:t>
            </w:r>
          </w:p>
        </w:tc>
      </w:tr>
      <w:tr w:rsidR="00EA5C4C" w:rsidRPr="004F34C0" w14:paraId="08A0F7B5" w14:textId="77777777" w:rsidTr="00A83F76">
        <w:tc>
          <w:tcPr>
            <w:tcW w:w="828" w:type="dxa"/>
            <w:shd w:val="clear" w:color="auto" w:fill="auto"/>
          </w:tcPr>
          <w:p w14:paraId="5ABB9BF3" w14:textId="77777777" w:rsidR="00EA5C4C" w:rsidRPr="004F34C0" w:rsidRDefault="00EA5C4C" w:rsidP="0068503A">
            <w:pPr>
              <w:rPr>
                <w:rFonts w:ascii="Arial" w:hAnsi="Arial" w:cs="Arial"/>
                <w:sz w:val="22"/>
                <w:szCs w:val="22"/>
              </w:rPr>
            </w:pPr>
          </w:p>
        </w:tc>
        <w:tc>
          <w:tcPr>
            <w:tcW w:w="632" w:type="dxa"/>
            <w:shd w:val="clear" w:color="auto" w:fill="auto"/>
          </w:tcPr>
          <w:p w14:paraId="6A5AA360"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323A7B82" w14:textId="11637B0A" w:rsidR="00EA5C4C" w:rsidRPr="004F34C0" w:rsidRDefault="00EA5C4C" w:rsidP="00140B0F">
            <w:pPr>
              <w:rPr>
                <w:rFonts w:ascii="Arial" w:hAnsi="Arial" w:cs="Arial"/>
                <w:sz w:val="22"/>
                <w:szCs w:val="22"/>
              </w:rPr>
            </w:pPr>
            <w:proofErr w:type="gramStart"/>
            <w:r>
              <w:rPr>
                <w:rFonts w:ascii="Arial" w:hAnsi="Arial"/>
                <w:sz w:val="22"/>
                <w:szCs w:val="22"/>
              </w:rPr>
              <w:t>se</w:t>
            </w:r>
            <w:proofErr w:type="gramEnd"/>
            <w:r>
              <w:rPr>
                <w:rFonts w:ascii="Arial" w:hAnsi="Arial"/>
                <w:sz w:val="22"/>
                <w:szCs w:val="22"/>
              </w:rPr>
              <w:t xml:space="preserve"> familiariser avec les autres dossiers, documents et lignes directrices qui peuvent être nécessaires à l'exercice de leurs fonctions;</w:t>
            </w:r>
          </w:p>
        </w:tc>
      </w:tr>
      <w:tr w:rsidR="00EA5C4C" w:rsidRPr="004F34C0" w14:paraId="5160A7B1" w14:textId="77777777" w:rsidTr="00A83F76">
        <w:tc>
          <w:tcPr>
            <w:tcW w:w="828" w:type="dxa"/>
            <w:shd w:val="clear" w:color="auto" w:fill="auto"/>
          </w:tcPr>
          <w:p w14:paraId="224B8730" w14:textId="77777777" w:rsidR="00EA5C4C" w:rsidRPr="004F34C0" w:rsidRDefault="00EA5C4C" w:rsidP="0068503A">
            <w:pPr>
              <w:rPr>
                <w:rFonts w:ascii="Arial" w:hAnsi="Arial" w:cs="Arial"/>
                <w:sz w:val="22"/>
                <w:szCs w:val="22"/>
              </w:rPr>
            </w:pPr>
          </w:p>
        </w:tc>
        <w:tc>
          <w:tcPr>
            <w:tcW w:w="632" w:type="dxa"/>
            <w:shd w:val="clear" w:color="auto" w:fill="auto"/>
          </w:tcPr>
          <w:p w14:paraId="468E0B43"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5252E67A" w14:textId="3073EC9A" w:rsidR="00EA5C4C" w:rsidRPr="004F34C0" w:rsidRDefault="00EA5C4C" w:rsidP="008047C5">
            <w:pPr>
              <w:rPr>
                <w:rFonts w:ascii="Arial" w:hAnsi="Arial" w:cs="Arial"/>
                <w:sz w:val="22"/>
                <w:szCs w:val="22"/>
              </w:rPr>
            </w:pPr>
            <w:proofErr w:type="gramStart"/>
            <w:r>
              <w:rPr>
                <w:rFonts w:ascii="Arial" w:hAnsi="Arial"/>
                <w:sz w:val="22"/>
                <w:szCs w:val="22"/>
              </w:rPr>
              <w:t>se</w:t>
            </w:r>
            <w:proofErr w:type="gramEnd"/>
            <w:r>
              <w:rPr>
                <w:rFonts w:ascii="Arial" w:hAnsi="Arial"/>
                <w:sz w:val="22"/>
                <w:szCs w:val="22"/>
              </w:rPr>
              <w:t xml:space="preserve"> conformer aux dispositions de la Loi, de la LPSR, du présent règlement administratif, des politiques de l'Ordre et des règles adoptées de temps à autre par le conseil;</w:t>
            </w:r>
          </w:p>
        </w:tc>
      </w:tr>
      <w:tr w:rsidR="00EA5C4C" w:rsidRPr="004F34C0" w14:paraId="7BC58E78" w14:textId="77777777" w:rsidTr="00A83F76">
        <w:tc>
          <w:tcPr>
            <w:tcW w:w="828" w:type="dxa"/>
            <w:shd w:val="clear" w:color="auto" w:fill="auto"/>
          </w:tcPr>
          <w:p w14:paraId="040E152F" w14:textId="77777777" w:rsidR="00EA5C4C" w:rsidRPr="004F34C0" w:rsidRDefault="00EA5C4C" w:rsidP="0068503A">
            <w:pPr>
              <w:rPr>
                <w:rFonts w:ascii="Arial" w:hAnsi="Arial" w:cs="Arial"/>
                <w:sz w:val="22"/>
                <w:szCs w:val="22"/>
              </w:rPr>
            </w:pPr>
          </w:p>
        </w:tc>
        <w:tc>
          <w:tcPr>
            <w:tcW w:w="632" w:type="dxa"/>
            <w:shd w:val="clear" w:color="auto" w:fill="auto"/>
          </w:tcPr>
          <w:p w14:paraId="2B4F646C"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6" w:type="dxa"/>
            <w:shd w:val="clear" w:color="auto" w:fill="auto"/>
          </w:tcPr>
          <w:p w14:paraId="1FCC4D7E" w14:textId="77777777" w:rsidR="00EA5C4C" w:rsidRPr="004F34C0" w:rsidRDefault="00EA5C4C" w:rsidP="0068503A">
            <w:pPr>
              <w:rPr>
                <w:rFonts w:ascii="Arial" w:hAnsi="Arial" w:cs="Arial"/>
                <w:sz w:val="22"/>
                <w:szCs w:val="22"/>
              </w:rPr>
            </w:pPr>
            <w:proofErr w:type="gramStart"/>
            <w:r>
              <w:rPr>
                <w:rFonts w:ascii="Arial" w:hAnsi="Arial"/>
                <w:sz w:val="22"/>
                <w:szCs w:val="22"/>
              </w:rPr>
              <w:t>assister</w:t>
            </w:r>
            <w:proofErr w:type="gramEnd"/>
            <w:r>
              <w:rPr>
                <w:rFonts w:ascii="Arial" w:hAnsi="Arial"/>
                <w:sz w:val="22"/>
                <w:szCs w:val="22"/>
              </w:rPr>
              <w:t xml:space="preserve"> régulièrement aux réunions en s’y présentant à l'heure, et participer de façon constructive aux discussions;</w:t>
            </w:r>
          </w:p>
        </w:tc>
      </w:tr>
      <w:tr w:rsidR="00EA5C4C" w:rsidRPr="004F34C0" w14:paraId="130220F3" w14:textId="77777777" w:rsidTr="00A83F76">
        <w:tc>
          <w:tcPr>
            <w:tcW w:w="828" w:type="dxa"/>
            <w:shd w:val="clear" w:color="auto" w:fill="auto"/>
          </w:tcPr>
          <w:p w14:paraId="64F79E88" w14:textId="77777777" w:rsidR="00EA5C4C" w:rsidRPr="004F34C0" w:rsidRDefault="00EA5C4C" w:rsidP="0068503A">
            <w:pPr>
              <w:rPr>
                <w:rFonts w:ascii="Arial" w:hAnsi="Arial" w:cs="Arial"/>
                <w:sz w:val="22"/>
                <w:szCs w:val="22"/>
              </w:rPr>
            </w:pPr>
          </w:p>
        </w:tc>
        <w:tc>
          <w:tcPr>
            <w:tcW w:w="632" w:type="dxa"/>
            <w:shd w:val="clear" w:color="auto" w:fill="auto"/>
          </w:tcPr>
          <w:p w14:paraId="0A89BAE0"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6" w:type="dxa"/>
            <w:shd w:val="clear" w:color="auto" w:fill="auto"/>
          </w:tcPr>
          <w:p w14:paraId="60D2D354" w14:textId="2CCAEEF0" w:rsidR="00EA5C4C" w:rsidRPr="004F34C0" w:rsidRDefault="00EA5C4C" w:rsidP="008047C5">
            <w:pPr>
              <w:rPr>
                <w:rFonts w:ascii="Arial" w:hAnsi="Arial" w:cs="Arial"/>
                <w:sz w:val="22"/>
                <w:szCs w:val="22"/>
              </w:rPr>
            </w:pPr>
            <w:proofErr w:type="gramStart"/>
            <w:r>
              <w:rPr>
                <w:rFonts w:ascii="Arial" w:hAnsi="Arial"/>
                <w:sz w:val="22"/>
                <w:szCs w:val="22"/>
              </w:rPr>
              <w:t>veiller</w:t>
            </w:r>
            <w:proofErr w:type="gramEnd"/>
            <w:r>
              <w:rPr>
                <w:rFonts w:ascii="Arial" w:hAnsi="Arial"/>
                <w:sz w:val="22"/>
                <w:szCs w:val="22"/>
              </w:rPr>
              <w:t xml:space="preserve"> à ne pas divulguer les questions confidentielles portées à leur attention, sauf si cela est nécessaire à l'exercice de leurs fonctions ou si la LPSR le permet;</w:t>
            </w:r>
          </w:p>
        </w:tc>
      </w:tr>
      <w:tr w:rsidR="00EA5C4C" w:rsidRPr="004F34C0" w14:paraId="6DBAAC38" w14:textId="77777777" w:rsidTr="00A83F76">
        <w:tc>
          <w:tcPr>
            <w:tcW w:w="828" w:type="dxa"/>
            <w:shd w:val="clear" w:color="auto" w:fill="auto"/>
          </w:tcPr>
          <w:p w14:paraId="53B6BF2D" w14:textId="77777777" w:rsidR="00EA5C4C" w:rsidRPr="004F34C0" w:rsidRDefault="00EA5C4C" w:rsidP="0068503A">
            <w:pPr>
              <w:rPr>
                <w:rFonts w:ascii="Arial" w:hAnsi="Arial" w:cs="Arial"/>
                <w:sz w:val="22"/>
                <w:szCs w:val="22"/>
              </w:rPr>
            </w:pPr>
          </w:p>
        </w:tc>
        <w:tc>
          <w:tcPr>
            <w:tcW w:w="632" w:type="dxa"/>
            <w:shd w:val="clear" w:color="auto" w:fill="auto"/>
          </w:tcPr>
          <w:p w14:paraId="24D10454"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8116" w:type="dxa"/>
            <w:shd w:val="clear" w:color="auto" w:fill="auto"/>
          </w:tcPr>
          <w:p w14:paraId="019FE256" w14:textId="1551766E" w:rsidR="00EA5C4C" w:rsidRPr="004F34C0" w:rsidRDefault="00EA5C4C" w:rsidP="00FB38DF">
            <w:pPr>
              <w:rPr>
                <w:rFonts w:ascii="Arial" w:hAnsi="Arial" w:cs="Arial"/>
                <w:sz w:val="22"/>
                <w:szCs w:val="22"/>
              </w:rPr>
            </w:pPr>
            <w:proofErr w:type="gramStart"/>
            <w:r>
              <w:rPr>
                <w:rFonts w:ascii="Arial" w:hAnsi="Arial"/>
                <w:sz w:val="22"/>
                <w:szCs w:val="22"/>
              </w:rPr>
              <w:t>se</w:t>
            </w:r>
            <w:proofErr w:type="gramEnd"/>
            <w:r>
              <w:rPr>
                <w:rFonts w:ascii="Arial" w:hAnsi="Arial"/>
                <w:sz w:val="22"/>
                <w:szCs w:val="22"/>
              </w:rPr>
              <w:t xml:space="preserve"> comporter de façon appropriée avec le personnel de l'Ordre, les autres membres du conseil ou les membres des comités, les inscrits et les représentants du public;</w:t>
            </w:r>
          </w:p>
        </w:tc>
      </w:tr>
      <w:tr w:rsidR="00EA5C4C" w:rsidRPr="004F34C0" w14:paraId="4E81D5F0" w14:textId="77777777" w:rsidTr="00A83F76">
        <w:tc>
          <w:tcPr>
            <w:tcW w:w="828" w:type="dxa"/>
            <w:shd w:val="clear" w:color="auto" w:fill="auto"/>
          </w:tcPr>
          <w:p w14:paraId="2D6DDC47" w14:textId="77777777" w:rsidR="00EA5C4C" w:rsidRPr="004F34C0" w:rsidRDefault="00EA5C4C" w:rsidP="0068503A">
            <w:pPr>
              <w:rPr>
                <w:rFonts w:ascii="Arial" w:hAnsi="Arial" w:cs="Arial"/>
                <w:sz w:val="22"/>
                <w:szCs w:val="22"/>
              </w:rPr>
            </w:pPr>
          </w:p>
        </w:tc>
        <w:tc>
          <w:tcPr>
            <w:tcW w:w="632" w:type="dxa"/>
            <w:shd w:val="clear" w:color="auto" w:fill="auto"/>
          </w:tcPr>
          <w:p w14:paraId="6AA85F71"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vii</w:t>
            </w:r>
            <w:proofErr w:type="gramEnd"/>
            <w:r>
              <w:rPr>
                <w:rFonts w:ascii="Arial" w:hAnsi="Arial"/>
                <w:sz w:val="22"/>
                <w:szCs w:val="22"/>
              </w:rPr>
              <w:t>)</w:t>
            </w:r>
          </w:p>
        </w:tc>
        <w:tc>
          <w:tcPr>
            <w:tcW w:w="8116" w:type="dxa"/>
            <w:shd w:val="clear" w:color="auto" w:fill="auto"/>
          </w:tcPr>
          <w:p w14:paraId="58624F1C" w14:textId="77777777" w:rsidR="00EA5C4C" w:rsidRPr="004F34C0" w:rsidRDefault="00EA5C4C" w:rsidP="009F2607">
            <w:pPr>
              <w:rPr>
                <w:rFonts w:ascii="Arial" w:hAnsi="Arial" w:cs="Arial"/>
                <w:sz w:val="22"/>
                <w:szCs w:val="22"/>
              </w:rPr>
            </w:pPr>
            <w:proofErr w:type="gramStart"/>
            <w:r>
              <w:rPr>
                <w:rFonts w:ascii="Arial" w:hAnsi="Arial"/>
                <w:sz w:val="22"/>
                <w:szCs w:val="22"/>
              </w:rPr>
              <w:t>se</w:t>
            </w:r>
            <w:proofErr w:type="gramEnd"/>
            <w:r>
              <w:rPr>
                <w:rFonts w:ascii="Arial" w:hAnsi="Arial"/>
                <w:sz w:val="22"/>
                <w:szCs w:val="22"/>
              </w:rPr>
              <w:t xml:space="preserve"> conformer au code de conduite de l'Ordre, tel qu'il est énoncé dans les politiques de gouvernance de l'Ordre établies par le conseil;</w:t>
            </w:r>
          </w:p>
        </w:tc>
      </w:tr>
      <w:tr w:rsidR="00EA5C4C" w:rsidRPr="004F34C0" w14:paraId="023CE410" w14:textId="77777777" w:rsidTr="00A83F76">
        <w:tc>
          <w:tcPr>
            <w:tcW w:w="828" w:type="dxa"/>
            <w:shd w:val="clear" w:color="auto" w:fill="auto"/>
          </w:tcPr>
          <w:p w14:paraId="65F94030" w14:textId="77777777" w:rsidR="00EA5C4C" w:rsidRPr="004F34C0" w:rsidRDefault="00EA5C4C" w:rsidP="0068503A">
            <w:pPr>
              <w:rPr>
                <w:rFonts w:ascii="Arial" w:hAnsi="Arial" w:cs="Arial"/>
                <w:sz w:val="22"/>
                <w:szCs w:val="22"/>
              </w:rPr>
            </w:pPr>
          </w:p>
        </w:tc>
        <w:tc>
          <w:tcPr>
            <w:tcW w:w="632" w:type="dxa"/>
            <w:shd w:val="clear" w:color="auto" w:fill="auto"/>
          </w:tcPr>
          <w:p w14:paraId="26204FC6"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viii</w:t>
            </w:r>
            <w:proofErr w:type="gramEnd"/>
            <w:r>
              <w:rPr>
                <w:rFonts w:ascii="Arial" w:hAnsi="Arial"/>
                <w:sz w:val="22"/>
                <w:szCs w:val="22"/>
              </w:rPr>
              <w:t>)</w:t>
            </w:r>
          </w:p>
        </w:tc>
        <w:tc>
          <w:tcPr>
            <w:tcW w:w="8116" w:type="dxa"/>
            <w:shd w:val="clear" w:color="auto" w:fill="auto"/>
          </w:tcPr>
          <w:p w14:paraId="40A12CB5" w14:textId="1ABD079C" w:rsidR="00EA5C4C" w:rsidRPr="004F34C0" w:rsidRDefault="00EA5C4C" w:rsidP="0068503A">
            <w:pPr>
              <w:rPr>
                <w:rFonts w:ascii="Arial" w:hAnsi="Arial" w:cs="Arial"/>
                <w:sz w:val="22"/>
                <w:szCs w:val="22"/>
              </w:rPr>
            </w:pPr>
            <w:proofErr w:type="gramStart"/>
            <w:r>
              <w:rPr>
                <w:rFonts w:ascii="Arial" w:hAnsi="Arial"/>
                <w:sz w:val="22"/>
                <w:szCs w:val="22"/>
              </w:rPr>
              <w:t>éviter</w:t>
            </w:r>
            <w:proofErr w:type="gramEnd"/>
            <w:r>
              <w:rPr>
                <w:rFonts w:ascii="Arial" w:hAnsi="Arial"/>
                <w:sz w:val="22"/>
                <w:szCs w:val="22"/>
              </w:rPr>
              <w:t xml:space="preserve"> ou, lorsque cela n'est pas possible, déclarer tous les conflits d'intérêts de la manière prévue dans le présent règlement administratif;</w:t>
            </w:r>
          </w:p>
        </w:tc>
      </w:tr>
      <w:tr w:rsidR="00EA5C4C" w:rsidRPr="004F34C0" w14:paraId="2E5693BF" w14:textId="77777777" w:rsidTr="00A83F76">
        <w:tc>
          <w:tcPr>
            <w:tcW w:w="828" w:type="dxa"/>
            <w:shd w:val="clear" w:color="auto" w:fill="auto"/>
          </w:tcPr>
          <w:p w14:paraId="7505F826" w14:textId="77777777" w:rsidR="00EA5C4C" w:rsidRPr="004F34C0" w:rsidRDefault="00EA5C4C" w:rsidP="0068503A">
            <w:pPr>
              <w:rPr>
                <w:rFonts w:ascii="Arial" w:hAnsi="Arial" w:cs="Arial"/>
                <w:sz w:val="22"/>
                <w:szCs w:val="22"/>
              </w:rPr>
            </w:pPr>
          </w:p>
        </w:tc>
        <w:tc>
          <w:tcPr>
            <w:tcW w:w="632" w:type="dxa"/>
            <w:shd w:val="clear" w:color="auto" w:fill="auto"/>
          </w:tcPr>
          <w:p w14:paraId="010DCECF"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ix</w:t>
            </w:r>
            <w:proofErr w:type="gramEnd"/>
            <w:r>
              <w:rPr>
                <w:rFonts w:ascii="Arial" w:hAnsi="Arial"/>
                <w:sz w:val="22"/>
                <w:szCs w:val="22"/>
              </w:rPr>
              <w:t>)</w:t>
            </w:r>
          </w:p>
        </w:tc>
        <w:tc>
          <w:tcPr>
            <w:tcW w:w="8116" w:type="dxa"/>
            <w:shd w:val="clear" w:color="auto" w:fill="auto"/>
          </w:tcPr>
          <w:p w14:paraId="09C38F21" w14:textId="67AA8B06" w:rsidR="00EA5C4C" w:rsidRPr="004F34C0" w:rsidRDefault="00C12FE9" w:rsidP="00C12FE9">
            <w:pPr>
              <w:rPr>
                <w:rFonts w:ascii="Arial" w:hAnsi="Arial" w:cs="Arial"/>
                <w:sz w:val="22"/>
                <w:szCs w:val="22"/>
              </w:rPr>
            </w:pPr>
            <w:proofErr w:type="gramStart"/>
            <w:r>
              <w:rPr>
                <w:rFonts w:ascii="Arial" w:hAnsi="Arial"/>
                <w:sz w:val="22"/>
                <w:szCs w:val="22"/>
              </w:rPr>
              <w:t>se</w:t>
            </w:r>
            <w:proofErr w:type="gramEnd"/>
            <w:r>
              <w:rPr>
                <w:rFonts w:ascii="Arial" w:hAnsi="Arial"/>
                <w:sz w:val="22"/>
                <w:szCs w:val="22"/>
              </w:rPr>
              <w:t xml:space="preserve"> récuser de leurs responsabilités à titre de membre du conseil ou du comité si des allégations concernant sa conduite, sa compétence ou sa capacité sont renvoyées devant le comité de discipline ou le comité d'aptitude professionnelle, ou si une ordonnance provisoire est imposée par le comité des enquêtes, des plaintes et des rapports, jusqu'à ce que l'affaire ait été définitivement réglée;</w:t>
            </w:r>
          </w:p>
        </w:tc>
      </w:tr>
      <w:tr w:rsidR="00EA5C4C" w:rsidRPr="004F34C0" w14:paraId="576A4FCB" w14:textId="77777777" w:rsidTr="00A83F76">
        <w:tc>
          <w:tcPr>
            <w:tcW w:w="828" w:type="dxa"/>
            <w:shd w:val="clear" w:color="auto" w:fill="auto"/>
          </w:tcPr>
          <w:p w14:paraId="4A6ED28D" w14:textId="77777777" w:rsidR="00EA5C4C" w:rsidRPr="004F34C0" w:rsidRDefault="00EA5C4C" w:rsidP="0068503A">
            <w:pPr>
              <w:rPr>
                <w:rFonts w:ascii="Arial" w:hAnsi="Arial" w:cs="Arial"/>
                <w:sz w:val="22"/>
                <w:szCs w:val="22"/>
              </w:rPr>
            </w:pPr>
          </w:p>
        </w:tc>
        <w:tc>
          <w:tcPr>
            <w:tcW w:w="632" w:type="dxa"/>
            <w:shd w:val="clear" w:color="auto" w:fill="auto"/>
          </w:tcPr>
          <w:p w14:paraId="18904A59"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x</w:t>
            </w:r>
            <w:proofErr w:type="gramEnd"/>
            <w:r>
              <w:rPr>
                <w:rFonts w:ascii="Arial" w:hAnsi="Arial"/>
                <w:sz w:val="22"/>
                <w:szCs w:val="22"/>
              </w:rPr>
              <w:t>)</w:t>
            </w:r>
          </w:p>
        </w:tc>
        <w:tc>
          <w:tcPr>
            <w:tcW w:w="8116" w:type="dxa"/>
            <w:shd w:val="clear" w:color="auto" w:fill="auto"/>
          </w:tcPr>
          <w:p w14:paraId="7280EF54" w14:textId="14A46144" w:rsidR="00EA5C4C" w:rsidRPr="004F34C0" w:rsidRDefault="00EA5C4C" w:rsidP="00FB38DF">
            <w:pPr>
              <w:rPr>
                <w:rFonts w:ascii="Arial" w:hAnsi="Arial" w:cs="Arial"/>
                <w:sz w:val="22"/>
                <w:szCs w:val="22"/>
              </w:rPr>
            </w:pPr>
            <w:proofErr w:type="gramStart"/>
            <w:r>
              <w:rPr>
                <w:rFonts w:ascii="Arial" w:hAnsi="Arial"/>
                <w:sz w:val="22"/>
                <w:szCs w:val="22"/>
              </w:rPr>
              <w:t>s'acquitter</w:t>
            </w:r>
            <w:proofErr w:type="gramEnd"/>
            <w:r>
              <w:rPr>
                <w:rFonts w:ascii="Arial" w:hAnsi="Arial"/>
                <w:sz w:val="22"/>
                <w:szCs w:val="22"/>
              </w:rPr>
              <w:t xml:space="preserve"> consciencieusement, de bonne foi et avec soin et diligence, des fonctions associées à leur poste, d'une manière qui sert et protège l'intérêt public.</w:t>
            </w:r>
          </w:p>
        </w:tc>
      </w:tr>
      <w:bookmarkEnd w:id="56"/>
    </w:tbl>
    <w:p w14:paraId="09A092D0" w14:textId="77777777" w:rsidR="00906343" w:rsidRPr="004F34C0" w:rsidRDefault="00906343" w:rsidP="00680198">
      <w:pPr>
        <w:rPr>
          <w:rFonts w:ascii="Verdana" w:hAnsi="Verdana" w:cs="Verdana"/>
          <w:sz w:val="22"/>
          <w:szCs w:val="22"/>
        </w:rPr>
      </w:pPr>
    </w:p>
    <w:tbl>
      <w:tblPr>
        <w:tblW w:w="0" w:type="auto"/>
        <w:tblLook w:val="04A0" w:firstRow="1" w:lastRow="0" w:firstColumn="1" w:lastColumn="0" w:noHBand="0" w:noVBand="1"/>
      </w:tblPr>
      <w:tblGrid>
        <w:gridCol w:w="825"/>
        <w:gridCol w:w="630"/>
        <w:gridCol w:w="625"/>
        <w:gridCol w:w="7280"/>
      </w:tblGrid>
      <w:tr w:rsidR="00EA5C4C" w:rsidRPr="004F34C0" w14:paraId="2FA6E086" w14:textId="77777777" w:rsidTr="00301517">
        <w:tc>
          <w:tcPr>
            <w:tcW w:w="825" w:type="dxa"/>
            <w:shd w:val="clear" w:color="auto" w:fill="auto"/>
          </w:tcPr>
          <w:p w14:paraId="758E280A" w14:textId="77777777" w:rsidR="00EA5C4C" w:rsidRPr="004F34C0" w:rsidRDefault="00EA5C4C" w:rsidP="0068503A">
            <w:pPr>
              <w:rPr>
                <w:rFonts w:ascii="Arial" w:hAnsi="Arial" w:cs="Arial"/>
                <w:b/>
                <w:sz w:val="22"/>
                <w:szCs w:val="22"/>
              </w:rPr>
            </w:pPr>
            <w:r>
              <w:rPr>
                <w:rFonts w:ascii="Arial" w:hAnsi="Arial"/>
                <w:b/>
                <w:sz w:val="22"/>
                <w:szCs w:val="22"/>
              </w:rPr>
              <w:t>15.02</w:t>
            </w:r>
          </w:p>
        </w:tc>
        <w:tc>
          <w:tcPr>
            <w:tcW w:w="8535" w:type="dxa"/>
            <w:gridSpan w:val="3"/>
            <w:shd w:val="clear" w:color="auto" w:fill="auto"/>
          </w:tcPr>
          <w:p w14:paraId="69A30FED" w14:textId="77777777" w:rsidR="00EA5C4C" w:rsidRPr="004F34C0" w:rsidRDefault="00EA5C4C" w:rsidP="0068503A">
            <w:pPr>
              <w:rPr>
                <w:rFonts w:ascii="Arial" w:hAnsi="Arial" w:cs="Arial"/>
                <w:b/>
                <w:sz w:val="22"/>
                <w:szCs w:val="22"/>
              </w:rPr>
            </w:pPr>
            <w:r>
              <w:rPr>
                <w:rFonts w:ascii="Arial" w:hAnsi="Arial"/>
                <w:b/>
                <w:sz w:val="22"/>
                <w:szCs w:val="22"/>
              </w:rPr>
              <w:t>Destitution d’un membre du conseil ou d’un comité</w:t>
            </w:r>
          </w:p>
        </w:tc>
      </w:tr>
      <w:tr w:rsidR="00EA5C4C" w:rsidRPr="004F34C0" w14:paraId="1455D292" w14:textId="77777777" w:rsidTr="00301517">
        <w:tc>
          <w:tcPr>
            <w:tcW w:w="9360" w:type="dxa"/>
            <w:gridSpan w:val="4"/>
            <w:shd w:val="clear" w:color="auto" w:fill="auto"/>
          </w:tcPr>
          <w:p w14:paraId="30003DF6" w14:textId="227F25DB" w:rsidR="00EA5C4C" w:rsidRPr="004F34C0" w:rsidRDefault="00EA5C4C" w:rsidP="0068503A">
            <w:pPr>
              <w:rPr>
                <w:rFonts w:ascii="Arial" w:hAnsi="Arial" w:cs="Arial"/>
                <w:sz w:val="22"/>
                <w:szCs w:val="22"/>
              </w:rPr>
            </w:pPr>
            <w:r>
              <w:rPr>
                <w:rFonts w:ascii="Arial" w:hAnsi="Arial"/>
                <w:sz w:val="22"/>
                <w:szCs w:val="22"/>
              </w:rPr>
              <w:t xml:space="preserve">La procédure suivante est à suivre au cas où un membre du conseil ou d’un comité serait présumé avoir contrevenu à ses obligations ou satisferait aux critères de récusation énoncés à l'article 10.30 : </w:t>
            </w:r>
          </w:p>
        </w:tc>
      </w:tr>
      <w:tr w:rsidR="00EA5C4C" w:rsidRPr="004F34C0" w14:paraId="2A6C8FD0" w14:textId="77777777" w:rsidTr="00301517">
        <w:tc>
          <w:tcPr>
            <w:tcW w:w="825" w:type="dxa"/>
            <w:shd w:val="clear" w:color="auto" w:fill="auto"/>
          </w:tcPr>
          <w:p w14:paraId="3B7BFA77" w14:textId="77777777" w:rsidR="00EA5C4C" w:rsidRPr="004F34C0" w:rsidRDefault="00EA5C4C" w:rsidP="0068503A">
            <w:pPr>
              <w:rPr>
                <w:rFonts w:ascii="Arial" w:hAnsi="Arial" w:cs="Arial"/>
                <w:sz w:val="22"/>
                <w:szCs w:val="22"/>
              </w:rPr>
            </w:pPr>
          </w:p>
        </w:tc>
        <w:tc>
          <w:tcPr>
            <w:tcW w:w="630" w:type="dxa"/>
            <w:shd w:val="clear" w:color="auto" w:fill="auto"/>
          </w:tcPr>
          <w:p w14:paraId="1E446F64"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5" w:type="dxa"/>
            <w:gridSpan w:val="2"/>
            <w:shd w:val="clear" w:color="auto" w:fill="auto"/>
          </w:tcPr>
          <w:p w14:paraId="4271FFBB" w14:textId="25176C4E" w:rsidR="00EA5C4C" w:rsidRPr="004F34C0" w:rsidRDefault="003B50EA" w:rsidP="00BA72AE">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plainte écrite, qui peut être déposée par un inscrit, un représentant du public, un membre du conseil ou d’un comité ou par toute personne, est déposée auprès du directeur général ou par celui-ci, et si un membre du conseil ou d’un comité reçoit une telle plainte, il doit la déposer immédiatement auprès du directeur général;</w:t>
            </w:r>
          </w:p>
        </w:tc>
      </w:tr>
      <w:tr w:rsidR="00EA5C4C" w:rsidRPr="004F34C0" w14:paraId="389B1E8D" w14:textId="77777777" w:rsidTr="00301517">
        <w:tc>
          <w:tcPr>
            <w:tcW w:w="825" w:type="dxa"/>
            <w:shd w:val="clear" w:color="auto" w:fill="auto"/>
          </w:tcPr>
          <w:p w14:paraId="21D5E11A" w14:textId="77777777" w:rsidR="00EA5C4C" w:rsidRPr="004F34C0" w:rsidRDefault="00EA5C4C" w:rsidP="0068503A">
            <w:pPr>
              <w:rPr>
                <w:rFonts w:ascii="Arial" w:hAnsi="Arial" w:cs="Arial"/>
                <w:sz w:val="22"/>
                <w:szCs w:val="22"/>
              </w:rPr>
            </w:pPr>
          </w:p>
        </w:tc>
        <w:tc>
          <w:tcPr>
            <w:tcW w:w="630" w:type="dxa"/>
            <w:shd w:val="clear" w:color="auto" w:fill="auto"/>
          </w:tcPr>
          <w:p w14:paraId="25296150"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5" w:type="dxa"/>
            <w:gridSpan w:val="2"/>
            <w:shd w:val="clear" w:color="auto" w:fill="auto"/>
          </w:tcPr>
          <w:p w14:paraId="3F86FCC0" w14:textId="079640C0" w:rsidR="00EA5C4C" w:rsidRPr="004F34C0" w:rsidRDefault="003B50EA" w:rsidP="000966B3">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directeur général fait état de la plainte au président ou au vice-président du conseil, qui la porte à l'attention du comité de gouvernance s'il estime que la plainte peut justifier une mesure officielle;</w:t>
            </w:r>
          </w:p>
        </w:tc>
      </w:tr>
      <w:tr w:rsidR="00EA5C4C" w:rsidRPr="004F34C0" w14:paraId="2A9A43C6" w14:textId="77777777" w:rsidTr="00301517">
        <w:tc>
          <w:tcPr>
            <w:tcW w:w="825" w:type="dxa"/>
            <w:shd w:val="clear" w:color="auto" w:fill="auto"/>
          </w:tcPr>
          <w:p w14:paraId="31EFE808" w14:textId="77777777" w:rsidR="00EA5C4C" w:rsidRPr="004F34C0" w:rsidRDefault="00EA5C4C" w:rsidP="0068503A">
            <w:pPr>
              <w:rPr>
                <w:rFonts w:ascii="Arial" w:hAnsi="Arial" w:cs="Arial"/>
                <w:sz w:val="22"/>
                <w:szCs w:val="22"/>
              </w:rPr>
            </w:pPr>
          </w:p>
        </w:tc>
        <w:tc>
          <w:tcPr>
            <w:tcW w:w="630" w:type="dxa"/>
            <w:shd w:val="clear" w:color="auto" w:fill="auto"/>
          </w:tcPr>
          <w:p w14:paraId="5BA54875" w14:textId="77777777"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5" w:type="dxa"/>
            <w:gridSpan w:val="2"/>
            <w:shd w:val="clear" w:color="auto" w:fill="auto"/>
          </w:tcPr>
          <w:p w14:paraId="6ED98A44" w14:textId="2A3EB495" w:rsidR="00EA5C4C" w:rsidRPr="004F34C0" w:rsidRDefault="003B50EA" w:rsidP="00BA72AE">
            <w:pPr>
              <w:rPr>
                <w:rFonts w:ascii="Arial" w:hAnsi="Arial" w:cs="Arial"/>
                <w:sz w:val="22"/>
                <w:szCs w:val="22"/>
              </w:rPr>
            </w:pPr>
            <w:r>
              <w:rPr>
                <w:rFonts w:ascii="Arial" w:hAnsi="Arial"/>
                <w:sz w:val="22"/>
                <w:szCs w:val="22"/>
              </w:rPr>
              <w:t>Si, après toute enquête qu'il juge appropriée, le comité de gouvernance estime que la plainte justifie une mesure officielle, il convoque une réunion du conseil, qui détermine s'il y a eu manquement aux devoirs ou si les critères de récusation sont satisfaits et, le cas échéant, impose la sanction appropriée, qui peut inclure un ou plusieurs des éléments suivants :</w:t>
            </w:r>
          </w:p>
        </w:tc>
      </w:tr>
      <w:tr w:rsidR="00EA5C4C" w:rsidRPr="004F34C0" w14:paraId="4ABD220E" w14:textId="77777777" w:rsidTr="00301517">
        <w:tc>
          <w:tcPr>
            <w:tcW w:w="825" w:type="dxa"/>
            <w:shd w:val="clear" w:color="auto" w:fill="auto"/>
          </w:tcPr>
          <w:p w14:paraId="7B26BA26" w14:textId="77777777" w:rsidR="00EA5C4C" w:rsidRPr="004F34C0" w:rsidRDefault="00EA5C4C" w:rsidP="0068503A">
            <w:pPr>
              <w:rPr>
                <w:rFonts w:ascii="Arial" w:hAnsi="Arial" w:cs="Arial"/>
                <w:sz w:val="22"/>
                <w:szCs w:val="22"/>
              </w:rPr>
            </w:pPr>
          </w:p>
        </w:tc>
        <w:tc>
          <w:tcPr>
            <w:tcW w:w="630" w:type="dxa"/>
            <w:shd w:val="clear" w:color="auto" w:fill="auto"/>
          </w:tcPr>
          <w:p w14:paraId="17C03EFD" w14:textId="77777777" w:rsidR="00EA5C4C" w:rsidRPr="004F34C0" w:rsidRDefault="00EA5C4C" w:rsidP="0068503A">
            <w:pPr>
              <w:rPr>
                <w:rFonts w:ascii="Arial" w:hAnsi="Arial" w:cs="Arial"/>
                <w:sz w:val="22"/>
                <w:szCs w:val="22"/>
              </w:rPr>
            </w:pPr>
          </w:p>
        </w:tc>
        <w:tc>
          <w:tcPr>
            <w:tcW w:w="625" w:type="dxa"/>
            <w:shd w:val="clear" w:color="auto" w:fill="auto"/>
          </w:tcPr>
          <w:p w14:paraId="453D3B10" w14:textId="77777777" w:rsidR="00EA5C4C" w:rsidRPr="004F34C0" w:rsidRDefault="00EA5C4C" w:rsidP="0068503A">
            <w:pPr>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280" w:type="dxa"/>
            <w:shd w:val="clear" w:color="auto" w:fill="auto"/>
          </w:tcPr>
          <w:p w14:paraId="590FB5C5" w14:textId="55FD7E0D" w:rsidR="00EA5C4C" w:rsidRPr="004F34C0" w:rsidRDefault="00EA5C4C" w:rsidP="0068503A">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blâme du membre du conseil ou d’un comité, verbalement ou par écrit;</w:t>
            </w:r>
          </w:p>
        </w:tc>
      </w:tr>
      <w:tr w:rsidR="00EA5C4C" w:rsidRPr="004F34C0" w14:paraId="19B9154E" w14:textId="77777777" w:rsidTr="00301517">
        <w:tc>
          <w:tcPr>
            <w:tcW w:w="825" w:type="dxa"/>
            <w:shd w:val="clear" w:color="auto" w:fill="auto"/>
          </w:tcPr>
          <w:p w14:paraId="54D0449B" w14:textId="77777777" w:rsidR="00EA5C4C" w:rsidRPr="004F34C0" w:rsidRDefault="00EA5C4C" w:rsidP="0068503A">
            <w:pPr>
              <w:rPr>
                <w:rFonts w:ascii="Arial" w:hAnsi="Arial" w:cs="Arial"/>
                <w:sz w:val="22"/>
                <w:szCs w:val="22"/>
              </w:rPr>
            </w:pPr>
          </w:p>
        </w:tc>
        <w:tc>
          <w:tcPr>
            <w:tcW w:w="630" w:type="dxa"/>
            <w:shd w:val="clear" w:color="auto" w:fill="auto"/>
          </w:tcPr>
          <w:p w14:paraId="54E4E020" w14:textId="77777777" w:rsidR="00EA5C4C" w:rsidRPr="004F34C0" w:rsidRDefault="00EA5C4C" w:rsidP="0068503A">
            <w:pPr>
              <w:rPr>
                <w:rFonts w:ascii="Arial" w:hAnsi="Arial" w:cs="Arial"/>
                <w:sz w:val="22"/>
                <w:szCs w:val="22"/>
              </w:rPr>
            </w:pPr>
          </w:p>
        </w:tc>
        <w:tc>
          <w:tcPr>
            <w:tcW w:w="625" w:type="dxa"/>
            <w:shd w:val="clear" w:color="auto" w:fill="auto"/>
          </w:tcPr>
          <w:p w14:paraId="6B770217" w14:textId="77777777" w:rsidR="00EA5C4C" w:rsidRPr="004F34C0" w:rsidRDefault="00EA5C4C" w:rsidP="0068503A">
            <w:pPr>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280" w:type="dxa"/>
            <w:shd w:val="clear" w:color="auto" w:fill="auto"/>
          </w:tcPr>
          <w:p w14:paraId="4F981DB9" w14:textId="60008C60" w:rsidR="00EA5C4C" w:rsidRPr="004F34C0" w:rsidRDefault="00EA5C4C" w:rsidP="00BA72AE">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destitution du membre du conseil ou d’un comité ou d'un groupe de travail auquel il siège;</w:t>
            </w:r>
          </w:p>
        </w:tc>
      </w:tr>
      <w:tr w:rsidR="00EA5C4C" w:rsidRPr="004F34C0" w14:paraId="75F30788" w14:textId="77777777" w:rsidTr="00301517">
        <w:tc>
          <w:tcPr>
            <w:tcW w:w="825" w:type="dxa"/>
            <w:shd w:val="clear" w:color="auto" w:fill="auto"/>
          </w:tcPr>
          <w:p w14:paraId="6C7315AB" w14:textId="77777777" w:rsidR="00EA5C4C" w:rsidRPr="004F34C0" w:rsidRDefault="00EA5C4C" w:rsidP="0068503A">
            <w:pPr>
              <w:rPr>
                <w:rFonts w:ascii="Arial" w:hAnsi="Arial" w:cs="Arial"/>
                <w:sz w:val="22"/>
                <w:szCs w:val="22"/>
              </w:rPr>
            </w:pPr>
          </w:p>
        </w:tc>
        <w:tc>
          <w:tcPr>
            <w:tcW w:w="630" w:type="dxa"/>
            <w:shd w:val="clear" w:color="auto" w:fill="auto"/>
          </w:tcPr>
          <w:p w14:paraId="16133424" w14:textId="77777777" w:rsidR="00EA5C4C" w:rsidRPr="004F34C0" w:rsidRDefault="00EA5C4C" w:rsidP="0068503A">
            <w:pPr>
              <w:rPr>
                <w:rFonts w:ascii="Arial" w:hAnsi="Arial" w:cs="Arial"/>
                <w:sz w:val="22"/>
                <w:szCs w:val="22"/>
              </w:rPr>
            </w:pPr>
          </w:p>
        </w:tc>
        <w:tc>
          <w:tcPr>
            <w:tcW w:w="625" w:type="dxa"/>
            <w:shd w:val="clear" w:color="auto" w:fill="auto"/>
          </w:tcPr>
          <w:p w14:paraId="79C3F5A8" w14:textId="77777777" w:rsidR="00EA5C4C" w:rsidRPr="004F34C0" w:rsidRDefault="00EA5C4C" w:rsidP="0068503A">
            <w:pPr>
              <w:rPr>
                <w:rFonts w:ascii="Arial" w:hAnsi="Arial" w:cs="Arial"/>
                <w:sz w:val="22"/>
                <w:szCs w:val="22"/>
              </w:rPr>
            </w:pPr>
            <w:r>
              <w:rPr>
                <w:rFonts w:ascii="Arial" w:hAnsi="Arial"/>
                <w:sz w:val="22"/>
                <w:szCs w:val="22"/>
              </w:rPr>
              <w:t>c)</w:t>
            </w:r>
          </w:p>
        </w:tc>
        <w:tc>
          <w:tcPr>
            <w:tcW w:w="7280" w:type="dxa"/>
            <w:shd w:val="clear" w:color="auto" w:fill="auto"/>
          </w:tcPr>
          <w:p w14:paraId="34CEA093" w14:textId="576235D4" w:rsidR="00EA5C4C" w:rsidRPr="004F34C0" w:rsidRDefault="00D95ACE" w:rsidP="00B01C3F">
            <w:pPr>
              <w:rPr>
                <w:rFonts w:ascii="Arial" w:hAnsi="Arial" w:cs="Arial"/>
                <w:sz w:val="22"/>
                <w:szCs w:val="22"/>
              </w:rPr>
            </w:pPr>
            <w:r>
              <w:rPr>
                <w:rFonts w:ascii="Arial" w:hAnsi="Arial"/>
                <w:sz w:val="22"/>
                <w:szCs w:val="22"/>
              </w:rPr>
              <w:t xml:space="preserve">Lorsque le membre du conseil est un inscrit, la récusation du membre de son poste au conseil; </w:t>
            </w:r>
          </w:p>
        </w:tc>
      </w:tr>
      <w:tr w:rsidR="00BA72AE" w:rsidRPr="004F34C0" w14:paraId="0BD9B99E" w14:textId="77777777" w:rsidTr="00301517">
        <w:tc>
          <w:tcPr>
            <w:tcW w:w="825" w:type="dxa"/>
            <w:shd w:val="clear" w:color="auto" w:fill="auto"/>
          </w:tcPr>
          <w:p w14:paraId="29C85B6E" w14:textId="77777777" w:rsidR="00BA72AE" w:rsidRPr="004F34C0" w:rsidRDefault="00BA72AE" w:rsidP="0068503A">
            <w:pPr>
              <w:rPr>
                <w:rFonts w:ascii="Arial" w:hAnsi="Arial" w:cs="Arial"/>
                <w:sz w:val="22"/>
                <w:szCs w:val="22"/>
              </w:rPr>
            </w:pPr>
          </w:p>
        </w:tc>
        <w:tc>
          <w:tcPr>
            <w:tcW w:w="630" w:type="dxa"/>
            <w:shd w:val="clear" w:color="auto" w:fill="auto"/>
          </w:tcPr>
          <w:p w14:paraId="06685837" w14:textId="77777777" w:rsidR="00BA72AE" w:rsidRPr="004F34C0" w:rsidRDefault="00BA72AE" w:rsidP="0068503A">
            <w:pPr>
              <w:rPr>
                <w:rFonts w:ascii="Arial" w:hAnsi="Arial" w:cs="Arial"/>
                <w:sz w:val="22"/>
                <w:szCs w:val="22"/>
              </w:rPr>
            </w:pPr>
          </w:p>
        </w:tc>
        <w:tc>
          <w:tcPr>
            <w:tcW w:w="625" w:type="dxa"/>
            <w:shd w:val="clear" w:color="auto" w:fill="auto"/>
          </w:tcPr>
          <w:p w14:paraId="6C0CF3DE" w14:textId="3AB29EF1" w:rsidR="00BA72AE" w:rsidRPr="004F34C0" w:rsidRDefault="00BA72AE" w:rsidP="0068503A">
            <w:pPr>
              <w:rPr>
                <w:rFonts w:ascii="Arial" w:hAnsi="Arial" w:cs="Arial"/>
                <w:sz w:val="22"/>
                <w:szCs w:val="22"/>
              </w:rPr>
            </w:pPr>
            <w:r>
              <w:rPr>
                <w:rFonts w:ascii="Arial" w:hAnsi="Arial"/>
                <w:sz w:val="22"/>
                <w:szCs w:val="22"/>
              </w:rPr>
              <w:t>d)</w:t>
            </w:r>
          </w:p>
        </w:tc>
        <w:tc>
          <w:tcPr>
            <w:tcW w:w="7280" w:type="dxa"/>
            <w:shd w:val="clear" w:color="auto" w:fill="auto"/>
          </w:tcPr>
          <w:p w14:paraId="47F48D33" w14:textId="6C10C413" w:rsidR="00BA72AE" w:rsidRPr="004F34C0" w:rsidRDefault="00BA72AE" w:rsidP="00B01C3F">
            <w:pPr>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le membre du conseil est un membre du public, une correspondance au ministère de la Santé et des Soins de longue durée exigeant la destitution de ce membre du conseil; </w:t>
            </w:r>
          </w:p>
        </w:tc>
      </w:tr>
      <w:tr w:rsidR="006507AE" w:rsidRPr="004F34C0" w14:paraId="5011BA16" w14:textId="77777777" w:rsidTr="00301517">
        <w:tc>
          <w:tcPr>
            <w:tcW w:w="825" w:type="dxa"/>
            <w:shd w:val="clear" w:color="auto" w:fill="auto"/>
          </w:tcPr>
          <w:p w14:paraId="46EFFADA" w14:textId="77777777" w:rsidR="006507AE" w:rsidRPr="004F34C0" w:rsidRDefault="006507AE" w:rsidP="0068503A">
            <w:pPr>
              <w:rPr>
                <w:rFonts w:ascii="Arial" w:hAnsi="Arial" w:cs="Arial"/>
                <w:sz w:val="22"/>
                <w:szCs w:val="22"/>
              </w:rPr>
            </w:pPr>
          </w:p>
        </w:tc>
        <w:tc>
          <w:tcPr>
            <w:tcW w:w="630" w:type="dxa"/>
            <w:shd w:val="clear" w:color="auto" w:fill="auto"/>
          </w:tcPr>
          <w:p w14:paraId="7F774C04" w14:textId="531CC8D7" w:rsidR="006507AE" w:rsidRPr="004F34C0" w:rsidRDefault="006507AE" w:rsidP="0068503A">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7905" w:type="dxa"/>
            <w:gridSpan w:val="2"/>
            <w:shd w:val="clear" w:color="auto" w:fill="auto"/>
          </w:tcPr>
          <w:p w14:paraId="1EAC38F4" w14:textId="5A3F0CF4" w:rsidR="006507AE" w:rsidRPr="004F34C0" w:rsidRDefault="006575ED" w:rsidP="006507AE">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membre du conseil ou d’un comité dont la conduite fait l'objet d'une préoccupation a une possibilité raisonnable de répondre à l'allégation portée contre lui; </w:t>
            </w:r>
          </w:p>
        </w:tc>
      </w:tr>
      <w:tr w:rsidR="006507AE" w:rsidRPr="004F34C0" w14:paraId="3CA2DD7E" w14:textId="77777777" w:rsidTr="00301517">
        <w:tc>
          <w:tcPr>
            <w:tcW w:w="825" w:type="dxa"/>
            <w:shd w:val="clear" w:color="auto" w:fill="auto"/>
          </w:tcPr>
          <w:p w14:paraId="2065E4F6" w14:textId="77777777" w:rsidR="006507AE" w:rsidRPr="004F34C0" w:rsidRDefault="006507AE" w:rsidP="0068503A">
            <w:pPr>
              <w:rPr>
                <w:rFonts w:ascii="Arial" w:hAnsi="Arial" w:cs="Arial"/>
                <w:sz w:val="22"/>
                <w:szCs w:val="22"/>
              </w:rPr>
            </w:pPr>
          </w:p>
        </w:tc>
        <w:tc>
          <w:tcPr>
            <w:tcW w:w="630" w:type="dxa"/>
            <w:shd w:val="clear" w:color="auto" w:fill="auto"/>
          </w:tcPr>
          <w:p w14:paraId="000D6F1D" w14:textId="4F17ED3C" w:rsidR="006507AE" w:rsidRPr="004F34C0" w:rsidRDefault="006507AE" w:rsidP="0068503A">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7905" w:type="dxa"/>
            <w:gridSpan w:val="2"/>
            <w:shd w:val="clear" w:color="auto" w:fill="auto"/>
          </w:tcPr>
          <w:p w14:paraId="1E6C526D" w14:textId="3FE0D6D0" w:rsidR="006507AE" w:rsidRPr="004F34C0" w:rsidRDefault="006575ED" w:rsidP="006507AE">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membre du conseil ou d’un comité dont la conduite fait l'objet d'une préoccupation ne prend pas part aux délibérations ou au vote sur cette question; </w:t>
            </w:r>
          </w:p>
        </w:tc>
      </w:tr>
      <w:tr w:rsidR="00EA5C4C" w:rsidRPr="004F34C0" w14:paraId="514BC317" w14:textId="77777777" w:rsidTr="00301517">
        <w:tc>
          <w:tcPr>
            <w:tcW w:w="825" w:type="dxa"/>
            <w:shd w:val="clear" w:color="auto" w:fill="auto"/>
          </w:tcPr>
          <w:p w14:paraId="0774EE56" w14:textId="77777777" w:rsidR="00EA5C4C" w:rsidRPr="004F34C0" w:rsidRDefault="00EA5C4C" w:rsidP="0068503A">
            <w:pPr>
              <w:rPr>
                <w:rFonts w:ascii="Arial" w:hAnsi="Arial" w:cs="Arial"/>
                <w:sz w:val="22"/>
                <w:szCs w:val="22"/>
              </w:rPr>
            </w:pPr>
          </w:p>
        </w:tc>
        <w:tc>
          <w:tcPr>
            <w:tcW w:w="630" w:type="dxa"/>
            <w:shd w:val="clear" w:color="auto" w:fill="auto"/>
          </w:tcPr>
          <w:p w14:paraId="2BE80B85" w14:textId="72447BAF" w:rsidR="00EA5C4C" w:rsidRPr="004F34C0" w:rsidRDefault="00EA5C4C" w:rsidP="0068503A">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7905" w:type="dxa"/>
            <w:gridSpan w:val="2"/>
            <w:shd w:val="clear" w:color="auto" w:fill="auto"/>
          </w:tcPr>
          <w:p w14:paraId="000EC297" w14:textId="52CCE814" w:rsidR="00EA5C4C" w:rsidRPr="004F34C0" w:rsidRDefault="003B50EA" w:rsidP="00125B9B">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décision constatant qu'il y a eu manquement aux obligations, une décision qu'un membre du conseil ou d'un comité satisfait aux critères de récusation énoncés à l'article 10.30, ou la décision d'imposer une sanction particulière doit être approuvée par un vote favorable des deux tiers des membres du conseil présents et votants;</w:t>
            </w:r>
          </w:p>
        </w:tc>
      </w:tr>
      <w:tr w:rsidR="001F1ECE" w:rsidRPr="004F34C0" w14:paraId="223B0A1A" w14:textId="77777777" w:rsidTr="00301517">
        <w:tc>
          <w:tcPr>
            <w:tcW w:w="825" w:type="dxa"/>
            <w:shd w:val="clear" w:color="auto" w:fill="auto"/>
          </w:tcPr>
          <w:p w14:paraId="0B2C36A3" w14:textId="77777777" w:rsidR="001F1ECE" w:rsidRPr="004F34C0" w:rsidRDefault="001F1ECE" w:rsidP="0068503A">
            <w:pPr>
              <w:rPr>
                <w:rFonts w:ascii="Arial" w:hAnsi="Arial" w:cs="Arial"/>
                <w:sz w:val="22"/>
                <w:szCs w:val="22"/>
              </w:rPr>
            </w:pPr>
          </w:p>
        </w:tc>
        <w:tc>
          <w:tcPr>
            <w:tcW w:w="630" w:type="dxa"/>
            <w:shd w:val="clear" w:color="auto" w:fill="auto"/>
          </w:tcPr>
          <w:p w14:paraId="3A38C4AF" w14:textId="2AD20F9E" w:rsidR="001F1ECE" w:rsidRPr="004F34C0" w:rsidRDefault="001F1ECE" w:rsidP="0068503A">
            <w:pPr>
              <w:rPr>
                <w:rFonts w:ascii="Arial" w:hAnsi="Arial" w:cs="Arial"/>
                <w:sz w:val="22"/>
                <w:szCs w:val="22"/>
              </w:rPr>
            </w:pPr>
            <w:r>
              <w:rPr>
                <w:rFonts w:ascii="Arial" w:hAnsi="Arial"/>
                <w:sz w:val="22"/>
                <w:szCs w:val="22"/>
              </w:rPr>
              <w:t>(</w:t>
            </w:r>
            <w:proofErr w:type="gramStart"/>
            <w:r>
              <w:rPr>
                <w:rFonts w:ascii="Arial" w:hAnsi="Arial"/>
                <w:sz w:val="22"/>
                <w:szCs w:val="22"/>
              </w:rPr>
              <w:t>vii</w:t>
            </w:r>
            <w:proofErr w:type="gramEnd"/>
            <w:r>
              <w:rPr>
                <w:rFonts w:ascii="Arial" w:hAnsi="Arial"/>
                <w:sz w:val="22"/>
                <w:szCs w:val="22"/>
              </w:rPr>
              <w:t>)</w:t>
            </w:r>
          </w:p>
        </w:tc>
        <w:tc>
          <w:tcPr>
            <w:tcW w:w="7905" w:type="dxa"/>
            <w:gridSpan w:val="2"/>
            <w:shd w:val="clear" w:color="auto" w:fill="auto"/>
          </w:tcPr>
          <w:p w14:paraId="2EDE53A1" w14:textId="2F9DD22A" w:rsidR="001F1ECE" w:rsidRPr="004F34C0" w:rsidRDefault="001F1ECE" w:rsidP="006507AE">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directeur général informe le membre du conseil ou d’un comité de la décision du conseil.</w:t>
            </w:r>
          </w:p>
        </w:tc>
      </w:tr>
    </w:tbl>
    <w:p w14:paraId="0ABE83E4" w14:textId="3B03759B" w:rsidR="00FF0556" w:rsidRDefault="00FF0556">
      <w:pPr>
        <w:rPr>
          <w:rFonts w:ascii="Arial" w:hAnsi="Arial" w:cs="Arial"/>
          <w:b/>
          <w:sz w:val="22"/>
          <w:szCs w:val="22"/>
        </w:rPr>
      </w:pPr>
    </w:p>
    <w:p w14:paraId="49D67AC6" w14:textId="77777777" w:rsidR="00906343" w:rsidRPr="004F34C0" w:rsidRDefault="00906343" w:rsidP="0068503A">
      <w:pPr>
        <w:pStyle w:val="Heading1"/>
        <w:spacing w:before="0"/>
        <w:jc w:val="left"/>
        <w:rPr>
          <w:sz w:val="22"/>
          <w:szCs w:val="22"/>
        </w:rPr>
      </w:pPr>
      <w:bookmarkStart w:id="58" w:name="_Toc65172716"/>
      <w:r>
        <w:rPr>
          <w:sz w:val="22"/>
          <w:szCs w:val="22"/>
        </w:rPr>
        <w:t>16. CONFLITS D’INTÉRÊTS</w:t>
      </w:r>
      <w:bookmarkEnd w:id="58"/>
    </w:p>
    <w:p w14:paraId="4430D991" w14:textId="77777777" w:rsidR="0068503A" w:rsidRDefault="0068503A" w:rsidP="0068503A">
      <w:pPr>
        <w:pStyle w:val="Heading2"/>
        <w:spacing w:before="0"/>
        <w:rPr>
          <w:sz w:val="22"/>
          <w:szCs w:val="22"/>
        </w:rPr>
      </w:pPr>
    </w:p>
    <w:tbl>
      <w:tblPr>
        <w:tblW w:w="0" w:type="auto"/>
        <w:tblLook w:val="04A0" w:firstRow="1" w:lastRow="0" w:firstColumn="1" w:lastColumn="0" w:noHBand="0" w:noVBand="1"/>
      </w:tblPr>
      <w:tblGrid>
        <w:gridCol w:w="826"/>
        <w:gridCol w:w="8534"/>
      </w:tblGrid>
      <w:tr w:rsidR="007D534E" w:rsidRPr="004F34C0" w14:paraId="3639DF51" w14:textId="77777777" w:rsidTr="00FF0556">
        <w:tc>
          <w:tcPr>
            <w:tcW w:w="828" w:type="dxa"/>
            <w:shd w:val="clear" w:color="auto" w:fill="auto"/>
          </w:tcPr>
          <w:p w14:paraId="21176F23" w14:textId="77777777" w:rsidR="007D534E" w:rsidRPr="00FF0556" w:rsidRDefault="007D534E" w:rsidP="007D534E">
            <w:pPr>
              <w:rPr>
                <w:rFonts w:ascii="Arial" w:hAnsi="Arial" w:cs="Arial"/>
                <w:b/>
                <w:sz w:val="22"/>
                <w:szCs w:val="22"/>
              </w:rPr>
            </w:pPr>
            <w:r>
              <w:rPr>
                <w:rFonts w:ascii="Arial" w:hAnsi="Arial"/>
                <w:b/>
                <w:sz w:val="22"/>
                <w:szCs w:val="22"/>
              </w:rPr>
              <w:t>16.01</w:t>
            </w:r>
          </w:p>
        </w:tc>
        <w:tc>
          <w:tcPr>
            <w:tcW w:w="8748" w:type="dxa"/>
            <w:shd w:val="clear" w:color="auto" w:fill="auto"/>
          </w:tcPr>
          <w:p w14:paraId="1B0F54EE" w14:textId="77777777" w:rsidR="007D534E" w:rsidRPr="00FF0556" w:rsidRDefault="007D534E" w:rsidP="007D534E">
            <w:pPr>
              <w:rPr>
                <w:rFonts w:ascii="Arial" w:hAnsi="Arial" w:cs="Arial"/>
                <w:b/>
                <w:sz w:val="22"/>
                <w:szCs w:val="22"/>
              </w:rPr>
            </w:pPr>
            <w:r>
              <w:rPr>
                <w:rFonts w:ascii="Arial" w:hAnsi="Arial"/>
                <w:b/>
                <w:sz w:val="22"/>
                <w:szCs w:val="22"/>
              </w:rPr>
              <w:t>Définition</w:t>
            </w:r>
          </w:p>
        </w:tc>
      </w:tr>
      <w:tr w:rsidR="007D534E" w:rsidRPr="004F34C0" w14:paraId="5384A823" w14:textId="77777777" w:rsidTr="00FF0556">
        <w:tc>
          <w:tcPr>
            <w:tcW w:w="9576" w:type="dxa"/>
            <w:gridSpan w:val="2"/>
            <w:shd w:val="clear" w:color="auto" w:fill="auto"/>
          </w:tcPr>
          <w:p w14:paraId="6538EA62" w14:textId="7AF8A463" w:rsidR="007D534E" w:rsidRPr="00FF0556" w:rsidRDefault="007D534E" w:rsidP="00140B0F">
            <w:pPr>
              <w:rPr>
                <w:rFonts w:ascii="Arial" w:hAnsi="Arial" w:cs="Arial"/>
                <w:sz w:val="22"/>
                <w:szCs w:val="22"/>
              </w:rPr>
            </w:pPr>
            <w:r>
              <w:rPr>
                <w:rFonts w:ascii="Arial" w:hAnsi="Arial"/>
                <w:sz w:val="22"/>
                <w:szCs w:val="22"/>
              </w:rPr>
              <w:t>Aux fins du présent article, il y a conflit d'intérêts lorsqu'une personne raisonnable conclurait que les intérêts personnels ou financiers d'un membre du conseil ou d'un comité peuvent influer sur son jugement ou sur l'exercice de ses fonctions au sein de l’Ordre. Un conflit d'intérêts peut être réel ou perçu, réel ou potentiel, et direct ou indirect.</w:t>
            </w:r>
          </w:p>
        </w:tc>
      </w:tr>
    </w:tbl>
    <w:p w14:paraId="23332E31" w14:textId="77777777" w:rsidR="007D534E" w:rsidRPr="004F34C0" w:rsidRDefault="007D534E" w:rsidP="007D534E"/>
    <w:tbl>
      <w:tblPr>
        <w:tblW w:w="0" w:type="auto"/>
        <w:tblLook w:val="04A0" w:firstRow="1" w:lastRow="0" w:firstColumn="1" w:lastColumn="0" w:noHBand="0" w:noVBand="1"/>
      </w:tblPr>
      <w:tblGrid>
        <w:gridCol w:w="826"/>
        <w:gridCol w:w="8534"/>
      </w:tblGrid>
      <w:tr w:rsidR="004F34C0" w:rsidRPr="004F34C0" w14:paraId="4CE6D35A" w14:textId="77777777" w:rsidTr="00A83F76">
        <w:tc>
          <w:tcPr>
            <w:tcW w:w="828" w:type="dxa"/>
            <w:shd w:val="clear" w:color="auto" w:fill="auto"/>
          </w:tcPr>
          <w:p w14:paraId="7D7FE1B8" w14:textId="77777777" w:rsidR="0068503A" w:rsidRPr="004F34C0" w:rsidRDefault="0068503A" w:rsidP="007D534E">
            <w:pPr>
              <w:rPr>
                <w:rFonts w:ascii="Arial" w:hAnsi="Arial" w:cs="Arial"/>
                <w:b/>
                <w:sz w:val="22"/>
                <w:szCs w:val="22"/>
              </w:rPr>
            </w:pPr>
            <w:r>
              <w:rPr>
                <w:rFonts w:ascii="Arial" w:hAnsi="Arial"/>
                <w:b/>
                <w:sz w:val="22"/>
                <w:szCs w:val="22"/>
              </w:rPr>
              <w:t>16.02</w:t>
            </w:r>
          </w:p>
        </w:tc>
        <w:tc>
          <w:tcPr>
            <w:tcW w:w="8748" w:type="dxa"/>
            <w:shd w:val="clear" w:color="auto" w:fill="auto"/>
          </w:tcPr>
          <w:p w14:paraId="2E033A78" w14:textId="77777777" w:rsidR="0068503A" w:rsidRPr="004F34C0" w:rsidRDefault="0068503A" w:rsidP="0068503A">
            <w:pPr>
              <w:rPr>
                <w:rFonts w:ascii="Arial" w:hAnsi="Arial" w:cs="Arial"/>
                <w:b/>
                <w:sz w:val="22"/>
                <w:szCs w:val="22"/>
              </w:rPr>
            </w:pPr>
            <w:r>
              <w:rPr>
                <w:rFonts w:ascii="Arial" w:hAnsi="Arial"/>
                <w:b/>
                <w:sz w:val="22"/>
                <w:szCs w:val="22"/>
              </w:rPr>
              <w:t>Obligation d'éviter les conflits d'intérêts</w:t>
            </w:r>
          </w:p>
        </w:tc>
      </w:tr>
      <w:tr w:rsidR="0068503A" w:rsidRPr="004F34C0" w14:paraId="15175B55" w14:textId="77777777" w:rsidTr="00A83F76">
        <w:tc>
          <w:tcPr>
            <w:tcW w:w="9576" w:type="dxa"/>
            <w:gridSpan w:val="2"/>
            <w:shd w:val="clear" w:color="auto" w:fill="auto"/>
          </w:tcPr>
          <w:p w14:paraId="4E4701A8" w14:textId="5F53003B" w:rsidR="0068503A" w:rsidRPr="004F34C0" w:rsidRDefault="0068503A" w:rsidP="00B73859">
            <w:pPr>
              <w:rPr>
                <w:rFonts w:ascii="Arial" w:hAnsi="Arial" w:cs="Arial"/>
                <w:sz w:val="22"/>
                <w:szCs w:val="22"/>
              </w:rPr>
            </w:pPr>
            <w:r>
              <w:rPr>
                <w:rFonts w:ascii="Arial" w:hAnsi="Arial"/>
                <w:sz w:val="22"/>
                <w:szCs w:val="22"/>
              </w:rPr>
              <w:t>Tous les membres du conseil et des comités ont le devoir de s'acquitter de leurs responsabilités d'une manière qui sert et protège les intérêts du public. À ce titre, ils ne doivent s'engager dans aucune activité ni dans aucune prise de décision concernant des questions dans lesquelles ils ont un intérêt personnel ou financier direct ou indirect. De plus, tous les membres du conseil et des comités ont l’obligation de respecter et de promouvoir l'intention de la Loi réglementant l'exercice et la profession de naturopathe en Ontario, et non de représenter les points de vue de groupes de pression ou d'intérêts spéciaux.</w:t>
            </w:r>
          </w:p>
        </w:tc>
      </w:tr>
    </w:tbl>
    <w:p w14:paraId="5AEC62DC" w14:textId="77777777" w:rsidR="00906343" w:rsidRPr="004F34C0" w:rsidRDefault="00906343" w:rsidP="0068503A">
      <w:pPr>
        <w:rPr>
          <w:rFonts w:ascii="Arial" w:hAnsi="Arial" w:cs="Arial"/>
          <w:sz w:val="22"/>
          <w:szCs w:val="22"/>
        </w:rPr>
      </w:pPr>
    </w:p>
    <w:tbl>
      <w:tblPr>
        <w:tblW w:w="0" w:type="auto"/>
        <w:tblLook w:val="04A0" w:firstRow="1" w:lastRow="0" w:firstColumn="1" w:lastColumn="0" w:noHBand="0" w:noVBand="1"/>
      </w:tblPr>
      <w:tblGrid>
        <w:gridCol w:w="826"/>
        <w:gridCol w:w="628"/>
        <w:gridCol w:w="7906"/>
      </w:tblGrid>
      <w:tr w:rsidR="004F34C0" w:rsidRPr="004F34C0" w14:paraId="215BA8D8" w14:textId="77777777" w:rsidTr="00A83F76">
        <w:tc>
          <w:tcPr>
            <w:tcW w:w="828" w:type="dxa"/>
            <w:shd w:val="clear" w:color="auto" w:fill="auto"/>
          </w:tcPr>
          <w:p w14:paraId="6CF3726D" w14:textId="77777777" w:rsidR="0068503A" w:rsidRPr="004F34C0" w:rsidRDefault="0068503A" w:rsidP="007D534E">
            <w:pPr>
              <w:rPr>
                <w:rFonts w:ascii="Arial" w:hAnsi="Arial" w:cs="Arial"/>
                <w:b/>
                <w:sz w:val="22"/>
                <w:szCs w:val="22"/>
              </w:rPr>
            </w:pPr>
            <w:r>
              <w:rPr>
                <w:rFonts w:ascii="Arial" w:hAnsi="Arial"/>
                <w:b/>
                <w:sz w:val="22"/>
                <w:szCs w:val="22"/>
              </w:rPr>
              <w:t>16.03</w:t>
            </w:r>
          </w:p>
        </w:tc>
        <w:tc>
          <w:tcPr>
            <w:tcW w:w="8748" w:type="dxa"/>
            <w:gridSpan w:val="2"/>
            <w:shd w:val="clear" w:color="auto" w:fill="auto"/>
          </w:tcPr>
          <w:p w14:paraId="5279AFD7" w14:textId="77777777" w:rsidR="0068503A" w:rsidRPr="004F34C0" w:rsidRDefault="0068503A" w:rsidP="0068503A">
            <w:pPr>
              <w:rPr>
                <w:rFonts w:ascii="Arial" w:hAnsi="Arial" w:cs="Arial"/>
                <w:b/>
                <w:sz w:val="22"/>
                <w:szCs w:val="22"/>
              </w:rPr>
            </w:pPr>
            <w:r>
              <w:rPr>
                <w:rFonts w:ascii="Arial" w:hAnsi="Arial"/>
                <w:b/>
                <w:sz w:val="22"/>
                <w:szCs w:val="22"/>
              </w:rPr>
              <w:t>Reconnaissance des conflits</w:t>
            </w:r>
          </w:p>
        </w:tc>
      </w:tr>
      <w:tr w:rsidR="0068503A" w:rsidRPr="004F34C0" w14:paraId="606B3B32" w14:textId="77777777" w:rsidTr="00A83F76">
        <w:tc>
          <w:tcPr>
            <w:tcW w:w="9576" w:type="dxa"/>
            <w:gridSpan w:val="3"/>
            <w:shd w:val="clear" w:color="auto" w:fill="auto"/>
          </w:tcPr>
          <w:p w14:paraId="546922DC" w14:textId="369CF58B" w:rsidR="0068503A" w:rsidRPr="004F34C0" w:rsidRDefault="0068503A" w:rsidP="00C84112">
            <w:pPr>
              <w:rPr>
                <w:rFonts w:ascii="Arial" w:hAnsi="Arial" w:cs="Arial"/>
                <w:sz w:val="22"/>
                <w:szCs w:val="22"/>
              </w:rPr>
            </w:pPr>
            <w:r>
              <w:rPr>
                <w:rFonts w:ascii="Arial" w:hAnsi="Arial"/>
                <w:sz w:val="22"/>
                <w:szCs w:val="22"/>
              </w:rPr>
              <w:t>Les membres du conseil et des comités reconnaissent que le conflit d'intérêts ou l’apparence d’un conflit d'intérêts pourrait :</w:t>
            </w:r>
          </w:p>
        </w:tc>
      </w:tr>
      <w:tr w:rsidR="004F34C0" w:rsidRPr="004F34C0" w14:paraId="6DBBCBE8" w14:textId="77777777" w:rsidTr="00A83F76">
        <w:tc>
          <w:tcPr>
            <w:tcW w:w="828" w:type="dxa"/>
            <w:shd w:val="clear" w:color="auto" w:fill="auto"/>
          </w:tcPr>
          <w:p w14:paraId="0CCACEE0" w14:textId="77777777" w:rsidR="0068503A" w:rsidRPr="004F34C0" w:rsidRDefault="0068503A" w:rsidP="0068503A">
            <w:pPr>
              <w:rPr>
                <w:rFonts w:ascii="Arial" w:hAnsi="Arial" w:cs="Arial"/>
                <w:sz w:val="22"/>
                <w:szCs w:val="22"/>
              </w:rPr>
            </w:pPr>
          </w:p>
        </w:tc>
        <w:tc>
          <w:tcPr>
            <w:tcW w:w="632" w:type="dxa"/>
            <w:shd w:val="clear" w:color="auto" w:fill="auto"/>
          </w:tcPr>
          <w:p w14:paraId="5B6F1574" w14:textId="77777777" w:rsidR="0068503A" w:rsidRPr="004F34C0" w:rsidRDefault="0068503A" w:rsidP="0068503A">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4F96F82E" w14:textId="51EB0593" w:rsidR="0068503A" w:rsidRPr="004F34C0" w:rsidRDefault="0068503A" w:rsidP="0068503A">
            <w:pPr>
              <w:rPr>
                <w:rFonts w:ascii="Arial" w:hAnsi="Arial" w:cs="Arial"/>
                <w:sz w:val="22"/>
                <w:szCs w:val="22"/>
              </w:rPr>
            </w:pPr>
            <w:proofErr w:type="gramStart"/>
            <w:r>
              <w:rPr>
                <w:rFonts w:ascii="Arial" w:hAnsi="Arial"/>
                <w:sz w:val="22"/>
                <w:szCs w:val="22"/>
              </w:rPr>
              <w:t>jeter</w:t>
            </w:r>
            <w:proofErr w:type="gramEnd"/>
            <w:r>
              <w:rPr>
                <w:rFonts w:ascii="Arial" w:hAnsi="Arial"/>
                <w:sz w:val="22"/>
                <w:szCs w:val="22"/>
              </w:rPr>
              <w:t xml:space="preserve"> le discrédit sur l'Ordre;</w:t>
            </w:r>
          </w:p>
        </w:tc>
      </w:tr>
      <w:tr w:rsidR="004F34C0" w:rsidRPr="004F34C0" w14:paraId="6CE9BC69" w14:textId="77777777" w:rsidTr="00A83F76">
        <w:tc>
          <w:tcPr>
            <w:tcW w:w="828" w:type="dxa"/>
            <w:shd w:val="clear" w:color="auto" w:fill="auto"/>
          </w:tcPr>
          <w:p w14:paraId="588A8342" w14:textId="77777777" w:rsidR="0068503A" w:rsidRPr="004F34C0" w:rsidRDefault="0068503A" w:rsidP="0068503A">
            <w:pPr>
              <w:rPr>
                <w:rFonts w:ascii="Arial" w:hAnsi="Arial" w:cs="Arial"/>
                <w:sz w:val="22"/>
                <w:szCs w:val="22"/>
              </w:rPr>
            </w:pPr>
          </w:p>
        </w:tc>
        <w:tc>
          <w:tcPr>
            <w:tcW w:w="632" w:type="dxa"/>
            <w:shd w:val="clear" w:color="auto" w:fill="auto"/>
          </w:tcPr>
          <w:p w14:paraId="54DA5E1B" w14:textId="77777777" w:rsidR="0068503A" w:rsidRPr="004F34C0" w:rsidRDefault="0068503A" w:rsidP="0068503A">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5859178F" w14:textId="31AAD9DB" w:rsidR="0068503A" w:rsidRPr="004F34C0" w:rsidRDefault="0068503A" w:rsidP="00C84112">
            <w:pPr>
              <w:rPr>
                <w:rFonts w:ascii="Arial" w:hAnsi="Arial" w:cs="Arial"/>
                <w:sz w:val="22"/>
                <w:szCs w:val="22"/>
              </w:rPr>
            </w:pPr>
            <w:proofErr w:type="gramStart"/>
            <w:r>
              <w:rPr>
                <w:rFonts w:ascii="Arial" w:hAnsi="Arial"/>
                <w:sz w:val="22"/>
                <w:szCs w:val="22"/>
              </w:rPr>
              <w:t>constituer</w:t>
            </w:r>
            <w:proofErr w:type="gramEnd"/>
            <w:r>
              <w:rPr>
                <w:rFonts w:ascii="Arial" w:hAnsi="Arial"/>
                <w:sz w:val="22"/>
                <w:szCs w:val="22"/>
              </w:rPr>
              <w:t xml:space="preserve"> un manquement à l'obligation fiduciaire de la personne envers l'Ordre;</w:t>
            </w:r>
          </w:p>
        </w:tc>
      </w:tr>
      <w:tr w:rsidR="004F34C0" w:rsidRPr="004F34C0" w14:paraId="14B133D0" w14:textId="77777777" w:rsidTr="00A83F76">
        <w:tc>
          <w:tcPr>
            <w:tcW w:w="828" w:type="dxa"/>
            <w:shd w:val="clear" w:color="auto" w:fill="auto"/>
          </w:tcPr>
          <w:p w14:paraId="5DEE04D3" w14:textId="77777777" w:rsidR="0068503A" w:rsidRPr="004F34C0" w:rsidRDefault="0068503A" w:rsidP="0068503A">
            <w:pPr>
              <w:rPr>
                <w:rFonts w:ascii="Arial" w:hAnsi="Arial" w:cs="Arial"/>
                <w:sz w:val="22"/>
                <w:szCs w:val="22"/>
              </w:rPr>
            </w:pPr>
          </w:p>
        </w:tc>
        <w:tc>
          <w:tcPr>
            <w:tcW w:w="632" w:type="dxa"/>
            <w:shd w:val="clear" w:color="auto" w:fill="auto"/>
          </w:tcPr>
          <w:p w14:paraId="0F3BF616" w14:textId="77777777" w:rsidR="0068503A" w:rsidRPr="004F34C0" w:rsidRDefault="0068503A" w:rsidP="0068503A">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0A5C5EE5" w14:textId="4BEDE53B" w:rsidR="0068503A" w:rsidRPr="004F34C0" w:rsidRDefault="0068503A" w:rsidP="0068503A">
            <w:pPr>
              <w:rPr>
                <w:rFonts w:ascii="Arial" w:hAnsi="Arial" w:cs="Arial"/>
                <w:sz w:val="22"/>
                <w:szCs w:val="22"/>
              </w:rPr>
            </w:pPr>
            <w:proofErr w:type="gramStart"/>
            <w:r>
              <w:rPr>
                <w:rFonts w:ascii="Arial" w:hAnsi="Arial"/>
                <w:sz w:val="22"/>
                <w:szCs w:val="22"/>
              </w:rPr>
              <w:t>engager</w:t>
            </w:r>
            <w:proofErr w:type="gramEnd"/>
            <w:r>
              <w:rPr>
                <w:rFonts w:ascii="Arial" w:hAnsi="Arial"/>
                <w:sz w:val="22"/>
                <w:szCs w:val="22"/>
              </w:rPr>
              <w:t xml:space="preserve"> la responsabilité de l'Ordre ou de la personne en cause.</w:t>
            </w:r>
          </w:p>
        </w:tc>
      </w:tr>
    </w:tbl>
    <w:p w14:paraId="6D1D6403" w14:textId="77777777" w:rsidR="00241F02" w:rsidRDefault="00241F02" w:rsidP="0068503A">
      <w:pPr>
        <w:rPr>
          <w:rFonts w:ascii="Arial" w:hAnsi="Arial" w:cs="Arial"/>
          <w:sz w:val="22"/>
          <w:szCs w:val="22"/>
        </w:rPr>
      </w:pPr>
    </w:p>
    <w:tbl>
      <w:tblPr>
        <w:tblW w:w="0" w:type="auto"/>
        <w:tblLayout w:type="fixed"/>
        <w:tblLook w:val="04A0" w:firstRow="1" w:lastRow="0" w:firstColumn="1" w:lastColumn="0" w:noHBand="0" w:noVBand="1"/>
      </w:tblPr>
      <w:tblGrid>
        <w:gridCol w:w="1012"/>
        <w:gridCol w:w="629"/>
        <w:gridCol w:w="7935"/>
      </w:tblGrid>
      <w:tr w:rsidR="0068503A" w:rsidRPr="004F34C0" w14:paraId="28AC7431" w14:textId="77777777" w:rsidTr="002C0FE4">
        <w:tc>
          <w:tcPr>
            <w:tcW w:w="1012" w:type="dxa"/>
            <w:shd w:val="clear" w:color="auto" w:fill="auto"/>
          </w:tcPr>
          <w:p w14:paraId="1B92C2CD" w14:textId="77777777" w:rsidR="0068503A" w:rsidRPr="004F34C0" w:rsidRDefault="0068503A" w:rsidP="007D534E">
            <w:pPr>
              <w:rPr>
                <w:rFonts w:ascii="Arial" w:hAnsi="Arial" w:cs="Arial"/>
                <w:b/>
                <w:sz w:val="22"/>
                <w:szCs w:val="22"/>
              </w:rPr>
            </w:pPr>
            <w:r>
              <w:rPr>
                <w:rFonts w:ascii="Arial" w:hAnsi="Arial"/>
                <w:b/>
                <w:sz w:val="22"/>
                <w:szCs w:val="22"/>
              </w:rPr>
              <w:lastRenderedPageBreak/>
              <w:t>16.04</w:t>
            </w:r>
          </w:p>
        </w:tc>
        <w:tc>
          <w:tcPr>
            <w:tcW w:w="8564" w:type="dxa"/>
            <w:gridSpan w:val="2"/>
            <w:shd w:val="clear" w:color="auto" w:fill="auto"/>
          </w:tcPr>
          <w:p w14:paraId="6847E1C0" w14:textId="2D785A4A" w:rsidR="0068503A" w:rsidRPr="004F34C0" w:rsidRDefault="0068503A" w:rsidP="00301517">
            <w:pPr>
              <w:rPr>
                <w:rFonts w:ascii="Arial" w:hAnsi="Arial" w:cs="Arial"/>
                <w:b/>
                <w:sz w:val="22"/>
                <w:szCs w:val="22"/>
              </w:rPr>
            </w:pPr>
            <w:r>
              <w:rPr>
                <w:rFonts w:ascii="Arial" w:hAnsi="Arial"/>
                <w:b/>
                <w:sz w:val="22"/>
                <w:szCs w:val="22"/>
              </w:rPr>
              <w:t>Conflits liés à la participation aux activités d’organisations externes</w:t>
            </w:r>
          </w:p>
        </w:tc>
      </w:tr>
      <w:tr w:rsidR="0068503A" w:rsidRPr="004F34C0" w14:paraId="3DD205FE" w14:textId="77777777" w:rsidTr="002C0FE4">
        <w:tc>
          <w:tcPr>
            <w:tcW w:w="9576" w:type="dxa"/>
            <w:gridSpan w:val="3"/>
            <w:shd w:val="clear" w:color="auto" w:fill="auto"/>
          </w:tcPr>
          <w:p w14:paraId="7AF255C9" w14:textId="201C6688" w:rsidR="0068503A" w:rsidRPr="004F34C0" w:rsidRDefault="005302EA" w:rsidP="00D82720">
            <w:pPr>
              <w:rPr>
                <w:rFonts w:ascii="Arial" w:hAnsi="Arial" w:cs="Arial"/>
                <w:sz w:val="22"/>
                <w:szCs w:val="22"/>
              </w:rPr>
            </w:pPr>
            <w:r>
              <w:rPr>
                <w:rFonts w:ascii="Arial" w:hAnsi="Arial"/>
                <w:sz w:val="22"/>
                <w:szCs w:val="22"/>
              </w:rPr>
              <w:t>Sans limiter la portée générale de l'article 16.01, un membre du conseil ou d'un comité est perçu comme étant en situation de conflit d'intérêts à l’égard d’une question donnée et ne peut siéger au conseil ou à ses comités s'il est titulaire :</w:t>
            </w:r>
          </w:p>
        </w:tc>
      </w:tr>
      <w:tr w:rsidR="0059531E" w:rsidRPr="004F34C0" w14:paraId="10DE33A6" w14:textId="77777777" w:rsidTr="002C0FE4">
        <w:tc>
          <w:tcPr>
            <w:tcW w:w="1012" w:type="dxa"/>
            <w:shd w:val="clear" w:color="auto" w:fill="auto"/>
          </w:tcPr>
          <w:p w14:paraId="3D3CB26C" w14:textId="77777777" w:rsidR="0059531E" w:rsidRPr="004F34C0" w:rsidRDefault="0059531E" w:rsidP="0059531E">
            <w:pPr>
              <w:rPr>
                <w:rFonts w:ascii="Arial" w:hAnsi="Arial" w:cs="Arial"/>
                <w:sz w:val="22"/>
                <w:szCs w:val="22"/>
              </w:rPr>
            </w:pPr>
          </w:p>
        </w:tc>
        <w:tc>
          <w:tcPr>
            <w:tcW w:w="629" w:type="dxa"/>
            <w:shd w:val="clear" w:color="auto" w:fill="auto"/>
          </w:tcPr>
          <w:p w14:paraId="5C95A835" w14:textId="77777777" w:rsidR="0059531E" w:rsidRPr="004F34C0" w:rsidRDefault="0059531E" w:rsidP="0059531E">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35" w:type="dxa"/>
            <w:shd w:val="clear" w:color="auto" w:fill="auto"/>
          </w:tcPr>
          <w:p w14:paraId="7462E453" w14:textId="178A3501" w:rsidR="0059531E" w:rsidRPr="004F34C0" w:rsidRDefault="00B414AC" w:rsidP="005302EA">
            <w:pPr>
              <w:rPr>
                <w:rFonts w:ascii="Arial" w:hAnsi="Arial" w:cs="Arial"/>
                <w:sz w:val="22"/>
                <w:szCs w:val="22"/>
              </w:rPr>
            </w:pPr>
            <w:proofErr w:type="gramStart"/>
            <w:r>
              <w:rPr>
                <w:rFonts w:ascii="Arial" w:hAnsi="Arial"/>
                <w:sz w:val="22"/>
                <w:szCs w:val="22"/>
              </w:rPr>
              <w:t>d’un</w:t>
            </w:r>
            <w:proofErr w:type="gramEnd"/>
            <w:r>
              <w:rPr>
                <w:rFonts w:ascii="Arial" w:hAnsi="Arial"/>
                <w:sz w:val="22"/>
                <w:szCs w:val="22"/>
              </w:rPr>
              <w:t xml:space="preserve"> poste de responsabilité au sein d'une association professionnelle dans le domaine de la naturopathie, y compris, sans toutefois s'y limiter, un poste d'administrateur, de propriétaire, de membre du Conseil d'administration ou de dirigeant, ou d’un poste d’employé;</w:t>
            </w:r>
          </w:p>
        </w:tc>
      </w:tr>
      <w:tr w:rsidR="0059531E" w:rsidRPr="004F34C0" w14:paraId="4E0F1EB4" w14:textId="77777777" w:rsidTr="002C0FE4">
        <w:tc>
          <w:tcPr>
            <w:tcW w:w="1012" w:type="dxa"/>
            <w:shd w:val="clear" w:color="auto" w:fill="auto"/>
          </w:tcPr>
          <w:p w14:paraId="37702592" w14:textId="77777777" w:rsidR="0059531E" w:rsidRPr="004F34C0" w:rsidRDefault="0059531E" w:rsidP="0059531E">
            <w:pPr>
              <w:rPr>
                <w:rFonts w:ascii="Arial" w:hAnsi="Arial" w:cs="Arial"/>
                <w:sz w:val="22"/>
                <w:szCs w:val="22"/>
              </w:rPr>
            </w:pPr>
          </w:p>
        </w:tc>
        <w:tc>
          <w:tcPr>
            <w:tcW w:w="629" w:type="dxa"/>
            <w:shd w:val="clear" w:color="auto" w:fill="auto"/>
          </w:tcPr>
          <w:p w14:paraId="645E29B4" w14:textId="77777777" w:rsidR="0059531E" w:rsidRPr="00FF0556" w:rsidRDefault="0059531E" w:rsidP="0059531E">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35" w:type="dxa"/>
            <w:shd w:val="clear" w:color="auto" w:fill="auto"/>
          </w:tcPr>
          <w:p w14:paraId="0B72CC2A" w14:textId="0CB22CCA" w:rsidR="0059531E" w:rsidRPr="00FF0556" w:rsidRDefault="00B414AC" w:rsidP="005302EA">
            <w:pPr>
              <w:rPr>
                <w:rFonts w:ascii="Arial" w:hAnsi="Arial" w:cs="Arial"/>
                <w:sz w:val="22"/>
                <w:szCs w:val="22"/>
              </w:rPr>
            </w:pPr>
            <w:proofErr w:type="gramStart"/>
            <w:r>
              <w:rPr>
                <w:rFonts w:ascii="Arial" w:hAnsi="Arial"/>
                <w:sz w:val="22"/>
                <w:szCs w:val="22"/>
              </w:rPr>
              <w:t>d’un</w:t>
            </w:r>
            <w:proofErr w:type="gramEnd"/>
            <w:r>
              <w:rPr>
                <w:rFonts w:ascii="Arial" w:hAnsi="Arial"/>
                <w:sz w:val="22"/>
                <w:szCs w:val="22"/>
              </w:rPr>
              <w:t xml:space="preserve"> poste de responsabilité au sein d'un établissement d’enseignement dans le domaine de la naturopathie, y compris, sans toutefois s'y limiter, un poste d'administrateur, de propriétaire, de membre du Conseil d'administration ou de dirigeant.</w:t>
            </w:r>
          </w:p>
        </w:tc>
      </w:tr>
    </w:tbl>
    <w:p w14:paraId="44879734" w14:textId="77777777" w:rsidR="00343B92" w:rsidRPr="004F34C0" w:rsidRDefault="00343B92" w:rsidP="0068503A">
      <w:pPr>
        <w:rPr>
          <w:rFonts w:ascii="Arial" w:hAnsi="Arial" w:cs="Arial"/>
          <w:sz w:val="22"/>
          <w:szCs w:val="22"/>
        </w:rPr>
      </w:pPr>
    </w:p>
    <w:tbl>
      <w:tblPr>
        <w:tblW w:w="0" w:type="auto"/>
        <w:tblLook w:val="04A0" w:firstRow="1" w:lastRow="0" w:firstColumn="1" w:lastColumn="0" w:noHBand="0" w:noVBand="1"/>
      </w:tblPr>
      <w:tblGrid>
        <w:gridCol w:w="826"/>
        <w:gridCol w:w="8534"/>
      </w:tblGrid>
      <w:tr w:rsidR="004F34C0" w:rsidRPr="004F34C0" w14:paraId="23375CBE" w14:textId="77777777" w:rsidTr="00A83F76">
        <w:tc>
          <w:tcPr>
            <w:tcW w:w="828" w:type="dxa"/>
            <w:shd w:val="clear" w:color="auto" w:fill="auto"/>
          </w:tcPr>
          <w:p w14:paraId="394542B0" w14:textId="77777777" w:rsidR="0068503A" w:rsidRPr="004F34C0" w:rsidRDefault="0068503A" w:rsidP="007D534E">
            <w:pPr>
              <w:rPr>
                <w:rFonts w:ascii="Arial" w:hAnsi="Arial" w:cs="Arial"/>
                <w:b/>
                <w:sz w:val="22"/>
                <w:szCs w:val="22"/>
              </w:rPr>
            </w:pPr>
            <w:r>
              <w:rPr>
                <w:rFonts w:ascii="Arial" w:hAnsi="Arial"/>
                <w:b/>
                <w:sz w:val="22"/>
                <w:szCs w:val="22"/>
              </w:rPr>
              <w:t>16.05</w:t>
            </w:r>
          </w:p>
        </w:tc>
        <w:tc>
          <w:tcPr>
            <w:tcW w:w="8748" w:type="dxa"/>
            <w:shd w:val="clear" w:color="auto" w:fill="auto"/>
          </w:tcPr>
          <w:p w14:paraId="311C3C05" w14:textId="77777777" w:rsidR="0068503A" w:rsidRPr="004F34C0" w:rsidRDefault="0068503A" w:rsidP="0068503A">
            <w:pPr>
              <w:rPr>
                <w:rFonts w:ascii="Arial" w:hAnsi="Arial" w:cs="Arial"/>
                <w:b/>
                <w:sz w:val="22"/>
                <w:szCs w:val="22"/>
              </w:rPr>
            </w:pPr>
            <w:r>
              <w:rPr>
                <w:rFonts w:ascii="Arial" w:hAnsi="Arial"/>
                <w:b/>
                <w:sz w:val="22"/>
                <w:szCs w:val="22"/>
              </w:rPr>
              <w:t>Conflits d'intérêts liés à l’occupation d’un poste dans d'autres organisations</w:t>
            </w:r>
          </w:p>
        </w:tc>
      </w:tr>
      <w:tr w:rsidR="0068503A" w:rsidRPr="004F34C0" w14:paraId="3FFD2CCB" w14:textId="77777777" w:rsidTr="00A83F76">
        <w:tc>
          <w:tcPr>
            <w:tcW w:w="9576" w:type="dxa"/>
            <w:gridSpan w:val="2"/>
            <w:shd w:val="clear" w:color="auto" w:fill="auto"/>
          </w:tcPr>
          <w:p w14:paraId="1DED9F18" w14:textId="5E5297FC" w:rsidR="0068503A" w:rsidRPr="004F34C0" w:rsidRDefault="0068503A" w:rsidP="00C84112">
            <w:pPr>
              <w:rPr>
                <w:rFonts w:ascii="Arial" w:hAnsi="Arial" w:cs="Arial"/>
                <w:sz w:val="22"/>
                <w:szCs w:val="22"/>
              </w:rPr>
            </w:pPr>
            <w:r>
              <w:rPr>
                <w:rFonts w:ascii="Arial" w:hAnsi="Arial"/>
                <w:sz w:val="22"/>
                <w:szCs w:val="22"/>
              </w:rPr>
              <w:t xml:space="preserve">Les membres du conseil ou d'un comité sont perçus comme étant en situation de conflit d'intérêts à l’égard d’une question donnée et doivent s'abstenir de participer à toute discussion ou à tout vote s'ils occupent un poste de responsabilité tel que celui d’administrateur, de propriétaire, de membre du Conseil d'administration ou de dirigeant, ou s’ils sont employés auprès d'une autre organisation au sein de laquelle leurs fonctions peuvent être considérées par une personne raisonnable comme influençant leur jugement à l’égard de la question étudiée par le conseil ou ses comités. </w:t>
            </w:r>
          </w:p>
        </w:tc>
      </w:tr>
    </w:tbl>
    <w:p w14:paraId="6EAC2FC0" w14:textId="77777777" w:rsidR="00906343" w:rsidRPr="004F34C0" w:rsidRDefault="00906343" w:rsidP="0068503A">
      <w:pPr>
        <w:rPr>
          <w:rFonts w:ascii="Arial" w:hAnsi="Arial" w:cs="Arial"/>
          <w:sz w:val="22"/>
          <w:szCs w:val="22"/>
        </w:rPr>
      </w:pPr>
    </w:p>
    <w:tbl>
      <w:tblPr>
        <w:tblW w:w="0" w:type="auto"/>
        <w:tblLook w:val="04A0" w:firstRow="1" w:lastRow="0" w:firstColumn="1" w:lastColumn="0" w:noHBand="0" w:noVBand="1"/>
      </w:tblPr>
      <w:tblGrid>
        <w:gridCol w:w="826"/>
        <w:gridCol w:w="8534"/>
      </w:tblGrid>
      <w:tr w:rsidR="004F34C0" w:rsidRPr="004F34C0" w14:paraId="18772346" w14:textId="77777777" w:rsidTr="00A83F76">
        <w:tc>
          <w:tcPr>
            <w:tcW w:w="828" w:type="dxa"/>
            <w:shd w:val="clear" w:color="auto" w:fill="auto"/>
          </w:tcPr>
          <w:p w14:paraId="5EB0C7F1" w14:textId="77777777" w:rsidR="0068503A" w:rsidRPr="004F34C0" w:rsidRDefault="0068503A" w:rsidP="007D534E">
            <w:pPr>
              <w:rPr>
                <w:rFonts w:ascii="Arial" w:hAnsi="Arial" w:cs="Arial"/>
                <w:b/>
                <w:sz w:val="22"/>
                <w:szCs w:val="22"/>
              </w:rPr>
            </w:pPr>
            <w:r>
              <w:rPr>
                <w:rFonts w:ascii="Arial" w:hAnsi="Arial"/>
                <w:b/>
                <w:sz w:val="22"/>
                <w:szCs w:val="22"/>
              </w:rPr>
              <w:t>16.06</w:t>
            </w:r>
          </w:p>
        </w:tc>
        <w:tc>
          <w:tcPr>
            <w:tcW w:w="8748" w:type="dxa"/>
            <w:shd w:val="clear" w:color="auto" w:fill="auto"/>
          </w:tcPr>
          <w:p w14:paraId="3EF357AB" w14:textId="77777777" w:rsidR="0068503A" w:rsidRPr="004F34C0" w:rsidRDefault="0068503A" w:rsidP="0068503A">
            <w:pPr>
              <w:rPr>
                <w:rFonts w:ascii="Arial" w:hAnsi="Arial" w:cs="Arial"/>
                <w:b/>
                <w:sz w:val="22"/>
                <w:szCs w:val="22"/>
              </w:rPr>
            </w:pPr>
            <w:r>
              <w:rPr>
                <w:rFonts w:ascii="Arial" w:hAnsi="Arial"/>
                <w:b/>
                <w:sz w:val="22"/>
                <w:szCs w:val="22"/>
              </w:rPr>
              <w:t>Formulaires de déclaration</w:t>
            </w:r>
          </w:p>
        </w:tc>
      </w:tr>
      <w:tr w:rsidR="0068503A" w:rsidRPr="004F34C0" w14:paraId="2DE0A124" w14:textId="77777777" w:rsidTr="00A83F76">
        <w:tc>
          <w:tcPr>
            <w:tcW w:w="9576" w:type="dxa"/>
            <w:gridSpan w:val="2"/>
            <w:shd w:val="clear" w:color="auto" w:fill="auto"/>
          </w:tcPr>
          <w:p w14:paraId="2D90FA57" w14:textId="5AFE8034" w:rsidR="00F049D7" w:rsidRPr="004F34C0" w:rsidRDefault="0068503A" w:rsidP="00C84112">
            <w:pPr>
              <w:rPr>
                <w:rFonts w:ascii="Arial" w:hAnsi="Arial" w:cs="Arial"/>
                <w:sz w:val="22"/>
                <w:szCs w:val="22"/>
              </w:rPr>
            </w:pPr>
            <w:r>
              <w:rPr>
                <w:rFonts w:ascii="Arial" w:hAnsi="Arial"/>
                <w:sz w:val="22"/>
                <w:szCs w:val="22"/>
              </w:rPr>
              <w:t>Au moment de sa nomination ou de son élection, et chaque année par la suite, chaque membre du conseil et des comités remplit et remet au directeur général un formulaire, qu’il peut se procurer auprès du directeur général, dans lequel il déclare ses affiliations actuelles et récentes avec toute association professionnelle et autre organisation, en vue de faciliter le respect des dispositions ci-dessus.</w:t>
            </w:r>
          </w:p>
        </w:tc>
      </w:tr>
    </w:tbl>
    <w:p w14:paraId="1D92AB23" w14:textId="77777777" w:rsidR="00906343" w:rsidRPr="004F34C0" w:rsidRDefault="00906343" w:rsidP="0068503A">
      <w:pPr>
        <w:rPr>
          <w:rFonts w:ascii="Arial" w:hAnsi="Arial" w:cs="Arial"/>
          <w:sz w:val="22"/>
          <w:szCs w:val="22"/>
        </w:rPr>
      </w:pPr>
    </w:p>
    <w:tbl>
      <w:tblPr>
        <w:tblW w:w="0" w:type="auto"/>
        <w:tblLook w:val="04A0" w:firstRow="1" w:lastRow="0" w:firstColumn="1" w:lastColumn="0" w:noHBand="0" w:noVBand="1"/>
      </w:tblPr>
      <w:tblGrid>
        <w:gridCol w:w="826"/>
        <w:gridCol w:w="8534"/>
      </w:tblGrid>
      <w:tr w:rsidR="004F34C0" w:rsidRPr="004F34C0" w14:paraId="10C551C6" w14:textId="77777777" w:rsidTr="00A83F76">
        <w:tc>
          <w:tcPr>
            <w:tcW w:w="828" w:type="dxa"/>
            <w:shd w:val="clear" w:color="auto" w:fill="auto"/>
          </w:tcPr>
          <w:p w14:paraId="1EBC1504" w14:textId="77777777" w:rsidR="0068503A" w:rsidRPr="004F34C0" w:rsidRDefault="0068503A" w:rsidP="007D534E">
            <w:pPr>
              <w:rPr>
                <w:rFonts w:ascii="Arial" w:hAnsi="Arial" w:cs="Arial"/>
                <w:b/>
                <w:sz w:val="22"/>
                <w:szCs w:val="22"/>
              </w:rPr>
            </w:pPr>
            <w:r>
              <w:rPr>
                <w:rFonts w:ascii="Arial" w:hAnsi="Arial"/>
                <w:b/>
                <w:sz w:val="22"/>
                <w:szCs w:val="22"/>
              </w:rPr>
              <w:t>16.07</w:t>
            </w:r>
          </w:p>
        </w:tc>
        <w:tc>
          <w:tcPr>
            <w:tcW w:w="8748" w:type="dxa"/>
            <w:shd w:val="clear" w:color="auto" w:fill="auto"/>
          </w:tcPr>
          <w:p w14:paraId="307EEFE1" w14:textId="77777777" w:rsidR="0068503A" w:rsidRPr="004F34C0" w:rsidRDefault="0068503A" w:rsidP="0068503A">
            <w:pPr>
              <w:rPr>
                <w:rFonts w:ascii="Arial" w:hAnsi="Arial" w:cs="Arial"/>
                <w:b/>
                <w:sz w:val="22"/>
                <w:szCs w:val="22"/>
              </w:rPr>
            </w:pPr>
            <w:r>
              <w:rPr>
                <w:rFonts w:ascii="Arial" w:hAnsi="Arial"/>
                <w:b/>
                <w:sz w:val="22"/>
                <w:szCs w:val="22"/>
              </w:rPr>
              <w:t>Intérêts des personnes liées</w:t>
            </w:r>
          </w:p>
        </w:tc>
      </w:tr>
      <w:tr w:rsidR="0068503A" w:rsidRPr="004F34C0" w14:paraId="0B73F686" w14:textId="77777777" w:rsidTr="00A83F76">
        <w:tc>
          <w:tcPr>
            <w:tcW w:w="9576" w:type="dxa"/>
            <w:gridSpan w:val="2"/>
            <w:shd w:val="clear" w:color="auto" w:fill="auto"/>
          </w:tcPr>
          <w:p w14:paraId="7CDED3E5" w14:textId="54181FBA" w:rsidR="0068503A" w:rsidRPr="004F34C0" w:rsidRDefault="0068503A" w:rsidP="00B01C3F">
            <w:pPr>
              <w:rPr>
                <w:rFonts w:ascii="Arial" w:hAnsi="Arial" w:cs="Arial"/>
                <w:sz w:val="22"/>
                <w:szCs w:val="22"/>
              </w:rPr>
            </w:pPr>
            <w:r>
              <w:rPr>
                <w:rFonts w:ascii="Arial" w:hAnsi="Arial"/>
                <w:sz w:val="22"/>
                <w:szCs w:val="22"/>
              </w:rPr>
              <w:t>Aux fins du présent règlement administratif, les intérêts personnels ou financiers directs ou indirects d'un parent, d'un conjoint, d'un enfant, d'un frère ou d'une sœur d'un membre du conseil ou d'un comité sont interprétés comme étant les intérêts du membre du conseil ou du comité en question. Aux fins du présent article, le terme « conjoint » comprend le conjoint de fait de la personne.</w:t>
            </w:r>
          </w:p>
        </w:tc>
      </w:tr>
    </w:tbl>
    <w:p w14:paraId="79C58DA5" w14:textId="77777777" w:rsidR="00FF0556" w:rsidRPr="004F34C0" w:rsidRDefault="00FF0556" w:rsidP="0068503A">
      <w:pPr>
        <w:rPr>
          <w:rFonts w:ascii="Arial" w:hAnsi="Arial" w:cs="Arial"/>
          <w:sz w:val="22"/>
          <w:szCs w:val="22"/>
        </w:rPr>
      </w:pPr>
    </w:p>
    <w:tbl>
      <w:tblPr>
        <w:tblW w:w="0" w:type="auto"/>
        <w:tblLook w:val="04A0" w:firstRow="1" w:lastRow="0" w:firstColumn="1" w:lastColumn="0" w:noHBand="0" w:noVBand="1"/>
      </w:tblPr>
      <w:tblGrid>
        <w:gridCol w:w="826"/>
        <w:gridCol w:w="629"/>
        <w:gridCol w:w="7905"/>
      </w:tblGrid>
      <w:tr w:rsidR="004F34C0" w:rsidRPr="004F34C0" w14:paraId="739DF03C" w14:textId="77777777" w:rsidTr="00A83F76">
        <w:tc>
          <w:tcPr>
            <w:tcW w:w="828" w:type="dxa"/>
            <w:shd w:val="clear" w:color="auto" w:fill="auto"/>
          </w:tcPr>
          <w:p w14:paraId="2AD7FC70" w14:textId="77777777" w:rsidR="0068503A" w:rsidRPr="004F34C0" w:rsidRDefault="0068503A" w:rsidP="007D534E">
            <w:pPr>
              <w:rPr>
                <w:rFonts w:ascii="Arial" w:hAnsi="Arial" w:cs="Arial"/>
                <w:b/>
                <w:sz w:val="22"/>
                <w:szCs w:val="22"/>
              </w:rPr>
            </w:pPr>
            <w:r>
              <w:rPr>
                <w:rFonts w:ascii="Arial" w:hAnsi="Arial"/>
                <w:b/>
                <w:sz w:val="22"/>
                <w:szCs w:val="22"/>
              </w:rPr>
              <w:t>16.08</w:t>
            </w:r>
          </w:p>
        </w:tc>
        <w:tc>
          <w:tcPr>
            <w:tcW w:w="8748" w:type="dxa"/>
            <w:gridSpan w:val="2"/>
            <w:shd w:val="clear" w:color="auto" w:fill="auto"/>
          </w:tcPr>
          <w:p w14:paraId="3AFC1427" w14:textId="77777777" w:rsidR="0068503A" w:rsidRPr="004F34C0" w:rsidRDefault="0068503A" w:rsidP="0068503A">
            <w:pPr>
              <w:rPr>
                <w:rFonts w:ascii="Arial" w:hAnsi="Arial" w:cs="Arial"/>
                <w:b/>
                <w:sz w:val="22"/>
                <w:szCs w:val="22"/>
              </w:rPr>
            </w:pPr>
            <w:r>
              <w:rPr>
                <w:rFonts w:ascii="Arial" w:hAnsi="Arial"/>
                <w:b/>
                <w:sz w:val="22"/>
                <w:szCs w:val="22"/>
              </w:rPr>
              <w:t>Situations de conflit potentiel</w:t>
            </w:r>
          </w:p>
        </w:tc>
      </w:tr>
      <w:tr w:rsidR="0068503A" w:rsidRPr="004F34C0" w14:paraId="25CA54F1" w14:textId="77777777" w:rsidTr="00A83F76">
        <w:tc>
          <w:tcPr>
            <w:tcW w:w="9576" w:type="dxa"/>
            <w:gridSpan w:val="3"/>
            <w:shd w:val="clear" w:color="auto" w:fill="auto"/>
          </w:tcPr>
          <w:p w14:paraId="0D16265C" w14:textId="194B432E" w:rsidR="0068503A" w:rsidRPr="004F34C0" w:rsidRDefault="001071B5" w:rsidP="00EC1BFD">
            <w:pPr>
              <w:rPr>
                <w:rFonts w:ascii="Arial" w:hAnsi="Arial" w:cs="Arial"/>
                <w:sz w:val="22"/>
                <w:szCs w:val="22"/>
              </w:rPr>
            </w:pPr>
            <w:r>
              <w:rPr>
                <w:rFonts w:ascii="Arial" w:hAnsi="Arial"/>
                <w:sz w:val="22"/>
                <w:szCs w:val="22"/>
              </w:rPr>
              <w:t>Lorsqu'un membre du conseil ou d'un comité croit qu'il peut se trouver en situation de conflit d'intérêts à l’égard d’une question faisant l'objet de délibérations ou de mesures de la part du conseil ou de ses comités, il :</w:t>
            </w:r>
          </w:p>
        </w:tc>
      </w:tr>
      <w:tr w:rsidR="004F34C0" w:rsidRPr="004F34C0" w14:paraId="368EBA11" w14:textId="77777777" w:rsidTr="00A83F76">
        <w:tc>
          <w:tcPr>
            <w:tcW w:w="828" w:type="dxa"/>
            <w:shd w:val="clear" w:color="auto" w:fill="auto"/>
          </w:tcPr>
          <w:p w14:paraId="5E2959E5" w14:textId="77777777" w:rsidR="0068503A" w:rsidRPr="004F34C0" w:rsidRDefault="0068503A" w:rsidP="0068503A">
            <w:pPr>
              <w:rPr>
                <w:rFonts w:ascii="Arial" w:hAnsi="Arial" w:cs="Arial"/>
                <w:sz w:val="22"/>
                <w:szCs w:val="22"/>
              </w:rPr>
            </w:pPr>
          </w:p>
        </w:tc>
        <w:tc>
          <w:tcPr>
            <w:tcW w:w="632" w:type="dxa"/>
            <w:shd w:val="clear" w:color="auto" w:fill="auto"/>
          </w:tcPr>
          <w:p w14:paraId="736A96CE" w14:textId="77777777" w:rsidR="0068503A" w:rsidRPr="004F34C0" w:rsidRDefault="0068503A" w:rsidP="0068503A">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5B285D43" w14:textId="7B9CFBED" w:rsidR="0068503A" w:rsidRPr="004F34C0" w:rsidRDefault="001071B5" w:rsidP="00846ACE">
            <w:pPr>
              <w:rPr>
                <w:rFonts w:ascii="Arial" w:hAnsi="Arial" w:cs="Arial"/>
                <w:sz w:val="22"/>
                <w:szCs w:val="22"/>
              </w:rPr>
            </w:pPr>
            <w:proofErr w:type="gramStart"/>
            <w:r>
              <w:rPr>
                <w:rFonts w:ascii="Arial" w:hAnsi="Arial"/>
                <w:sz w:val="22"/>
                <w:szCs w:val="22"/>
              </w:rPr>
              <w:t>doit</w:t>
            </w:r>
            <w:proofErr w:type="gramEnd"/>
            <w:r>
              <w:rPr>
                <w:rFonts w:ascii="Arial" w:hAnsi="Arial"/>
                <w:sz w:val="22"/>
                <w:szCs w:val="22"/>
              </w:rPr>
              <w:t xml:space="preserve"> consulter, au besoin, le président du conseil et le directeur général et, en cas de doute quant à savoir s'il se trouve en situation de conflit réel ou potentiel, avant d'examiner la question, il déclare le conflit potentiel au conseil ou au comité et accepte les directives du conseil ou du comité quant à l'apparence de conflit;</w:t>
            </w:r>
          </w:p>
        </w:tc>
      </w:tr>
      <w:tr w:rsidR="004F34C0" w:rsidRPr="004F34C0" w14:paraId="134DE6B9" w14:textId="77777777" w:rsidTr="00A83F76">
        <w:tc>
          <w:tcPr>
            <w:tcW w:w="828" w:type="dxa"/>
            <w:shd w:val="clear" w:color="auto" w:fill="auto"/>
          </w:tcPr>
          <w:p w14:paraId="1C84F924" w14:textId="77777777" w:rsidR="0068503A" w:rsidRPr="004F34C0" w:rsidRDefault="0068503A" w:rsidP="0068503A">
            <w:pPr>
              <w:rPr>
                <w:rFonts w:ascii="Arial" w:hAnsi="Arial" w:cs="Arial"/>
                <w:sz w:val="22"/>
                <w:szCs w:val="22"/>
              </w:rPr>
            </w:pPr>
          </w:p>
        </w:tc>
        <w:tc>
          <w:tcPr>
            <w:tcW w:w="632" w:type="dxa"/>
            <w:shd w:val="clear" w:color="auto" w:fill="auto"/>
          </w:tcPr>
          <w:p w14:paraId="3456A130" w14:textId="77777777" w:rsidR="0068503A" w:rsidRPr="004F34C0" w:rsidRDefault="0068503A" w:rsidP="0068503A">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7A72705F" w14:textId="77777777" w:rsidR="0068503A" w:rsidRPr="004F34C0" w:rsidRDefault="001071B5" w:rsidP="0068503A">
            <w:pPr>
              <w:rPr>
                <w:rFonts w:ascii="Arial" w:hAnsi="Arial" w:cs="Arial"/>
                <w:sz w:val="22"/>
                <w:szCs w:val="22"/>
              </w:rPr>
            </w:pPr>
            <w:proofErr w:type="gramStart"/>
            <w:r>
              <w:rPr>
                <w:rFonts w:ascii="Arial" w:hAnsi="Arial"/>
                <w:sz w:val="22"/>
                <w:szCs w:val="22"/>
              </w:rPr>
              <w:t>lorsqu'il</w:t>
            </w:r>
            <w:proofErr w:type="gramEnd"/>
            <w:r>
              <w:rPr>
                <w:rFonts w:ascii="Arial" w:hAnsi="Arial"/>
                <w:sz w:val="22"/>
                <w:szCs w:val="22"/>
              </w:rPr>
              <w:t xml:space="preserve"> semble y avoir conflit d'intérêts, ne prend pas part à la discussion ou au vote sur toute question connexe;</w:t>
            </w:r>
          </w:p>
        </w:tc>
      </w:tr>
      <w:tr w:rsidR="004F34C0" w:rsidRPr="004F34C0" w14:paraId="489933C8" w14:textId="77777777" w:rsidTr="00A83F76">
        <w:tc>
          <w:tcPr>
            <w:tcW w:w="828" w:type="dxa"/>
            <w:shd w:val="clear" w:color="auto" w:fill="auto"/>
          </w:tcPr>
          <w:p w14:paraId="2E990493" w14:textId="77777777" w:rsidR="0068503A" w:rsidRPr="004F34C0" w:rsidRDefault="0068503A" w:rsidP="0068503A">
            <w:pPr>
              <w:rPr>
                <w:rFonts w:ascii="Arial" w:hAnsi="Arial" w:cs="Arial"/>
                <w:sz w:val="22"/>
                <w:szCs w:val="22"/>
              </w:rPr>
            </w:pPr>
          </w:p>
        </w:tc>
        <w:tc>
          <w:tcPr>
            <w:tcW w:w="632" w:type="dxa"/>
            <w:shd w:val="clear" w:color="auto" w:fill="auto"/>
          </w:tcPr>
          <w:p w14:paraId="3F514C2D" w14:textId="77777777" w:rsidR="0068503A" w:rsidRPr="004F34C0" w:rsidRDefault="0068503A" w:rsidP="0068503A">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2CE42CD8" w14:textId="5F5D5C1A" w:rsidR="0068503A" w:rsidRPr="004F34C0" w:rsidRDefault="001071B5" w:rsidP="00EC1BFD">
            <w:pPr>
              <w:rPr>
                <w:rFonts w:ascii="Arial" w:hAnsi="Arial" w:cs="Arial"/>
                <w:sz w:val="22"/>
                <w:szCs w:val="22"/>
              </w:rPr>
            </w:pPr>
            <w:proofErr w:type="gramStart"/>
            <w:r>
              <w:rPr>
                <w:rFonts w:ascii="Arial" w:hAnsi="Arial"/>
                <w:sz w:val="22"/>
                <w:szCs w:val="22"/>
              </w:rPr>
              <w:t>lorsqu'il</w:t>
            </w:r>
            <w:proofErr w:type="gramEnd"/>
            <w:r>
              <w:rPr>
                <w:rFonts w:ascii="Arial" w:hAnsi="Arial"/>
                <w:sz w:val="22"/>
                <w:szCs w:val="22"/>
              </w:rPr>
              <w:t xml:space="preserve"> semble y avoir conflit d'intérêts, s'absente de la partie de la réunion qui porte sur la question;</w:t>
            </w:r>
          </w:p>
        </w:tc>
      </w:tr>
      <w:tr w:rsidR="004F34C0" w:rsidRPr="004F34C0" w14:paraId="746DE8AF" w14:textId="77777777" w:rsidTr="00A83F76">
        <w:tc>
          <w:tcPr>
            <w:tcW w:w="828" w:type="dxa"/>
            <w:shd w:val="clear" w:color="auto" w:fill="auto"/>
          </w:tcPr>
          <w:p w14:paraId="38646D47" w14:textId="77777777" w:rsidR="0068503A" w:rsidRPr="004F34C0" w:rsidRDefault="0068503A" w:rsidP="0068503A">
            <w:pPr>
              <w:rPr>
                <w:rFonts w:ascii="Arial" w:hAnsi="Arial" w:cs="Arial"/>
                <w:sz w:val="22"/>
                <w:szCs w:val="22"/>
              </w:rPr>
            </w:pPr>
          </w:p>
        </w:tc>
        <w:tc>
          <w:tcPr>
            <w:tcW w:w="632" w:type="dxa"/>
            <w:shd w:val="clear" w:color="auto" w:fill="auto"/>
          </w:tcPr>
          <w:p w14:paraId="7FC10CAA" w14:textId="77777777" w:rsidR="0068503A" w:rsidRPr="004F34C0" w:rsidRDefault="0068503A" w:rsidP="0068503A">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6" w:type="dxa"/>
            <w:shd w:val="clear" w:color="auto" w:fill="auto"/>
          </w:tcPr>
          <w:p w14:paraId="2C0FC7BA" w14:textId="6D159E7B" w:rsidR="0068503A" w:rsidRPr="004F34C0" w:rsidRDefault="001071B5" w:rsidP="0068503A">
            <w:pPr>
              <w:rPr>
                <w:rFonts w:ascii="Arial" w:hAnsi="Arial" w:cs="Arial"/>
                <w:sz w:val="22"/>
                <w:szCs w:val="22"/>
              </w:rPr>
            </w:pPr>
            <w:proofErr w:type="gramStart"/>
            <w:r>
              <w:rPr>
                <w:rFonts w:ascii="Arial" w:hAnsi="Arial"/>
                <w:sz w:val="22"/>
                <w:szCs w:val="22"/>
              </w:rPr>
              <w:t>lorsqu'il</w:t>
            </w:r>
            <w:proofErr w:type="gramEnd"/>
            <w:r>
              <w:rPr>
                <w:rFonts w:ascii="Arial" w:hAnsi="Arial"/>
                <w:sz w:val="22"/>
                <w:szCs w:val="22"/>
              </w:rPr>
              <w:t xml:space="preserve"> semble y avoir conflit d'intérêts, ne tente pas d'influencer le vote ou de faire quoi que ce soit qui pourrait être perçu comme une tentative d'influencer la décision des autres membres du conseil ou du comité sur la question.</w:t>
            </w:r>
          </w:p>
        </w:tc>
      </w:tr>
    </w:tbl>
    <w:p w14:paraId="378471AB" w14:textId="77777777" w:rsidR="00906343" w:rsidRDefault="00906343" w:rsidP="0068503A">
      <w:pPr>
        <w:rPr>
          <w:rFonts w:ascii="Arial" w:hAnsi="Arial" w:cs="Arial"/>
          <w:sz w:val="22"/>
          <w:szCs w:val="22"/>
        </w:rPr>
      </w:pPr>
    </w:p>
    <w:tbl>
      <w:tblPr>
        <w:tblW w:w="0" w:type="auto"/>
        <w:tblLook w:val="04A0" w:firstRow="1" w:lastRow="0" w:firstColumn="1" w:lastColumn="0" w:noHBand="0" w:noVBand="1"/>
      </w:tblPr>
      <w:tblGrid>
        <w:gridCol w:w="951"/>
        <w:gridCol w:w="612"/>
        <w:gridCol w:w="7797"/>
      </w:tblGrid>
      <w:tr w:rsidR="0034120B" w:rsidRPr="004F34C0" w14:paraId="798319E8" w14:textId="77777777" w:rsidTr="00680198">
        <w:tc>
          <w:tcPr>
            <w:tcW w:w="951" w:type="dxa"/>
            <w:shd w:val="clear" w:color="auto" w:fill="auto"/>
          </w:tcPr>
          <w:p w14:paraId="7C548153" w14:textId="71D56460" w:rsidR="0034120B" w:rsidRPr="004F34C0" w:rsidRDefault="0034120B" w:rsidP="000D5009">
            <w:pPr>
              <w:rPr>
                <w:rFonts w:ascii="Arial" w:hAnsi="Arial" w:cs="Arial"/>
                <w:b/>
                <w:sz w:val="22"/>
                <w:szCs w:val="22"/>
              </w:rPr>
            </w:pPr>
            <w:r>
              <w:rPr>
                <w:rFonts w:ascii="Arial" w:hAnsi="Arial"/>
                <w:b/>
                <w:sz w:val="22"/>
                <w:szCs w:val="22"/>
              </w:rPr>
              <w:lastRenderedPageBreak/>
              <w:t>16.08.1</w:t>
            </w:r>
          </w:p>
        </w:tc>
        <w:tc>
          <w:tcPr>
            <w:tcW w:w="8409" w:type="dxa"/>
            <w:gridSpan w:val="2"/>
            <w:shd w:val="clear" w:color="auto" w:fill="auto"/>
          </w:tcPr>
          <w:p w14:paraId="50F24663" w14:textId="0F7407CE" w:rsidR="0034120B" w:rsidRPr="004F34C0" w:rsidRDefault="00B01C3F" w:rsidP="000D5009">
            <w:pPr>
              <w:rPr>
                <w:rFonts w:ascii="Arial" w:hAnsi="Arial" w:cs="Arial"/>
                <w:b/>
                <w:sz w:val="22"/>
                <w:szCs w:val="22"/>
              </w:rPr>
            </w:pPr>
            <w:r>
              <w:rPr>
                <w:rFonts w:ascii="Arial" w:hAnsi="Arial"/>
                <w:b/>
                <w:sz w:val="22"/>
                <w:szCs w:val="22"/>
              </w:rPr>
              <w:t>Conflit non déclaré</w:t>
            </w:r>
          </w:p>
        </w:tc>
      </w:tr>
      <w:tr w:rsidR="0034120B" w:rsidRPr="004F34C0" w14:paraId="672C8773" w14:textId="77777777" w:rsidTr="00680198">
        <w:tc>
          <w:tcPr>
            <w:tcW w:w="9360" w:type="dxa"/>
            <w:gridSpan w:val="3"/>
            <w:shd w:val="clear" w:color="auto" w:fill="auto"/>
          </w:tcPr>
          <w:p w14:paraId="3585C03C" w14:textId="202F0DCC" w:rsidR="0034120B" w:rsidRPr="004F34C0" w:rsidRDefault="00846ACE" w:rsidP="00BD5791">
            <w:pPr>
              <w:rPr>
                <w:rFonts w:ascii="Arial" w:hAnsi="Arial" w:cs="Arial"/>
                <w:sz w:val="22"/>
                <w:szCs w:val="22"/>
              </w:rPr>
            </w:pPr>
            <w:r>
              <w:rPr>
                <w:rFonts w:ascii="Arial" w:hAnsi="Arial"/>
                <w:sz w:val="22"/>
                <w:szCs w:val="22"/>
              </w:rPr>
              <w:t>Lorsqu'un membre du conseil ou d'un comité croit qu’un autre membre du conseil ou d’un comité se trouve en situation de conflit d'intérêts qui n'a pas été abordée :</w:t>
            </w:r>
          </w:p>
        </w:tc>
      </w:tr>
      <w:tr w:rsidR="00846ACE" w:rsidRPr="004F34C0" w14:paraId="22755987" w14:textId="77777777" w:rsidTr="00846ACE">
        <w:tc>
          <w:tcPr>
            <w:tcW w:w="951" w:type="dxa"/>
            <w:shd w:val="clear" w:color="auto" w:fill="auto"/>
          </w:tcPr>
          <w:p w14:paraId="1AC5F996" w14:textId="77777777" w:rsidR="00846ACE" w:rsidRPr="004F34C0" w:rsidRDefault="00846ACE" w:rsidP="000D5009">
            <w:pPr>
              <w:rPr>
                <w:rFonts w:ascii="Arial" w:hAnsi="Arial" w:cs="Arial"/>
                <w:sz w:val="22"/>
                <w:szCs w:val="22"/>
              </w:rPr>
            </w:pPr>
          </w:p>
        </w:tc>
        <w:tc>
          <w:tcPr>
            <w:tcW w:w="612" w:type="dxa"/>
            <w:shd w:val="clear" w:color="auto" w:fill="auto"/>
          </w:tcPr>
          <w:p w14:paraId="3804B793" w14:textId="18428ECD" w:rsidR="00846ACE" w:rsidRPr="004F34C0" w:rsidRDefault="00BA0182" w:rsidP="000D5009">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797" w:type="dxa"/>
            <w:shd w:val="clear" w:color="auto" w:fill="auto"/>
          </w:tcPr>
          <w:p w14:paraId="28035234" w14:textId="1CD13914" w:rsidR="00846ACE" w:rsidRPr="004F34C0" w:rsidRDefault="00BD5791" w:rsidP="00846ACE">
            <w:pPr>
              <w:rPr>
                <w:rFonts w:ascii="Arial" w:hAnsi="Arial" w:cs="Arial"/>
                <w:sz w:val="22"/>
                <w:szCs w:val="22"/>
              </w:rPr>
            </w:pPr>
            <w:proofErr w:type="gramStart"/>
            <w:r>
              <w:rPr>
                <w:rFonts w:ascii="Arial" w:hAnsi="Arial"/>
                <w:sz w:val="22"/>
                <w:szCs w:val="22"/>
              </w:rPr>
              <w:t>il</w:t>
            </w:r>
            <w:proofErr w:type="gramEnd"/>
            <w:r>
              <w:rPr>
                <w:rFonts w:ascii="Arial" w:hAnsi="Arial"/>
                <w:sz w:val="22"/>
                <w:szCs w:val="22"/>
              </w:rPr>
              <w:t xml:space="preserve"> aborde membre du conseil ou du comité en question et discuter de l'affaire;</w:t>
            </w:r>
          </w:p>
        </w:tc>
      </w:tr>
      <w:tr w:rsidR="0034120B" w:rsidRPr="004F34C0" w14:paraId="42E8F812" w14:textId="77777777" w:rsidTr="00680198">
        <w:tc>
          <w:tcPr>
            <w:tcW w:w="951" w:type="dxa"/>
            <w:shd w:val="clear" w:color="auto" w:fill="auto"/>
          </w:tcPr>
          <w:p w14:paraId="325535D2" w14:textId="77777777" w:rsidR="0034120B" w:rsidRPr="004F34C0" w:rsidRDefault="0034120B" w:rsidP="000D5009">
            <w:pPr>
              <w:rPr>
                <w:rFonts w:ascii="Arial" w:hAnsi="Arial" w:cs="Arial"/>
                <w:sz w:val="22"/>
                <w:szCs w:val="22"/>
              </w:rPr>
            </w:pPr>
          </w:p>
        </w:tc>
        <w:tc>
          <w:tcPr>
            <w:tcW w:w="612" w:type="dxa"/>
            <w:shd w:val="clear" w:color="auto" w:fill="auto"/>
          </w:tcPr>
          <w:p w14:paraId="09FE9A7A" w14:textId="4C6CFD61" w:rsidR="0034120B" w:rsidRPr="004F34C0" w:rsidRDefault="00BA0182" w:rsidP="000D5009">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797" w:type="dxa"/>
            <w:shd w:val="clear" w:color="auto" w:fill="auto"/>
          </w:tcPr>
          <w:p w14:paraId="0778DDFD" w14:textId="66BE0FDB" w:rsidR="0034120B" w:rsidRPr="004F34C0" w:rsidRDefault="00BD5791" w:rsidP="00846ACE">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cela ne règle pas la question, il consulte le président du conseil et le directeur général concernant la question;</w:t>
            </w:r>
          </w:p>
        </w:tc>
      </w:tr>
      <w:tr w:rsidR="0034120B" w:rsidRPr="004F34C0" w14:paraId="5753A579" w14:textId="77777777" w:rsidTr="00680198">
        <w:tc>
          <w:tcPr>
            <w:tcW w:w="951" w:type="dxa"/>
            <w:shd w:val="clear" w:color="auto" w:fill="auto"/>
          </w:tcPr>
          <w:p w14:paraId="7E81971D" w14:textId="77777777" w:rsidR="0034120B" w:rsidRPr="004F34C0" w:rsidRDefault="0034120B" w:rsidP="000D5009">
            <w:pPr>
              <w:rPr>
                <w:rFonts w:ascii="Arial" w:hAnsi="Arial" w:cs="Arial"/>
                <w:sz w:val="22"/>
                <w:szCs w:val="22"/>
              </w:rPr>
            </w:pPr>
          </w:p>
        </w:tc>
        <w:tc>
          <w:tcPr>
            <w:tcW w:w="612" w:type="dxa"/>
            <w:shd w:val="clear" w:color="auto" w:fill="auto"/>
          </w:tcPr>
          <w:p w14:paraId="4C8F25CD" w14:textId="0C4140D7" w:rsidR="0034120B" w:rsidRPr="004F34C0" w:rsidRDefault="00BA0182" w:rsidP="000D5009">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797" w:type="dxa"/>
            <w:shd w:val="clear" w:color="auto" w:fill="auto"/>
          </w:tcPr>
          <w:p w14:paraId="2AAA0377" w14:textId="708A1367" w:rsidR="0034120B" w:rsidRPr="004F34C0" w:rsidRDefault="00BD5791" w:rsidP="000D5009">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président du conseil ou le directeur général prend les mesures qu’il juge appropriées, y compris, notamment, soulever la question devant la totalité du conseil ou du comité.</w:t>
            </w:r>
          </w:p>
        </w:tc>
      </w:tr>
    </w:tbl>
    <w:p w14:paraId="63A64290" w14:textId="77777777" w:rsidR="0034120B" w:rsidRPr="004F34C0" w:rsidRDefault="0034120B" w:rsidP="0068503A">
      <w:pPr>
        <w:rPr>
          <w:rFonts w:ascii="Arial" w:hAnsi="Arial" w:cs="Arial"/>
          <w:sz w:val="22"/>
          <w:szCs w:val="22"/>
        </w:rPr>
      </w:pPr>
    </w:p>
    <w:tbl>
      <w:tblPr>
        <w:tblW w:w="0" w:type="auto"/>
        <w:tblLook w:val="04A0" w:firstRow="1" w:lastRow="0" w:firstColumn="1" w:lastColumn="0" w:noHBand="0" w:noVBand="1"/>
      </w:tblPr>
      <w:tblGrid>
        <w:gridCol w:w="826"/>
        <w:gridCol w:w="8534"/>
      </w:tblGrid>
      <w:tr w:rsidR="004F34C0" w:rsidRPr="004F34C0" w14:paraId="7714E10A" w14:textId="77777777" w:rsidTr="00A83F76">
        <w:tc>
          <w:tcPr>
            <w:tcW w:w="828" w:type="dxa"/>
            <w:shd w:val="clear" w:color="auto" w:fill="auto"/>
          </w:tcPr>
          <w:p w14:paraId="6F097CC4" w14:textId="77777777" w:rsidR="0068503A" w:rsidRPr="004F34C0" w:rsidRDefault="0068503A" w:rsidP="007D534E">
            <w:pPr>
              <w:rPr>
                <w:rFonts w:ascii="Arial" w:hAnsi="Arial" w:cs="Arial"/>
                <w:b/>
                <w:sz w:val="22"/>
                <w:szCs w:val="22"/>
              </w:rPr>
            </w:pPr>
            <w:r>
              <w:rPr>
                <w:rFonts w:ascii="Arial" w:hAnsi="Arial"/>
                <w:b/>
                <w:sz w:val="22"/>
                <w:szCs w:val="22"/>
              </w:rPr>
              <w:t>16.09</w:t>
            </w:r>
          </w:p>
        </w:tc>
        <w:tc>
          <w:tcPr>
            <w:tcW w:w="8748" w:type="dxa"/>
            <w:shd w:val="clear" w:color="auto" w:fill="auto"/>
          </w:tcPr>
          <w:p w14:paraId="5A046EA0" w14:textId="77777777" w:rsidR="0068503A" w:rsidRPr="004F34C0" w:rsidRDefault="0068503A" w:rsidP="0068503A">
            <w:pPr>
              <w:rPr>
                <w:rFonts w:ascii="Arial" w:hAnsi="Arial" w:cs="Arial"/>
                <w:b/>
                <w:sz w:val="22"/>
                <w:szCs w:val="22"/>
              </w:rPr>
            </w:pPr>
            <w:r>
              <w:rPr>
                <w:rFonts w:ascii="Arial" w:hAnsi="Arial"/>
                <w:b/>
                <w:sz w:val="22"/>
                <w:szCs w:val="22"/>
              </w:rPr>
              <w:t>Conflits consignés dans les procès-verbaux</w:t>
            </w:r>
          </w:p>
        </w:tc>
      </w:tr>
      <w:tr w:rsidR="0068503A" w:rsidRPr="004F34C0" w14:paraId="5D42E148" w14:textId="77777777" w:rsidTr="00A83F76">
        <w:tc>
          <w:tcPr>
            <w:tcW w:w="9576" w:type="dxa"/>
            <w:gridSpan w:val="2"/>
            <w:shd w:val="clear" w:color="auto" w:fill="auto"/>
          </w:tcPr>
          <w:p w14:paraId="770A3291" w14:textId="77777777" w:rsidR="0068503A" w:rsidRPr="004F34C0" w:rsidRDefault="0068503A" w:rsidP="0068503A">
            <w:pPr>
              <w:rPr>
                <w:rFonts w:ascii="Arial" w:hAnsi="Arial" w:cs="Arial"/>
                <w:sz w:val="22"/>
                <w:szCs w:val="22"/>
              </w:rPr>
            </w:pPr>
            <w:r>
              <w:rPr>
                <w:rFonts w:ascii="Arial" w:hAnsi="Arial"/>
                <w:sz w:val="22"/>
                <w:szCs w:val="22"/>
              </w:rPr>
              <w:t>Toute déclaration de conflit d'intérêts doit être consignée dans le procès-verbal de la réunion, accompagnée d'une description de la nature du conflit.</w:t>
            </w:r>
          </w:p>
        </w:tc>
      </w:tr>
    </w:tbl>
    <w:p w14:paraId="4BF31643" w14:textId="2AA42DEC" w:rsidR="00746040" w:rsidRDefault="00746040"/>
    <w:tbl>
      <w:tblPr>
        <w:tblW w:w="0" w:type="auto"/>
        <w:tblLook w:val="04A0" w:firstRow="1" w:lastRow="0" w:firstColumn="1" w:lastColumn="0" w:noHBand="0" w:noVBand="1"/>
      </w:tblPr>
      <w:tblGrid>
        <w:gridCol w:w="826"/>
        <w:gridCol w:w="8534"/>
      </w:tblGrid>
      <w:tr w:rsidR="004F34C0" w:rsidRPr="004F34C0" w14:paraId="17CB9FF5" w14:textId="77777777" w:rsidTr="00A83F76">
        <w:tc>
          <w:tcPr>
            <w:tcW w:w="828" w:type="dxa"/>
            <w:shd w:val="clear" w:color="auto" w:fill="auto"/>
          </w:tcPr>
          <w:p w14:paraId="6E0263A6" w14:textId="1E26A776" w:rsidR="0068503A" w:rsidRPr="004F34C0" w:rsidRDefault="0068503A" w:rsidP="007D534E">
            <w:pPr>
              <w:rPr>
                <w:rFonts w:ascii="Arial" w:hAnsi="Arial" w:cs="Arial"/>
                <w:b/>
                <w:sz w:val="22"/>
                <w:szCs w:val="22"/>
              </w:rPr>
            </w:pPr>
            <w:r>
              <w:rPr>
                <w:rFonts w:ascii="Arial" w:hAnsi="Arial"/>
                <w:b/>
                <w:sz w:val="22"/>
                <w:szCs w:val="22"/>
              </w:rPr>
              <w:t>16.10</w:t>
            </w:r>
          </w:p>
        </w:tc>
        <w:tc>
          <w:tcPr>
            <w:tcW w:w="8748" w:type="dxa"/>
            <w:shd w:val="clear" w:color="auto" w:fill="auto"/>
          </w:tcPr>
          <w:p w14:paraId="6CB5DC26" w14:textId="77777777" w:rsidR="0068503A" w:rsidRPr="004F34C0" w:rsidRDefault="0068503A" w:rsidP="0068503A">
            <w:pPr>
              <w:rPr>
                <w:rFonts w:ascii="Arial" w:hAnsi="Arial" w:cs="Arial"/>
                <w:b/>
                <w:sz w:val="22"/>
                <w:szCs w:val="22"/>
              </w:rPr>
            </w:pPr>
            <w:r>
              <w:rPr>
                <w:rFonts w:ascii="Arial" w:hAnsi="Arial"/>
                <w:b/>
                <w:sz w:val="22"/>
                <w:szCs w:val="22"/>
              </w:rPr>
              <w:t>Utilisation des renseignements ou des biens de l'Ordre</w:t>
            </w:r>
          </w:p>
        </w:tc>
      </w:tr>
      <w:tr w:rsidR="0068503A" w:rsidRPr="004F34C0" w14:paraId="7902B778" w14:textId="77777777" w:rsidTr="00A83F76">
        <w:tc>
          <w:tcPr>
            <w:tcW w:w="9576" w:type="dxa"/>
            <w:gridSpan w:val="2"/>
            <w:shd w:val="clear" w:color="auto" w:fill="auto"/>
          </w:tcPr>
          <w:p w14:paraId="79C4411C" w14:textId="6AE89DD0" w:rsidR="0068503A" w:rsidRPr="004F34C0" w:rsidRDefault="0068503A" w:rsidP="00EC1BFD">
            <w:pPr>
              <w:rPr>
                <w:rFonts w:ascii="Arial" w:hAnsi="Arial" w:cs="Arial"/>
                <w:sz w:val="22"/>
                <w:szCs w:val="22"/>
              </w:rPr>
            </w:pPr>
            <w:r>
              <w:rPr>
                <w:rFonts w:ascii="Arial" w:hAnsi="Arial"/>
                <w:sz w:val="22"/>
                <w:szCs w:val="22"/>
              </w:rPr>
              <w:t xml:space="preserve">Les membres du conseil ou d'un comité ne doivent pas utiliser les biens ou les renseignements de l’Ordre, quels qu’ils soient, pour promouvoir leurs propres intérêts, directs ou indirects. </w:t>
            </w:r>
          </w:p>
        </w:tc>
      </w:tr>
    </w:tbl>
    <w:p w14:paraId="784570CC" w14:textId="77777777" w:rsidR="0068503A" w:rsidRPr="004F34C0" w:rsidRDefault="0068503A" w:rsidP="0068503A">
      <w:pPr>
        <w:rPr>
          <w:rFonts w:ascii="Arial" w:hAnsi="Arial" w:cs="Arial"/>
          <w:sz w:val="22"/>
          <w:szCs w:val="22"/>
        </w:rPr>
      </w:pPr>
    </w:p>
    <w:tbl>
      <w:tblPr>
        <w:tblW w:w="0" w:type="auto"/>
        <w:tblLook w:val="04A0" w:firstRow="1" w:lastRow="0" w:firstColumn="1" w:lastColumn="0" w:noHBand="0" w:noVBand="1"/>
      </w:tblPr>
      <w:tblGrid>
        <w:gridCol w:w="826"/>
        <w:gridCol w:w="8534"/>
      </w:tblGrid>
      <w:tr w:rsidR="004F34C0" w:rsidRPr="004F34C0" w14:paraId="54EC2720" w14:textId="77777777" w:rsidTr="00A83F76">
        <w:tc>
          <w:tcPr>
            <w:tcW w:w="828" w:type="dxa"/>
            <w:shd w:val="clear" w:color="auto" w:fill="auto"/>
          </w:tcPr>
          <w:p w14:paraId="1B054C34" w14:textId="77777777" w:rsidR="00AD307A" w:rsidRPr="004F34C0" w:rsidRDefault="00AD307A" w:rsidP="007D534E">
            <w:pPr>
              <w:rPr>
                <w:rFonts w:ascii="Arial" w:hAnsi="Arial" w:cs="Arial"/>
                <w:b/>
                <w:sz w:val="22"/>
                <w:szCs w:val="22"/>
              </w:rPr>
            </w:pPr>
            <w:r>
              <w:rPr>
                <w:rFonts w:ascii="Arial" w:hAnsi="Arial"/>
                <w:b/>
                <w:sz w:val="22"/>
                <w:szCs w:val="22"/>
              </w:rPr>
              <w:t>16.11</w:t>
            </w:r>
          </w:p>
        </w:tc>
        <w:tc>
          <w:tcPr>
            <w:tcW w:w="8748" w:type="dxa"/>
            <w:shd w:val="clear" w:color="auto" w:fill="auto"/>
          </w:tcPr>
          <w:p w14:paraId="354937BD" w14:textId="77777777" w:rsidR="00AD307A" w:rsidRPr="004F34C0" w:rsidRDefault="00AD307A" w:rsidP="001533AE">
            <w:pPr>
              <w:rPr>
                <w:rFonts w:ascii="Arial" w:hAnsi="Arial" w:cs="Arial"/>
                <w:b/>
                <w:sz w:val="22"/>
                <w:szCs w:val="22"/>
              </w:rPr>
            </w:pPr>
            <w:r>
              <w:rPr>
                <w:rFonts w:ascii="Arial" w:hAnsi="Arial"/>
                <w:b/>
                <w:sz w:val="22"/>
                <w:szCs w:val="22"/>
              </w:rPr>
              <w:t>Postes du personnel</w:t>
            </w:r>
          </w:p>
        </w:tc>
      </w:tr>
      <w:tr w:rsidR="00AD307A" w:rsidRPr="004F34C0" w14:paraId="2D88FEEC" w14:textId="77777777" w:rsidTr="00A83F76">
        <w:tc>
          <w:tcPr>
            <w:tcW w:w="9576" w:type="dxa"/>
            <w:gridSpan w:val="2"/>
            <w:shd w:val="clear" w:color="auto" w:fill="auto"/>
          </w:tcPr>
          <w:p w14:paraId="02A5CBD3" w14:textId="3E84B8B4" w:rsidR="00AD307A" w:rsidRPr="004F34C0" w:rsidRDefault="00AD307A" w:rsidP="00F2217D">
            <w:pPr>
              <w:rPr>
                <w:rFonts w:ascii="Arial" w:hAnsi="Arial" w:cs="Arial"/>
                <w:sz w:val="22"/>
                <w:szCs w:val="22"/>
              </w:rPr>
            </w:pPr>
            <w:r>
              <w:rPr>
                <w:rFonts w:ascii="Arial" w:hAnsi="Arial"/>
                <w:sz w:val="22"/>
                <w:szCs w:val="22"/>
              </w:rPr>
              <w:t>Un membre du conseil ou d'un comité ne peut occuper un autre emploi ou un autre poste au sein de l'Ordre pendant qu'il siège au conseil ou à l’un de ses comités. Cela comprend, sans toutefois s'y limiter, les postes d'évaluateur des pairs, d'enquêteur, d'inspecteur, d'examinateur ou de membre du personnel. Lorsqu'un membre du conseil ou d'un comité souhaite être considéré comme candidat à un tel poste ou à une telle nomination, il doit d'abord résigner de son poste et s'engager à ne pas se porter candidat aux élections au conseil ou à un comité pendant une période de deux ans après la date à laquelle il cesse d'être employé ou nommé par l’Ordre ou après la date à laquelle il est informé que sa candidature au poste ou à la nomination n’a pas été retenue par l’Ordre.</w:t>
            </w:r>
          </w:p>
        </w:tc>
      </w:tr>
    </w:tbl>
    <w:p w14:paraId="7BA87016" w14:textId="77777777" w:rsidR="00906343" w:rsidRPr="004F34C0" w:rsidRDefault="00906343" w:rsidP="00377DF5">
      <w:pPr>
        <w:outlineLvl w:val="1"/>
        <w:rPr>
          <w:rFonts w:ascii="Arial" w:hAnsi="Arial" w:cs="Arial"/>
          <w:b/>
          <w:sz w:val="22"/>
          <w:szCs w:val="22"/>
        </w:rPr>
      </w:pPr>
    </w:p>
    <w:p w14:paraId="07E0F05C" w14:textId="77777777" w:rsidR="00906343" w:rsidRPr="004F34C0" w:rsidRDefault="00906343" w:rsidP="00377DF5">
      <w:pPr>
        <w:pStyle w:val="Heading1"/>
        <w:spacing w:before="0"/>
        <w:jc w:val="left"/>
        <w:rPr>
          <w:sz w:val="22"/>
          <w:szCs w:val="22"/>
        </w:rPr>
      </w:pPr>
      <w:bookmarkStart w:id="59" w:name="_Toc65172717"/>
      <w:bookmarkEnd w:id="57"/>
      <w:r>
        <w:rPr>
          <w:sz w:val="22"/>
          <w:szCs w:val="22"/>
        </w:rPr>
        <w:t>17. CONFIDENTIALITÉ</w:t>
      </w:r>
      <w:bookmarkEnd w:id="59"/>
    </w:p>
    <w:p w14:paraId="5B71B058" w14:textId="77777777" w:rsidR="00377DF5" w:rsidRPr="004F34C0" w:rsidRDefault="00377DF5" w:rsidP="00377DF5">
      <w:pPr>
        <w:pStyle w:val="Heading2"/>
        <w:spacing w:before="0"/>
        <w:rPr>
          <w:sz w:val="22"/>
          <w:szCs w:val="22"/>
        </w:rPr>
      </w:pPr>
      <w:bookmarkStart w:id="60" w:name="_Toc201739830"/>
    </w:p>
    <w:tbl>
      <w:tblPr>
        <w:tblW w:w="0" w:type="auto"/>
        <w:tblLook w:val="04A0" w:firstRow="1" w:lastRow="0" w:firstColumn="1" w:lastColumn="0" w:noHBand="0" w:noVBand="1"/>
      </w:tblPr>
      <w:tblGrid>
        <w:gridCol w:w="826"/>
        <w:gridCol w:w="8534"/>
      </w:tblGrid>
      <w:tr w:rsidR="00377DF5" w:rsidRPr="004F34C0" w14:paraId="4FC1B56B" w14:textId="77777777" w:rsidTr="00A83F76">
        <w:tc>
          <w:tcPr>
            <w:tcW w:w="828" w:type="dxa"/>
            <w:shd w:val="clear" w:color="auto" w:fill="auto"/>
          </w:tcPr>
          <w:p w14:paraId="3386FF47" w14:textId="77777777" w:rsidR="00377DF5" w:rsidRPr="004F34C0" w:rsidRDefault="00377DF5" w:rsidP="001533AE">
            <w:pPr>
              <w:rPr>
                <w:rFonts w:ascii="Arial" w:hAnsi="Arial" w:cs="Arial"/>
                <w:b/>
                <w:sz w:val="22"/>
                <w:szCs w:val="22"/>
              </w:rPr>
            </w:pPr>
            <w:r>
              <w:rPr>
                <w:rFonts w:ascii="Arial" w:hAnsi="Arial"/>
                <w:b/>
                <w:sz w:val="22"/>
                <w:szCs w:val="22"/>
              </w:rPr>
              <w:t>17.01</w:t>
            </w:r>
          </w:p>
        </w:tc>
        <w:tc>
          <w:tcPr>
            <w:tcW w:w="8748" w:type="dxa"/>
            <w:shd w:val="clear" w:color="auto" w:fill="auto"/>
          </w:tcPr>
          <w:p w14:paraId="5CFC226E" w14:textId="77777777" w:rsidR="00377DF5" w:rsidRPr="004F34C0" w:rsidRDefault="00377DF5" w:rsidP="001533AE">
            <w:pPr>
              <w:rPr>
                <w:rFonts w:ascii="Arial" w:hAnsi="Arial" w:cs="Arial"/>
                <w:b/>
                <w:sz w:val="22"/>
                <w:szCs w:val="22"/>
              </w:rPr>
            </w:pPr>
            <w:r>
              <w:rPr>
                <w:rFonts w:ascii="Arial" w:hAnsi="Arial"/>
                <w:b/>
                <w:sz w:val="22"/>
                <w:szCs w:val="22"/>
              </w:rPr>
              <w:t>Obligation de confidentialité</w:t>
            </w:r>
          </w:p>
        </w:tc>
      </w:tr>
      <w:tr w:rsidR="00377DF5" w:rsidRPr="004F34C0" w14:paraId="6D45F3A1" w14:textId="77777777" w:rsidTr="00A83F76">
        <w:tc>
          <w:tcPr>
            <w:tcW w:w="9576" w:type="dxa"/>
            <w:gridSpan w:val="2"/>
            <w:shd w:val="clear" w:color="auto" w:fill="auto"/>
          </w:tcPr>
          <w:p w14:paraId="5559B372" w14:textId="2B2081B9" w:rsidR="00377DF5" w:rsidRPr="004F34C0" w:rsidRDefault="00377DF5" w:rsidP="006B3AF5">
            <w:pPr>
              <w:rPr>
                <w:rFonts w:ascii="Arial" w:hAnsi="Arial" w:cs="Arial"/>
                <w:sz w:val="22"/>
                <w:szCs w:val="22"/>
              </w:rPr>
            </w:pPr>
            <w:r>
              <w:rPr>
                <w:rFonts w:ascii="Arial" w:hAnsi="Arial"/>
                <w:sz w:val="22"/>
                <w:szCs w:val="22"/>
              </w:rPr>
              <w:t>Les membres du conseil et des comités, le personnel et les personnes engagées ou nommées par l'Ordre sont tenus de préserver la confidentialité des renseignements qui leur sont fournis dans l'exercice de leurs fonctions.</w:t>
            </w:r>
          </w:p>
        </w:tc>
      </w:tr>
    </w:tbl>
    <w:p w14:paraId="2FA051D0" w14:textId="77777777" w:rsidR="00377DF5" w:rsidRPr="004F34C0" w:rsidRDefault="00377DF5" w:rsidP="00377DF5">
      <w:pPr>
        <w:pStyle w:val="Heading2"/>
        <w:spacing w:before="0"/>
        <w:rPr>
          <w:sz w:val="22"/>
          <w:szCs w:val="22"/>
        </w:rPr>
      </w:pPr>
    </w:p>
    <w:tbl>
      <w:tblPr>
        <w:tblW w:w="0" w:type="auto"/>
        <w:tblLook w:val="04A0" w:firstRow="1" w:lastRow="0" w:firstColumn="1" w:lastColumn="0" w:noHBand="0" w:noVBand="1"/>
      </w:tblPr>
      <w:tblGrid>
        <w:gridCol w:w="826"/>
        <w:gridCol w:w="8534"/>
      </w:tblGrid>
      <w:tr w:rsidR="00377DF5" w:rsidRPr="004F34C0" w14:paraId="036F78BE" w14:textId="77777777" w:rsidTr="00A83F76">
        <w:tc>
          <w:tcPr>
            <w:tcW w:w="828" w:type="dxa"/>
            <w:shd w:val="clear" w:color="auto" w:fill="auto"/>
          </w:tcPr>
          <w:bookmarkEnd w:id="60"/>
          <w:p w14:paraId="346F68D0" w14:textId="77777777" w:rsidR="00377DF5" w:rsidRPr="004F34C0" w:rsidRDefault="00377DF5" w:rsidP="001533AE">
            <w:pPr>
              <w:rPr>
                <w:rFonts w:ascii="Arial" w:hAnsi="Arial" w:cs="Arial"/>
                <w:b/>
                <w:sz w:val="22"/>
                <w:szCs w:val="22"/>
              </w:rPr>
            </w:pPr>
            <w:r>
              <w:rPr>
                <w:rFonts w:ascii="Arial" w:hAnsi="Arial"/>
                <w:b/>
                <w:sz w:val="22"/>
                <w:szCs w:val="22"/>
              </w:rPr>
              <w:t>17.02</w:t>
            </w:r>
          </w:p>
        </w:tc>
        <w:tc>
          <w:tcPr>
            <w:tcW w:w="8748" w:type="dxa"/>
            <w:shd w:val="clear" w:color="auto" w:fill="auto"/>
          </w:tcPr>
          <w:p w14:paraId="3114BBA5" w14:textId="77777777" w:rsidR="00377DF5" w:rsidRPr="004F34C0" w:rsidRDefault="00377DF5" w:rsidP="001533AE">
            <w:pPr>
              <w:rPr>
                <w:rFonts w:ascii="Arial" w:hAnsi="Arial" w:cs="Arial"/>
                <w:b/>
                <w:sz w:val="22"/>
                <w:szCs w:val="22"/>
              </w:rPr>
            </w:pPr>
            <w:r>
              <w:rPr>
                <w:rFonts w:ascii="Arial" w:hAnsi="Arial"/>
                <w:b/>
                <w:sz w:val="22"/>
                <w:szCs w:val="22"/>
              </w:rPr>
              <w:t>Paragraphe 36(1) de la LPSR</w:t>
            </w:r>
          </w:p>
        </w:tc>
      </w:tr>
      <w:tr w:rsidR="00377DF5" w:rsidRPr="004F34C0" w14:paraId="766D0E55" w14:textId="77777777" w:rsidTr="00A83F76">
        <w:tc>
          <w:tcPr>
            <w:tcW w:w="9576" w:type="dxa"/>
            <w:gridSpan w:val="2"/>
            <w:shd w:val="clear" w:color="auto" w:fill="auto"/>
          </w:tcPr>
          <w:p w14:paraId="1E4C768F" w14:textId="7D2CA424" w:rsidR="00377DF5" w:rsidRPr="004F34C0" w:rsidRDefault="00EC1BFD" w:rsidP="00301517">
            <w:pPr>
              <w:rPr>
                <w:rFonts w:ascii="Arial" w:hAnsi="Arial" w:cs="Arial"/>
                <w:sz w:val="22"/>
                <w:szCs w:val="22"/>
              </w:rPr>
            </w:pPr>
            <w:r>
              <w:rPr>
                <w:rFonts w:ascii="Arial" w:hAnsi="Arial"/>
                <w:sz w:val="22"/>
                <w:szCs w:val="22"/>
              </w:rPr>
              <w:t>Supprimé.</w:t>
            </w:r>
          </w:p>
        </w:tc>
      </w:tr>
    </w:tbl>
    <w:p w14:paraId="360BE2C6" w14:textId="77777777" w:rsidR="00FF0556" w:rsidRPr="004F34C0" w:rsidRDefault="00FF0556" w:rsidP="00377DF5">
      <w:pPr>
        <w:rPr>
          <w:rFonts w:ascii="Arial" w:hAnsi="Arial" w:cs="Arial"/>
          <w:sz w:val="22"/>
          <w:szCs w:val="22"/>
        </w:rPr>
      </w:pPr>
    </w:p>
    <w:tbl>
      <w:tblPr>
        <w:tblW w:w="0" w:type="auto"/>
        <w:tblLook w:val="04A0" w:firstRow="1" w:lastRow="0" w:firstColumn="1" w:lastColumn="0" w:noHBand="0" w:noVBand="1"/>
      </w:tblPr>
      <w:tblGrid>
        <w:gridCol w:w="826"/>
        <w:gridCol w:w="8534"/>
      </w:tblGrid>
      <w:tr w:rsidR="00377DF5" w:rsidRPr="004F34C0" w14:paraId="1FB8CB81" w14:textId="77777777" w:rsidTr="00A83F76">
        <w:tc>
          <w:tcPr>
            <w:tcW w:w="828" w:type="dxa"/>
            <w:shd w:val="clear" w:color="auto" w:fill="auto"/>
          </w:tcPr>
          <w:p w14:paraId="010798F4" w14:textId="77777777" w:rsidR="00377DF5" w:rsidRPr="004F34C0" w:rsidRDefault="00377DF5" w:rsidP="001533AE">
            <w:pPr>
              <w:rPr>
                <w:rFonts w:ascii="Arial" w:hAnsi="Arial" w:cs="Arial"/>
                <w:b/>
                <w:sz w:val="22"/>
                <w:szCs w:val="22"/>
              </w:rPr>
            </w:pPr>
            <w:r>
              <w:rPr>
                <w:rFonts w:ascii="Arial" w:hAnsi="Arial"/>
                <w:b/>
                <w:sz w:val="22"/>
                <w:szCs w:val="22"/>
              </w:rPr>
              <w:t>17.03</w:t>
            </w:r>
          </w:p>
        </w:tc>
        <w:tc>
          <w:tcPr>
            <w:tcW w:w="8748" w:type="dxa"/>
            <w:shd w:val="clear" w:color="auto" w:fill="auto"/>
          </w:tcPr>
          <w:p w14:paraId="1B838602" w14:textId="77777777" w:rsidR="00377DF5" w:rsidRPr="004F34C0" w:rsidRDefault="00377DF5" w:rsidP="001533AE">
            <w:pPr>
              <w:rPr>
                <w:rFonts w:ascii="Arial" w:hAnsi="Arial" w:cs="Arial"/>
                <w:b/>
                <w:sz w:val="22"/>
                <w:szCs w:val="22"/>
              </w:rPr>
            </w:pPr>
            <w:r>
              <w:rPr>
                <w:rFonts w:ascii="Arial" w:hAnsi="Arial"/>
                <w:b/>
                <w:sz w:val="22"/>
                <w:szCs w:val="22"/>
              </w:rPr>
              <w:t>Divulgation en vertu de la LPSR</w:t>
            </w:r>
          </w:p>
        </w:tc>
      </w:tr>
      <w:tr w:rsidR="00377DF5" w:rsidRPr="004F34C0" w14:paraId="0282AF1B" w14:textId="77777777" w:rsidTr="00A83F76">
        <w:tc>
          <w:tcPr>
            <w:tcW w:w="9576" w:type="dxa"/>
            <w:gridSpan w:val="2"/>
            <w:shd w:val="clear" w:color="auto" w:fill="auto"/>
          </w:tcPr>
          <w:p w14:paraId="0F63CB80" w14:textId="61B0E4C2" w:rsidR="00377DF5" w:rsidRPr="004F34C0" w:rsidRDefault="00377DF5" w:rsidP="006B3AF5">
            <w:pPr>
              <w:rPr>
                <w:rFonts w:ascii="Arial" w:hAnsi="Arial" w:cs="Arial"/>
                <w:sz w:val="22"/>
                <w:szCs w:val="22"/>
              </w:rPr>
            </w:pPr>
            <w:r>
              <w:rPr>
                <w:rFonts w:ascii="Arial" w:hAnsi="Arial"/>
                <w:sz w:val="22"/>
                <w:szCs w:val="22"/>
              </w:rPr>
              <w:t>Le paragraphe 36(1) de la LPSR permet la divulgation de renseignements confidentiels dans un certain nombre de circonstances bien précises. Les membres du conseil et des comités, le personnel et les personnes engagées ou nommées par l'Ordre doivent comprendre dans quelles situations ces exceptions s'appliquent et demander conseil en cas de doute. Les divulgations en vertu du paragraphe 36(1) ne sont faites qu'avec l’approbation du conseil, d’un comité autorisé par le Code à divulguer ces renseignements, ou du directeur général.</w:t>
            </w:r>
          </w:p>
        </w:tc>
      </w:tr>
    </w:tbl>
    <w:p w14:paraId="6A84401D" w14:textId="77777777" w:rsidR="00906343" w:rsidRPr="004F34C0" w:rsidRDefault="00906343" w:rsidP="00377DF5">
      <w:pPr>
        <w:rPr>
          <w:rFonts w:ascii="Arial" w:hAnsi="Arial" w:cs="Arial"/>
          <w:sz w:val="22"/>
          <w:szCs w:val="22"/>
        </w:rPr>
      </w:pPr>
    </w:p>
    <w:tbl>
      <w:tblPr>
        <w:tblW w:w="0" w:type="auto"/>
        <w:tblLook w:val="04A0" w:firstRow="1" w:lastRow="0" w:firstColumn="1" w:lastColumn="0" w:noHBand="0" w:noVBand="1"/>
      </w:tblPr>
      <w:tblGrid>
        <w:gridCol w:w="826"/>
        <w:gridCol w:w="8534"/>
      </w:tblGrid>
      <w:tr w:rsidR="00377DF5" w:rsidRPr="004F34C0" w14:paraId="2CDDEE4B" w14:textId="77777777" w:rsidTr="00A83F76">
        <w:tc>
          <w:tcPr>
            <w:tcW w:w="828" w:type="dxa"/>
            <w:shd w:val="clear" w:color="auto" w:fill="auto"/>
          </w:tcPr>
          <w:p w14:paraId="6E9C7B8D" w14:textId="77777777" w:rsidR="00377DF5" w:rsidRPr="004F34C0" w:rsidRDefault="00377DF5" w:rsidP="001533AE">
            <w:pPr>
              <w:rPr>
                <w:rFonts w:ascii="Arial" w:hAnsi="Arial" w:cs="Arial"/>
                <w:b/>
                <w:sz w:val="22"/>
                <w:szCs w:val="22"/>
              </w:rPr>
            </w:pPr>
            <w:r>
              <w:rPr>
                <w:rFonts w:ascii="Arial" w:hAnsi="Arial"/>
                <w:b/>
                <w:sz w:val="22"/>
                <w:szCs w:val="22"/>
              </w:rPr>
              <w:t>17.04</w:t>
            </w:r>
          </w:p>
        </w:tc>
        <w:tc>
          <w:tcPr>
            <w:tcW w:w="8748" w:type="dxa"/>
            <w:shd w:val="clear" w:color="auto" w:fill="auto"/>
          </w:tcPr>
          <w:p w14:paraId="043CD5AD" w14:textId="77777777" w:rsidR="00377DF5" w:rsidRPr="004F34C0" w:rsidRDefault="00377DF5" w:rsidP="001533AE">
            <w:pPr>
              <w:rPr>
                <w:rFonts w:ascii="Arial" w:hAnsi="Arial" w:cs="Arial"/>
                <w:b/>
                <w:sz w:val="22"/>
                <w:szCs w:val="22"/>
              </w:rPr>
            </w:pPr>
            <w:r>
              <w:rPr>
                <w:rFonts w:ascii="Arial" w:hAnsi="Arial"/>
                <w:b/>
                <w:sz w:val="22"/>
                <w:szCs w:val="22"/>
              </w:rPr>
              <w:t>Entente de confidentialité</w:t>
            </w:r>
          </w:p>
        </w:tc>
      </w:tr>
      <w:tr w:rsidR="00377DF5" w:rsidRPr="004F34C0" w14:paraId="292DCDD1" w14:textId="77777777" w:rsidTr="00A83F76">
        <w:tc>
          <w:tcPr>
            <w:tcW w:w="9576" w:type="dxa"/>
            <w:gridSpan w:val="2"/>
            <w:shd w:val="clear" w:color="auto" w:fill="auto"/>
          </w:tcPr>
          <w:p w14:paraId="590B7FAC" w14:textId="703D3071" w:rsidR="00377DF5" w:rsidRPr="004F34C0" w:rsidRDefault="00377DF5" w:rsidP="001533AE">
            <w:pPr>
              <w:rPr>
                <w:rFonts w:ascii="Arial" w:hAnsi="Arial" w:cs="Arial"/>
                <w:sz w:val="22"/>
                <w:szCs w:val="22"/>
              </w:rPr>
            </w:pPr>
            <w:r>
              <w:rPr>
                <w:rFonts w:ascii="Arial" w:hAnsi="Arial"/>
                <w:sz w:val="22"/>
                <w:szCs w:val="22"/>
              </w:rPr>
              <w:t>Les membres du conseil et des comités, le personnel et les personnes engagées ou nommées par l'Ordre sont tenus de signer, chaque année, l'entente de confidentialité ou l’accord fiduciaire approuvé par le conseil.</w:t>
            </w:r>
          </w:p>
        </w:tc>
      </w:tr>
    </w:tbl>
    <w:p w14:paraId="5D3D86B8" w14:textId="77777777" w:rsidR="00906343" w:rsidRPr="004F34C0" w:rsidRDefault="00906343" w:rsidP="00377DF5">
      <w:pPr>
        <w:rPr>
          <w:rFonts w:ascii="Arial" w:hAnsi="Arial" w:cs="Arial"/>
          <w:b/>
          <w:sz w:val="22"/>
          <w:szCs w:val="22"/>
        </w:rPr>
      </w:pPr>
    </w:p>
    <w:p w14:paraId="1C6618BD" w14:textId="77777777" w:rsidR="00906343" w:rsidRPr="004F34C0" w:rsidRDefault="0076577B" w:rsidP="00295289">
      <w:pPr>
        <w:pStyle w:val="Heading1"/>
        <w:spacing w:before="0"/>
        <w:jc w:val="left"/>
        <w:rPr>
          <w:sz w:val="22"/>
          <w:szCs w:val="22"/>
        </w:rPr>
      </w:pPr>
      <w:bookmarkStart w:id="61" w:name="_Toc65172718"/>
      <w:r>
        <w:rPr>
          <w:sz w:val="22"/>
          <w:szCs w:val="22"/>
        </w:rPr>
        <w:lastRenderedPageBreak/>
        <w:t>18. FRAIS</w:t>
      </w:r>
      <w:bookmarkEnd w:id="61"/>
    </w:p>
    <w:p w14:paraId="13CFC09D" w14:textId="77777777" w:rsidR="00906343" w:rsidRPr="004F34C0" w:rsidRDefault="00906343" w:rsidP="00295289">
      <w:pPr>
        <w:rPr>
          <w:rFonts w:ascii="Arial" w:hAnsi="Arial" w:cs="Arial"/>
          <w:sz w:val="22"/>
          <w:szCs w:val="22"/>
        </w:rPr>
      </w:pPr>
    </w:p>
    <w:tbl>
      <w:tblPr>
        <w:tblW w:w="0" w:type="auto"/>
        <w:tblLook w:val="04A0" w:firstRow="1" w:lastRow="0" w:firstColumn="1" w:lastColumn="0" w:noHBand="0" w:noVBand="1"/>
      </w:tblPr>
      <w:tblGrid>
        <w:gridCol w:w="826"/>
        <w:gridCol w:w="8534"/>
      </w:tblGrid>
      <w:tr w:rsidR="009F2607" w:rsidRPr="004F34C0" w14:paraId="4D76A0F9" w14:textId="77777777" w:rsidTr="00A83F76">
        <w:tc>
          <w:tcPr>
            <w:tcW w:w="828" w:type="dxa"/>
            <w:shd w:val="clear" w:color="auto" w:fill="auto"/>
          </w:tcPr>
          <w:p w14:paraId="241CF21F" w14:textId="77777777" w:rsidR="00295289" w:rsidRPr="004F34C0" w:rsidRDefault="0076577B" w:rsidP="00295289">
            <w:pPr>
              <w:rPr>
                <w:rFonts w:ascii="Arial" w:hAnsi="Arial" w:cs="Arial"/>
                <w:b/>
                <w:sz w:val="22"/>
                <w:szCs w:val="22"/>
              </w:rPr>
            </w:pPr>
            <w:r>
              <w:rPr>
                <w:rFonts w:ascii="Arial" w:hAnsi="Arial"/>
                <w:b/>
                <w:sz w:val="22"/>
                <w:szCs w:val="22"/>
              </w:rPr>
              <w:t>18.01</w:t>
            </w:r>
          </w:p>
        </w:tc>
        <w:tc>
          <w:tcPr>
            <w:tcW w:w="8748" w:type="dxa"/>
            <w:shd w:val="clear" w:color="auto" w:fill="auto"/>
          </w:tcPr>
          <w:p w14:paraId="058153C0" w14:textId="77777777" w:rsidR="00295289" w:rsidRPr="004F34C0" w:rsidRDefault="008A4449" w:rsidP="008A4449">
            <w:pPr>
              <w:rPr>
                <w:rFonts w:ascii="Arial" w:hAnsi="Arial" w:cs="Arial"/>
                <w:b/>
                <w:sz w:val="22"/>
                <w:szCs w:val="22"/>
              </w:rPr>
            </w:pPr>
            <w:r>
              <w:rPr>
                <w:rFonts w:ascii="Arial" w:hAnsi="Arial"/>
                <w:b/>
                <w:sz w:val="22"/>
                <w:szCs w:val="22"/>
              </w:rPr>
              <w:t>Année d’inscription</w:t>
            </w:r>
          </w:p>
        </w:tc>
      </w:tr>
      <w:tr w:rsidR="00295289" w:rsidRPr="004F34C0" w14:paraId="38494F52" w14:textId="77777777" w:rsidTr="00A83F76">
        <w:tc>
          <w:tcPr>
            <w:tcW w:w="9576" w:type="dxa"/>
            <w:gridSpan w:val="2"/>
            <w:shd w:val="clear" w:color="auto" w:fill="auto"/>
          </w:tcPr>
          <w:p w14:paraId="5B0A6173" w14:textId="5A44D332" w:rsidR="00295289" w:rsidRPr="004F34C0" w:rsidRDefault="008A4449" w:rsidP="008A4449">
            <w:pPr>
              <w:rPr>
                <w:rFonts w:ascii="Arial" w:hAnsi="Arial" w:cs="Arial"/>
                <w:sz w:val="22"/>
                <w:szCs w:val="22"/>
              </w:rPr>
            </w:pPr>
            <w:r>
              <w:rPr>
                <w:rFonts w:ascii="Arial" w:hAnsi="Arial"/>
                <w:sz w:val="22"/>
                <w:szCs w:val="22"/>
              </w:rPr>
              <w:t>L'année d’inscription pour les inscrits commence le 1er avril et se termine le dernier jour de mars de l'année suivante.</w:t>
            </w:r>
          </w:p>
        </w:tc>
      </w:tr>
    </w:tbl>
    <w:p w14:paraId="6F74CEC2" w14:textId="77777777" w:rsidR="00295289" w:rsidRPr="004F34C0" w:rsidRDefault="00295289" w:rsidP="00295289">
      <w:pPr>
        <w:rPr>
          <w:rFonts w:ascii="Arial" w:hAnsi="Arial" w:cs="Arial"/>
          <w:sz w:val="22"/>
          <w:szCs w:val="22"/>
        </w:rPr>
      </w:pPr>
    </w:p>
    <w:tbl>
      <w:tblPr>
        <w:tblW w:w="0" w:type="auto"/>
        <w:tblLook w:val="04A0" w:firstRow="1" w:lastRow="0" w:firstColumn="1" w:lastColumn="0" w:noHBand="0" w:noVBand="1"/>
      </w:tblPr>
      <w:tblGrid>
        <w:gridCol w:w="826"/>
        <w:gridCol w:w="8534"/>
      </w:tblGrid>
      <w:tr w:rsidR="009F2607" w:rsidRPr="004F34C0" w14:paraId="638C2F66" w14:textId="77777777" w:rsidTr="00A83F76">
        <w:tc>
          <w:tcPr>
            <w:tcW w:w="828" w:type="dxa"/>
            <w:shd w:val="clear" w:color="auto" w:fill="auto"/>
          </w:tcPr>
          <w:p w14:paraId="6F2CDDBD" w14:textId="77777777" w:rsidR="00295289" w:rsidRPr="004F34C0" w:rsidRDefault="0076577B" w:rsidP="00295289">
            <w:pPr>
              <w:rPr>
                <w:rFonts w:ascii="Arial" w:hAnsi="Arial" w:cs="Arial"/>
                <w:b/>
                <w:sz w:val="22"/>
                <w:szCs w:val="22"/>
              </w:rPr>
            </w:pPr>
            <w:r>
              <w:rPr>
                <w:rFonts w:ascii="Arial" w:hAnsi="Arial"/>
                <w:b/>
                <w:sz w:val="22"/>
                <w:szCs w:val="22"/>
              </w:rPr>
              <w:t>18.02</w:t>
            </w:r>
          </w:p>
        </w:tc>
        <w:tc>
          <w:tcPr>
            <w:tcW w:w="8748" w:type="dxa"/>
            <w:shd w:val="clear" w:color="auto" w:fill="auto"/>
          </w:tcPr>
          <w:p w14:paraId="27437FD7" w14:textId="77777777" w:rsidR="00295289" w:rsidRPr="004F34C0" w:rsidRDefault="008A4449" w:rsidP="00295289">
            <w:pPr>
              <w:rPr>
                <w:rFonts w:ascii="Arial" w:hAnsi="Arial" w:cs="Arial"/>
                <w:b/>
                <w:sz w:val="22"/>
                <w:szCs w:val="22"/>
              </w:rPr>
            </w:pPr>
            <w:r>
              <w:rPr>
                <w:rFonts w:ascii="Arial" w:hAnsi="Arial"/>
                <w:b/>
                <w:sz w:val="22"/>
                <w:szCs w:val="22"/>
              </w:rPr>
              <w:t>Processus de renouvellement</w:t>
            </w:r>
          </w:p>
        </w:tc>
      </w:tr>
      <w:tr w:rsidR="009F2607" w:rsidRPr="004F34C0" w14:paraId="5C342CF9" w14:textId="77777777" w:rsidTr="00A83F76">
        <w:tc>
          <w:tcPr>
            <w:tcW w:w="9576" w:type="dxa"/>
            <w:gridSpan w:val="2"/>
            <w:shd w:val="clear" w:color="auto" w:fill="auto"/>
          </w:tcPr>
          <w:p w14:paraId="14034329" w14:textId="5C2A245D" w:rsidR="00295289" w:rsidRPr="004F34C0" w:rsidRDefault="005302EA" w:rsidP="00301517">
            <w:pPr>
              <w:rPr>
                <w:rFonts w:ascii="Arial" w:hAnsi="Arial" w:cs="Arial"/>
                <w:sz w:val="22"/>
                <w:szCs w:val="22"/>
              </w:rPr>
            </w:pPr>
            <w:r>
              <w:rPr>
                <w:rFonts w:ascii="Arial" w:hAnsi="Arial"/>
                <w:sz w:val="22"/>
                <w:szCs w:val="22"/>
              </w:rPr>
              <w:t>À moins qu'un inscrit ne s'inscrive à un mode de paiement établi par le directeur général conformément à l'article 18.08, les droits d'inscription pour une année d’inscription sont exigibles au plus tard le dernier jour de mars de l'année d’inscription précédente. Au moins 45 jours avant l'échéance des droits d’inscription annuels, le directeur général fait parvenir à chaque inscrit un avis indiquant que les droits d’inscription annuels sont exigibles, précisant le montant des droits annuels pour chaque catégorie d'inscription, ainsi qu'une demande de renseignements exigés par les règlements et le présent règlement administratif. L'obligation de payer les droits d’inscription annuels est maintenue même si le directeur général ne fournit pas l'avis ou si l'inscrit ne le reçoit pas.</w:t>
            </w:r>
          </w:p>
        </w:tc>
      </w:tr>
    </w:tbl>
    <w:p w14:paraId="58AE2552" w14:textId="77777777" w:rsidR="00295289" w:rsidRPr="004F34C0" w:rsidRDefault="00295289" w:rsidP="00295289">
      <w:pPr>
        <w:rPr>
          <w:rFonts w:ascii="Arial" w:hAnsi="Arial" w:cs="Arial"/>
          <w:sz w:val="22"/>
          <w:szCs w:val="22"/>
        </w:rPr>
      </w:pPr>
    </w:p>
    <w:tbl>
      <w:tblPr>
        <w:tblW w:w="0" w:type="auto"/>
        <w:tblLook w:val="04A0" w:firstRow="1" w:lastRow="0" w:firstColumn="1" w:lastColumn="0" w:noHBand="0" w:noVBand="1"/>
      </w:tblPr>
      <w:tblGrid>
        <w:gridCol w:w="826"/>
        <w:gridCol w:w="8534"/>
      </w:tblGrid>
      <w:tr w:rsidR="009F2607" w:rsidRPr="004F34C0" w14:paraId="15434874" w14:textId="77777777" w:rsidTr="00A83F76">
        <w:tc>
          <w:tcPr>
            <w:tcW w:w="828" w:type="dxa"/>
            <w:shd w:val="clear" w:color="auto" w:fill="auto"/>
          </w:tcPr>
          <w:p w14:paraId="2BDAA4F7" w14:textId="77777777" w:rsidR="00295289" w:rsidRPr="004F34C0" w:rsidRDefault="0076577B" w:rsidP="00295289">
            <w:pPr>
              <w:rPr>
                <w:rFonts w:ascii="Arial" w:hAnsi="Arial" w:cs="Arial"/>
                <w:b/>
                <w:sz w:val="22"/>
                <w:szCs w:val="22"/>
              </w:rPr>
            </w:pPr>
            <w:r>
              <w:rPr>
                <w:rFonts w:ascii="Arial" w:hAnsi="Arial"/>
                <w:b/>
                <w:sz w:val="22"/>
                <w:szCs w:val="22"/>
              </w:rPr>
              <w:t>18.03</w:t>
            </w:r>
          </w:p>
        </w:tc>
        <w:tc>
          <w:tcPr>
            <w:tcW w:w="8748" w:type="dxa"/>
            <w:shd w:val="clear" w:color="auto" w:fill="auto"/>
          </w:tcPr>
          <w:p w14:paraId="7DF759F7" w14:textId="77777777" w:rsidR="00295289" w:rsidRPr="004F34C0" w:rsidRDefault="008A4449" w:rsidP="00295289">
            <w:pPr>
              <w:rPr>
                <w:rFonts w:ascii="Arial" w:hAnsi="Arial" w:cs="Arial"/>
                <w:b/>
                <w:sz w:val="22"/>
                <w:szCs w:val="22"/>
              </w:rPr>
            </w:pPr>
            <w:r>
              <w:rPr>
                <w:rFonts w:ascii="Arial" w:hAnsi="Arial"/>
                <w:b/>
                <w:sz w:val="22"/>
                <w:szCs w:val="22"/>
              </w:rPr>
              <w:t>Frais établis à l'annexe 3</w:t>
            </w:r>
          </w:p>
        </w:tc>
      </w:tr>
      <w:tr w:rsidR="009F2607" w:rsidRPr="004F34C0" w14:paraId="012EB375" w14:textId="77777777" w:rsidTr="00A83F76">
        <w:tc>
          <w:tcPr>
            <w:tcW w:w="9576" w:type="dxa"/>
            <w:gridSpan w:val="2"/>
            <w:shd w:val="clear" w:color="auto" w:fill="auto"/>
          </w:tcPr>
          <w:p w14:paraId="513F3706" w14:textId="4E0DDB07" w:rsidR="00295289" w:rsidRPr="004F34C0" w:rsidRDefault="008A4449" w:rsidP="000106E3">
            <w:pPr>
              <w:rPr>
                <w:rFonts w:ascii="Arial" w:hAnsi="Arial" w:cs="Arial"/>
                <w:sz w:val="22"/>
                <w:szCs w:val="22"/>
              </w:rPr>
            </w:pPr>
            <w:r>
              <w:rPr>
                <w:rFonts w:ascii="Arial" w:hAnsi="Arial"/>
                <w:sz w:val="22"/>
                <w:szCs w:val="22"/>
              </w:rPr>
              <w:t xml:space="preserve">L'annexe 3, telle qu'elle peut être modifiée de temps à autre, énonce les frais et les pénalités applicables qu'un inscrit, une personne ou un établissement doit payer à l’Ordre. Lorsqu'aucuns frais ne sont établis dans l’annexe, un inscrit, une personne ou un établissement paie à l'Ordre les frais fixés par le directeur général pour tout ce qu'il est tenu ou autorisé de faire. </w:t>
            </w:r>
          </w:p>
        </w:tc>
      </w:tr>
    </w:tbl>
    <w:p w14:paraId="77A72D8C" w14:textId="77777777" w:rsidR="00295289" w:rsidRPr="004F34C0" w:rsidRDefault="00295289" w:rsidP="00295289">
      <w:pPr>
        <w:rPr>
          <w:rFonts w:ascii="Arial" w:hAnsi="Arial" w:cs="Arial"/>
          <w:sz w:val="22"/>
          <w:szCs w:val="22"/>
        </w:rPr>
      </w:pPr>
    </w:p>
    <w:tbl>
      <w:tblPr>
        <w:tblW w:w="0" w:type="auto"/>
        <w:tblLook w:val="04A0" w:firstRow="1" w:lastRow="0" w:firstColumn="1" w:lastColumn="0" w:noHBand="0" w:noVBand="1"/>
      </w:tblPr>
      <w:tblGrid>
        <w:gridCol w:w="826"/>
        <w:gridCol w:w="8534"/>
      </w:tblGrid>
      <w:tr w:rsidR="009F2607" w:rsidRPr="004F34C0" w14:paraId="241FB499" w14:textId="77777777" w:rsidTr="00A83F76">
        <w:tc>
          <w:tcPr>
            <w:tcW w:w="828" w:type="dxa"/>
            <w:shd w:val="clear" w:color="auto" w:fill="auto"/>
          </w:tcPr>
          <w:p w14:paraId="638B4DD8" w14:textId="77777777" w:rsidR="008A4449" w:rsidRPr="004F34C0" w:rsidRDefault="0076577B" w:rsidP="008A4449">
            <w:pPr>
              <w:rPr>
                <w:rFonts w:ascii="Arial" w:hAnsi="Arial" w:cs="Arial"/>
                <w:b/>
                <w:sz w:val="22"/>
                <w:szCs w:val="22"/>
              </w:rPr>
            </w:pPr>
            <w:r>
              <w:rPr>
                <w:rFonts w:ascii="Arial" w:hAnsi="Arial"/>
                <w:b/>
                <w:sz w:val="22"/>
                <w:szCs w:val="22"/>
              </w:rPr>
              <w:t>18.04</w:t>
            </w:r>
          </w:p>
        </w:tc>
        <w:tc>
          <w:tcPr>
            <w:tcW w:w="8748" w:type="dxa"/>
            <w:shd w:val="clear" w:color="auto" w:fill="auto"/>
          </w:tcPr>
          <w:p w14:paraId="723631C1" w14:textId="77777777" w:rsidR="008A4449" w:rsidRPr="004F34C0" w:rsidRDefault="008A4449" w:rsidP="008A4449">
            <w:pPr>
              <w:rPr>
                <w:rFonts w:ascii="Arial" w:hAnsi="Arial" w:cs="Arial"/>
                <w:b/>
                <w:sz w:val="22"/>
                <w:szCs w:val="22"/>
              </w:rPr>
            </w:pPr>
            <w:r>
              <w:rPr>
                <w:rFonts w:ascii="Arial" w:hAnsi="Arial"/>
                <w:b/>
                <w:sz w:val="22"/>
                <w:szCs w:val="22"/>
              </w:rPr>
              <w:t>Hausse automatique en fonction de l’inflation</w:t>
            </w:r>
          </w:p>
        </w:tc>
      </w:tr>
      <w:tr w:rsidR="009F2607" w:rsidRPr="004F34C0" w14:paraId="53A8CB5C" w14:textId="77777777" w:rsidTr="00A83F76">
        <w:tc>
          <w:tcPr>
            <w:tcW w:w="9576" w:type="dxa"/>
            <w:gridSpan w:val="2"/>
            <w:shd w:val="clear" w:color="auto" w:fill="auto"/>
          </w:tcPr>
          <w:p w14:paraId="6F60123E" w14:textId="049868B9" w:rsidR="008A4449" w:rsidRPr="004F34C0" w:rsidRDefault="005E04CF" w:rsidP="009704A9">
            <w:pPr>
              <w:rPr>
                <w:rFonts w:ascii="Arial" w:hAnsi="Arial" w:cs="Arial"/>
                <w:sz w:val="22"/>
                <w:szCs w:val="22"/>
              </w:rPr>
            </w:pPr>
            <w:r>
              <w:rPr>
                <w:rFonts w:ascii="Arial" w:hAnsi="Arial"/>
                <w:sz w:val="22"/>
                <w:szCs w:val="22"/>
              </w:rPr>
              <w:t>Les droits d'inscription établis à l'annexe 3 sont rajustés chaque année d'un montant équivalant à la variation de l'indice des prix à la consommation, par province, pour l'ensemble des produits en Ontario, publié en novembre par Statistique Canada ou tout organisme le remplaçant et arrondi au dollar près. Les augmentations annuelles sont publiées par le directeur général au plus tard le 15 janvier de chaque année.</w:t>
            </w:r>
          </w:p>
        </w:tc>
      </w:tr>
    </w:tbl>
    <w:p w14:paraId="0D8E6590" w14:textId="77777777" w:rsidR="00DF5711" w:rsidRDefault="00DF5711" w:rsidP="00295289">
      <w:pPr>
        <w:pStyle w:val="Heading1"/>
        <w:spacing w:before="0"/>
        <w:jc w:val="left"/>
        <w:rPr>
          <w:sz w:val="22"/>
          <w:szCs w:val="22"/>
        </w:rPr>
      </w:pPr>
    </w:p>
    <w:tbl>
      <w:tblPr>
        <w:tblW w:w="0" w:type="auto"/>
        <w:shd w:val="clear" w:color="auto" w:fill="FFFFFF" w:themeFill="background1"/>
        <w:tblLook w:val="04A0" w:firstRow="1" w:lastRow="0" w:firstColumn="1" w:lastColumn="0" w:noHBand="0" w:noVBand="1"/>
      </w:tblPr>
      <w:tblGrid>
        <w:gridCol w:w="827"/>
        <w:gridCol w:w="627"/>
        <w:gridCol w:w="7906"/>
      </w:tblGrid>
      <w:tr w:rsidR="001C0A9F" w:rsidRPr="004F34C0" w14:paraId="6B04AADE" w14:textId="77777777" w:rsidTr="00301517">
        <w:tc>
          <w:tcPr>
            <w:tcW w:w="827" w:type="dxa"/>
            <w:shd w:val="clear" w:color="auto" w:fill="FFFFFF" w:themeFill="background1"/>
          </w:tcPr>
          <w:p w14:paraId="134AC65A" w14:textId="22F1BDE0" w:rsidR="001C0A9F" w:rsidRPr="004F34C0" w:rsidRDefault="001C0A9F" w:rsidP="001C0A9F">
            <w:pPr>
              <w:rPr>
                <w:rFonts w:ascii="Arial" w:hAnsi="Arial" w:cs="Arial"/>
                <w:b/>
                <w:sz w:val="22"/>
                <w:szCs w:val="22"/>
              </w:rPr>
            </w:pPr>
            <w:r>
              <w:rPr>
                <w:rFonts w:ascii="Arial" w:hAnsi="Arial"/>
                <w:b/>
                <w:sz w:val="22"/>
                <w:szCs w:val="22"/>
              </w:rPr>
              <w:t>18.05</w:t>
            </w:r>
          </w:p>
        </w:tc>
        <w:tc>
          <w:tcPr>
            <w:tcW w:w="8533" w:type="dxa"/>
            <w:gridSpan w:val="2"/>
            <w:shd w:val="clear" w:color="auto" w:fill="FFFFFF" w:themeFill="background1"/>
          </w:tcPr>
          <w:p w14:paraId="36A820F2" w14:textId="1C59F108" w:rsidR="001C0A9F" w:rsidRPr="004F34C0" w:rsidRDefault="001C0A9F" w:rsidP="001C0A9F">
            <w:pPr>
              <w:rPr>
                <w:rFonts w:ascii="Arial" w:hAnsi="Arial" w:cs="Arial"/>
                <w:b/>
                <w:sz w:val="22"/>
                <w:szCs w:val="22"/>
              </w:rPr>
            </w:pPr>
            <w:r>
              <w:rPr>
                <w:rFonts w:ascii="Arial" w:hAnsi="Arial"/>
                <w:b/>
                <w:sz w:val="22"/>
                <w:szCs w:val="22"/>
              </w:rPr>
              <w:t>Frais d’inspection</w:t>
            </w:r>
          </w:p>
        </w:tc>
      </w:tr>
      <w:tr w:rsidR="001C0A9F" w:rsidRPr="00D85409" w14:paraId="3F8FE7E9" w14:textId="77777777" w:rsidTr="00301517">
        <w:tc>
          <w:tcPr>
            <w:tcW w:w="827" w:type="dxa"/>
            <w:shd w:val="clear" w:color="auto" w:fill="FFFFFF" w:themeFill="background1"/>
          </w:tcPr>
          <w:p w14:paraId="547D8503" w14:textId="48DE3DDC" w:rsidR="001C0A9F" w:rsidRPr="00D85409" w:rsidRDefault="001C0A9F" w:rsidP="00680198">
            <w:pPr>
              <w:rPr>
                <w:rFonts w:ascii="Arial" w:hAnsi="Arial" w:cs="Arial"/>
                <w:sz w:val="22"/>
                <w:szCs w:val="22"/>
              </w:rPr>
            </w:pPr>
          </w:p>
        </w:tc>
        <w:tc>
          <w:tcPr>
            <w:tcW w:w="8533" w:type="dxa"/>
            <w:gridSpan w:val="2"/>
            <w:shd w:val="clear" w:color="auto" w:fill="FFFFFF" w:themeFill="background1"/>
          </w:tcPr>
          <w:p w14:paraId="283620AA" w14:textId="35BCB75F" w:rsidR="001C0A9F" w:rsidRPr="00D85409" w:rsidRDefault="001C0A9F" w:rsidP="0073079C">
            <w:pPr>
              <w:rPr>
                <w:rFonts w:ascii="Arial" w:hAnsi="Arial" w:cs="Arial"/>
                <w:sz w:val="22"/>
                <w:szCs w:val="22"/>
              </w:rPr>
            </w:pPr>
            <w:r>
              <w:rPr>
                <w:rFonts w:ascii="Arial" w:hAnsi="Arial"/>
                <w:sz w:val="22"/>
                <w:szCs w:val="22"/>
              </w:rPr>
              <w:t>Les frais d'inspection d'un établissement, y compris toutes les activités liées à l’inspection, sont établis à l'annexe 3 du présent règlement administratif, conformément à ce qui suit :</w:t>
            </w:r>
          </w:p>
        </w:tc>
      </w:tr>
      <w:tr w:rsidR="001C0A9F" w:rsidRPr="00D85409" w14:paraId="7D79800B" w14:textId="77777777" w:rsidTr="00301517">
        <w:tc>
          <w:tcPr>
            <w:tcW w:w="827" w:type="dxa"/>
            <w:shd w:val="clear" w:color="auto" w:fill="FFFFFF" w:themeFill="background1"/>
          </w:tcPr>
          <w:p w14:paraId="0EC09A6F" w14:textId="77777777" w:rsidR="001C0A9F" w:rsidRPr="00D85409" w:rsidRDefault="001C0A9F" w:rsidP="001C0A9F">
            <w:pPr>
              <w:rPr>
                <w:rFonts w:ascii="Arial" w:hAnsi="Arial" w:cs="Arial"/>
                <w:sz w:val="22"/>
                <w:szCs w:val="22"/>
              </w:rPr>
            </w:pPr>
          </w:p>
        </w:tc>
        <w:tc>
          <w:tcPr>
            <w:tcW w:w="627" w:type="dxa"/>
            <w:shd w:val="clear" w:color="auto" w:fill="FFFFFF" w:themeFill="background1"/>
          </w:tcPr>
          <w:p w14:paraId="0DF13E10" w14:textId="10F80913" w:rsidR="001C0A9F" w:rsidRPr="00D85409" w:rsidRDefault="001C0A9F" w:rsidP="00680198">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6" w:type="dxa"/>
            <w:shd w:val="clear" w:color="auto" w:fill="FFFFFF" w:themeFill="background1"/>
          </w:tcPr>
          <w:p w14:paraId="7AE6A5F4" w14:textId="2B22C9C5" w:rsidR="001C0A9F" w:rsidRPr="00D85409" w:rsidRDefault="001C105B" w:rsidP="00E801C7">
            <w:pPr>
              <w:rPr>
                <w:rFonts w:ascii="Arial" w:hAnsi="Arial" w:cs="Arial"/>
                <w:sz w:val="22"/>
                <w:szCs w:val="22"/>
              </w:rPr>
            </w:pPr>
            <w:proofErr w:type="gramStart"/>
            <w:r>
              <w:rPr>
                <w:rFonts w:ascii="Arial" w:hAnsi="Arial"/>
                <w:sz w:val="22"/>
                <w:szCs w:val="22"/>
              </w:rPr>
              <w:t>doivent</w:t>
            </w:r>
            <w:proofErr w:type="gramEnd"/>
            <w:r>
              <w:rPr>
                <w:rFonts w:ascii="Arial" w:hAnsi="Arial"/>
                <w:sz w:val="22"/>
                <w:szCs w:val="22"/>
              </w:rPr>
              <w:t xml:space="preserve"> être acquittés dans les 30 jours suivant la date de facturation, à moins que le directeur général ne fixe un délai plus long;</w:t>
            </w:r>
          </w:p>
        </w:tc>
      </w:tr>
      <w:tr w:rsidR="001C0A9F" w:rsidRPr="00D85409" w14:paraId="2D43C148" w14:textId="77777777" w:rsidTr="00301517">
        <w:tc>
          <w:tcPr>
            <w:tcW w:w="827" w:type="dxa"/>
            <w:shd w:val="clear" w:color="auto" w:fill="FFFFFF" w:themeFill="background1"/>
          </w:tcPr>
          <w:p w14:paraId="39321052" w14:textId="77777777" w:rsidR="001C0A9F" w:rsidRPr="00D85409" w:rsidRDefault="001C0A9F" w:rsidP="001C0A9F">
            <w:pPr>
              <w:rPr>
                <w:rFonts w:ascii="Arial" w:hAnsi="Arial" w:cs="Arial"/>
                <w:sz w:val="22"/>
                <w:szCs w:val="22"/>
              </w:rPr>
            </w:pPr>
          </w:p>
        </w:tc>
        <w:tc>
          <w:tcPr>
            <w:tcW w:w="627" w:type="dxa"/>
            <w:shd w:val="clear" w:color="auto" w:fill="FFFFFF" w:themeFill="background1"/>
          </w:tcPr>
          <w:p w14:paraId="50A8EA09" w14:textId="1680E3D0" w:rsidR="001C0A9F" w:rsidRPr="00D85409" w:rsidRDefault="001C0A9F" w:rsidP="00680198">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6" w:type="dxa"/>
            <w:shd w:val="clear" w:color="auto" w:fill="FFFFFF" w:themeFill="background1"/>
          </w:tcPr>
          <w:p w14:paraId="7B2749B6" w14:textId="65F63821" w:rsidR="001C0A9F" w:rsidRPr="00D85409" w:rsidRDefault="001C105B" w:rsidP="0053202F">
            <w:pPr>
              <w:rPr>
                <w:rFonts w:ascii="Arial" w:hAnsi="Arial" w:cs="Arial"/>
                <w:sz w:val="22"/>
                <w:szCs w:val="22"/>
              </w:rPr>
            </w:pPr>
            <w:proofErr w:type="gramStart"/>
            <w:r>
              <w:rPr>
                <w:rFonts w:ascii="Arial" w:hAnsi="Arial"/>
                <w:sz w:val="22"/>
                <w:szCs w:val="22"/>
              </w:rPr>
              <w:t>ils</w:t>
            </w:r>
            <w:proofErr w:type="gramEnd"/>
            <w:r>
              <w:rPr>
                <w:rFonts w:ascii="Arial" w:hAnsi="Arial"/>
                <w:sz w:val="22"/>
                <w:szCs w:val="22"/>
              </w:rPr>
              <w:t xml:space="preserve"> sont payés par l’établissement faisant l’objet de l'inspection, faute de quoi les frais sont payables conjointement et solidairement par les inscrits qui entreprennent ou supervisent des procédures dans l’établissement en question;</w:t>
            </w:r>
          </w:p>
        </w:tc>
      </w:tr>
      <w:tr w:rsidR="001C0A9F" w:rsidRPr="00D85409" w14:paraId="29D6DF67" w14:textId="77777777" w:rsidTr="00301517">
        <w:tc>
          <w:tcPr>
            <w:tcW w:w="827" w:type="dxa"/>
            <w:shd w:val="clear" w:color="auto" w:fill="FFFFFF" w:themeFill="background1"/>
          </w:tcPr>
          <w:p w14:paraId="1B5AABDE" w14:textId="77777777" w:rsidR="001C0A9F" w:rsidRPr="00D85409" w:rsidRDefault="001C0A9F" w:rsidP="001C0A9F">
            <w:pPr>
              <w:rPr>
                <w:rFonts w:ascii="Arial" w:hAnsi="Arial" w:cs="Arial"/>
                <w:sz w:val="22"/>
                <w:szCs w:val="22"/>
              </w:rPr>
            </w:pPr>
          </w:p>
        </w:tc>
        <w:tc>
          <w:tcPr>
            <w:tcW w:w="627" w:type="dxa"/>
            <w:shd w:val="clear" w:color="auto" w:fill="FFFFFF" w:themeFill="background1"/>
          </w:tcPr>
          <w:p w14:paraId="00802CC8" w14:textId="2F965023" w:rsidR="001C0A9F" w:rsidRPr="00D85409" w:rsidRDefault="001C0A9F" w:rsidP="00680198">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6" w:type="dxa"/>
            <w:shd w:val="clear" w:color="auto" w:fill="FFFFFF" w:themeFill="background1"/>
          </w:tcPr>
          <w:p w14:paraId="5042B2EC" w14:textId="26EC3AAA" w:rsidR="001C0A9F" w:rsidRPr="00D85409" w:rsidRDefault="001C105B" w:rsidP="0073079C">
            <w:pPr>
              <w:rPr>
                <w:rFonts w:ascii="Arial" w:hAnsi="Arial" w:cs="Arial"/>
                <w:sz w:val="22"/>
                <w:szCs w:val="22"/>
              </w:rPr>
            </w:pPr>
            <w:proofErr w:type="gramStart"/>
            <w:r>
              <w:rPr>
                <w:rFonts w:ascii="Arial" w:hAnsi="Arial"/>
                <w:sz w:val="22"/>
                <w:szCs w:val="22"/>
              </w:rPr>
              <w:t>ils</w:t>
            </w:r>
            <w:proofErr w:type="gramEnd"/>
            <w:r>
              <w:rPr>
                <w:rFonts w:ascii="Arial" w:hAnsi="Arial"/>
                <w:sz w:val="22"/>
                <w:szCs w:val="22"/>
              </w:rPr>
              <w:t xml:space="preserve"> sont facturés directement à l'inscrit désigné chargé de veiller à ce que le paiement soit effectué.</w:t>
            </w:r>
          </w:p>
        </w:tc>
      </w:tr>
    </w:tbl>
    <w:p w14:paraId="1A9CFAB6" w14:textId="77777777" w:rsidR="001C0A9F" w:rsidRDefault="001C0A9F" w:rsidP="001C0A9F"/>
    <w:tbl>
      <w:tblPr>
        <w:tblW w:w="0" w:type="auto"/>
        <w:tblLook w:val="04A0" w:firstRow="1" w:lastRow="0" w:firstColumn="1" w:lastColumn="0" w:noHBand="0" w:noVBand="1"/>
      </w:tblPr>
      <w:tblGrid>
        <w:gridCol w:w="826"/>
        <w:gridCol w:w="8534"/>
      </w:tblGrid>
      <w:tr w:rsidR="00A35BEC" w:rsidRPr="004F34C0" w14:paraId="316194C4" w14:textId="77777777" w:rsidTr="00A35BEC">
        <w:tc>
          <w:tcPr>
            <w:tcW w:w="828" w:type="dxa"/>
            <w:shd w:val="clear" w:color="auto" w:fill="auto"/>
          </w:tcPr>
          <w:p w14:paraId="4ADE732E" w14:textId="410C7516" w:rsidR="00A35BEC" w:rsidRPr="004F34C0" w:rsidRDefault="00A35BEC" w:rsidP="00A35BEC">
            <w:pPr>
              <w:rPr>
                <w:rFonts w:ascii="Arial" w:hAnsi="Arial" w:cs="Arial"/>
                <w:b/>
                <w:sz w:val="22"/>
                <w:szCs w:val="22"/>
              </w:rPr>
            </w:pPr>
            <w:r>
              <w:rPr>
                <w:rFonts w:ascii="Arial" w:hAnsi="Arial"/>
                <w:b/>
                <w:sz w:val="22"/>
                <w:szCs w:val="22"/>
              </w:rPr>
              <w:t>18.06</w:t>
            </w:r>
          </w:p>
        </w:tc>
        <w:tc>
          <w:tcPr>
            <w:tcW w:w="8748" w:type="dxa"/>
            <w:shd w:val="clear" w:color="auto" w:fill="auto"/>
          </w:tcPr>
          <w:p w14:paraId="52F58E51" w14:textId="4F9352CA" w:rsidR="00A35BEC" w:rsidRPr="004F34C0" w:rsidRDefault="00A35BEC" w:rsidP="00A35BEC">
            <w:pPr>
              <w:rPr>
                <w:rFonts w:ascii="Arial" w:hAnsi="Arial" w:cs="Arial"/>
                <w:b/>
                <w:sz w:val="22"/>
                <w:szCs w:val="22"/>
              </w:rPr>
            </w:pPr>
            <w:r>
              <w:rPr>
                <w:rFonts w:ascii="Arial" w:hAnsi="Arial"/>
                <w:b/>
                <w:sz w:val="22"/>
                <w:szCs w:val="22"/>
              </w:rPr>
              <w:t>Facturation des frais</w:t>
            </w:r>
          </w:p>
        </w:tc>
      </w:tr>
      <w:tr w:rsidR="00A35BEC" w:rsidRPr="00A35BEC" w14:paraId="5B247FFB" w14:textId="77777777" w:rsidTr="00A35BEC">
        <w:tc>
          <w:tcPr>
            <w:tcW w:w="9576" w:type="dxa"/>
            <w:gridSpan w:val="2"/>
            <w:shd w:val="clear" w:color="auto" w:fill="auto"/>
          </w:tcPr>
          <w:p w14:paraId="7666A713" w14:textId="4DAE7472" w:rsidR="00A35BEC" w:rsidRPr="00A35BEC" w:rsidRDefault="00A35BEC" w:rsidP="009704A9">
            <w:pPr>
              <w:rPr>
                <w:rFonts w:ascii="Arial" w:hAnsi="Arial" w:cs="Arial"/>
                <w:szCs w:val="22"/>
              </w:rPr>
            </w:pPr>
            <w:r>
              <w:rPr>
                <w:rFonts w:ascii="Arial" w:hAnsi="Arial"/>
                <w:sz w:val="22"/>
                <w:szCs w:val="22"/>
              </w:rPr>
              <w:t>L'Ordre peut exiger d'un inscrit, d'une société professionnelle de la santé, d’autres personnes ou d'un établissement des frais à l'égard des décisions ou des activités que l'Ordre ou un comité sont tenus ou autorisés à prendre ou à effectuer à l'égard d'un inscrit, d'une société professionnelle de la santé, d'une autre personne ou d'un établissement. Ces frais peuvent comprendre un volet administratif lié à la décision ou à l'activité.</w:t>
            </w:r>
          </w:p>
        </w:tc>
      </w:tr>
    </w:tbl>
    <w:p w14:paraId="61FB02CD" w14:textId="77777777" w:rsidR="00A35BEC" w:rsidRDefault="00A35BEC" w:rsidP="001C0A9F"/>
    <w:tbl>
      <w:tblPr>
        <w:tblW w:w="0" w:type="auto"/>
        <w:tblLook w:val="04A0" w:firstRow="1" w:lastRow="0" w:firstColumn="1" w:lastColumn="0" w:noHBand="0" w:noVBand="1"/>
      </w:tblPr>
      <w:tblGrid>
        <w:gridCol w:w="826"/>
        <w:gridCol w:w="628"/>
        <w:gridCol w:w="7906"/>
      </w:tblGrid>
      <w:tr w:rsidR="00A35BEC" w:rsidRPr="00FF0556" w14:paraId="242BAA56" w14:textId="77777777" w:rsidTr="00A35BEC">
        <w:tc>
          <w:tcPr>
            <w:tcW w:w="828" w:type="dxa"/>
            <w:shd w:val="clear" w:color="auto" w:fill="auto"/>
          </w:tcPr>
          <w:p w14:paraId="57D1928E" w14:textId="11A5A76B" w:rsidR="00A35BEC" w:rsidRPr="00FF0556" w:rsidRDefault="00A35BEC" w:rsidP="00A35BEC">
            <w:pPr>
              <w:rPr>
                <w:rFonts w:ascii="Arial" w:hAnsi="Arial" w:cs="Arial"/>
                <w:b/>
                <w:sz w:val="22"/>
                <w:szCs w:val="22"/>
              </w:rPr>
            </w:pPr>
            <w:r>
              <w:rPr>
                <w:rFonts w:ascii="Arial" w:hAnsi="Arial"/>
                <w:b/>
                <w:sz w:val="22"/>
                <w:szCs w:val="22"/>
              </w:rPr>
              <w:t>18.07</w:t>
            </w:r>
          </w:p>
        </w:tc>
        <w:tc>
          <w:tcPr>
            <w:tcW w:w="8748" w:type="dxa"/>
            <w:gridSpan w:val="2"/>
            <w:shd w:val="clear" w:color="auto" w:fill="auto"/>
          </w:tcPr>
          <w:p w14:paraId="1DF03B9D" w14:textId="7BA1F269" w:rsidR="00A35BEC" w:rsidRPr="00FF0556" w:rsidRDefault="00A35BEC" w:rsidP="00A35BEC">
            <w:pPr>
              <w:rPr>
                <w:rFonts w:ascii="Arial" w:hAnsi="Arial" w:cs="Arial"/>
                <w:b/>
                <w:sz w:val="22"/>
                <w:szCs w:val="22"/>
              </w:rPr>
            </w:pPr>
            <w:r>
              <w:rPr>
                <w:rFonts w:ascii="Arial" w:hAnsi="Arial"/>
                <w:b/>
                <w:sz w:val="22"/>
                <w:szCs w:val="22"/>
              </w:rPr>
              <w:t>Calcul au prorata des droits au moment de l'inscription initiale</w:t>
            </w:r>
          </w:p>
        </w:tc>
      </w:tr>
      <w:tr w:rsidR="00A35BEC" w:rsidRPr="00A35BEC" w14:paraId="3D05E887" w14:textId="77777777" w:rsidTr="00A35BEC">
        <w:tc>
          <w:tcPr>
            <w:tcW w:w="9576" w:type="dxa"/>
            <w:gridSpan w:val="3"/>
            <w:shd w:val="clear" w:color="auto" w:fill="auto"/>
          </w:tcPr>
          <w:p w14:paraId="3A3276D7" w14:textId="20EA8AFB" w:rsidR="00A35BEC" w:rsidRPr="00A35BEC" w:rsidRDefault="00A35BEC" w:rsidP="00A35BEC">
            <w:pPr>
              <w:widowControl w:val="0"/>
              <w:rPr>
                <w:rFonts w:ascii="Arial" w:hAnsi="Arial" w:cs="Arial"/>
                <w:szCs w:val="22"/>
              </w:rPr>
            </w:pPr>
            <w:r>
              <w:rPr>
                <w:rFonts w:ascii="Arial" w:hAnsi="Arial"/>
                <w:sz w:val="22"/>
                <w:szCs w:val="22"/>
              </w:rPr>
              <w:t xml:space="preserve">Dans le cas des candidats qui n'ont jamais été inscrits auprès de l'Ordre, les droits </w:t>
            </w:r>
            <w:r>
              <w:rPr>
                <w:rFonts w:ascii="Arial" w:hAnsi="Arial"/>
                <w:sz w:val="22"/>
                <w:szCs w:val="22"/>
              </w:rPr>
              <w:lastRenderedPageBreak/>
              <w:t>d'inscription initiaux indiqués à l'annexe 3 sont calculés au prorata comme suit :</w:t>
            </w:r>
          </w:p>
        </w:tc>
      </w:tr>
      <w:tr w:rsidR="00A35BEC" w:rsidRPr="00A35BEC" w14:paraId="6CC447BC" w14:textId="77777777" w:rsidTr="00A35BEC">
        <w:tc>
          <w:tcPr>
            <w:tcW w:w="828" w:type="dxa"/>
            <w:shd w:val="clear" w:color="auto" w:fill="auto"/>
          </w:tcPr>
          <w:p w14:paraId="26B65564" w14:textId="77777777" w:rsidR="00A35BEC" w:rsidRPr="00A35BEC" w:rsidRDefault="00A35BEC" w:rsidP="00A35BEC">
            <w:pPr>
              <w:rPr>
                <w:rFonts w:ascii="Arial" w:hAnsi="Arial" w:cs="Arial"/>
                <w:sz w:val="22"/>
                <w:szCs w:val="22"/>
              </w:rPr>
            </w:pPr>
          </w:p>
        </w:tc>
        <w:tc>
          <w:tcPr>
            <w:tcW w:w="632" w:type="dxa"/>
            <w:shd w:val="clear" w:color="auto" w:fill="auto"/>
          </w:tcPr>
          <w:p w14:paraId="3BF6A8B5" w14:textId="77777777" w:rsidR="00A35BEC" w:rsidRPr="00A35BEC" w:rsidRDefault="00A35BEC" w:rsidP="00A35BEC">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00B2F742" w14:textId="12C375D3" w:rsidR="00A35BEC" w:rsidRPr="00A35BEC" w:rsidRDefault="001C105B" w:rsidP="009704A9">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le certificat d'inscription est délivré entre le 1er avril et le 30 mars, 100 % des droits d’inscription publiés;</w:t>
            </w:r>
          </w:p>
        </w:tc>
      </w:tr>
      <w:tr w:rsidR="00A35BEC" w:rsidRPr="00A35BEC" w14:paraId="63121AAF" w14:textId="77777777" w:rsidTr="00A35BEC">
        <w:tc>
          <w:tcPr>
            <w:tcW w:w="828" w:type="dxa"/>
            <w:shd w:val="clear" w:color="auto" w:fill="auto"/>
          </w:tcPr>
          <w:p w14:paraId="4100F04F" w14:textId="77777777" w:rsidR="00A35BEC" w:rsidRPr="00A35BEC" w:rsidRDefault="00A35BEC" w:rsidP="00A35BEC">
            <w:pPr>
              <w:rPr>
                <w:rFonts w:ascii="Arial" w:hAnsi="Arial" w:cs="Arial"/>
                <w:sz w:val="22"/>
                <w:szCs w:val="22"/>
              </w:rPr>
            </w:pPr>
          </w:p>
        </w:tc>
        <w:tc>
          <w:tcPr>
            <w:tcW w:w="632" w:type="dxa"/>
            <w:shd w:val="clear" w:color="auto" w:fill="auto"/>
          </w:tcPr>
          <w:p w14:paraId="5C0FD333" w14:textId="77777777" w:rsidR="00A35BEC" w:rsidRPr="00A35BEC" w:rsidRDefault="00A35BEC" w:rsidP="00A35BEC">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662636D3" w14:textId="38B61CB2" w:rsidR="00A35BEC" w:rsidRPr="00A35BEC" w:rsidRDefault="001C105B" w:rsidP="009704A9">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le certificat d'inscription est délivré entre le 1er juillet et le 30 septembre, 75 % des droits d’inscription publiés;</w:t>
            </w:r>
          </w:p>
        </w:tc>
      </w:tr>
      <w:tr w:rsidR="00A35BEC" w:rsidRPr="00A35BEC" w14:paraId="083F6EB5" w14:textId="77777777" w:rsidTr="00A35BEC">
        <w:tc>
          <w:tcPr>
            <w:tcW w:w="828" w:type="dxa"/>
            <w:shd w:val="clear" w:color="auto" w:fill="auto"/>
          </w:tcPr>
          <w:p w14:paraId="25E21319" w14:textId="77777777" w:rsidR="00A35BEC" w:rsidRPr="00A35BEC" w:rsidRDefault="00A35BEC" w:rsidP="00A35BEC">
            <w:pPr>
              <w:rPr>
                <w:rFonts w:ascii="Arial" w:hAnsi="Arial" w:cs="Arial"/>
                <w:sz w:val="22"/>
                <w:szCs w:val="22"/>
              </w:rPr>
            </w:pPr>
          </w:p>
        </w:tc>
        <w:tc>
          <w:tcPr>
            <w:tcW w:w="632" w:type="dxa"/>
            <w:shd w:val="clear" w:color="auto" w:fill="auto"/>
          </w:tcPr>
          <w:p w14:paraId="6D037EDF" w14:textId="581016AC" w:rsidR="00A35BEC" w:rsidRPr="00A35BEC" w:rsidRDefault="00A35BEC" w:rsidP="00A35BEC">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3A271438" w14:textId="3D77A5FE" w:rsidR="00A35BEC" w:rsidRPr="00A35BEC" w:rsidRDefault="001C105B" w:rsidP="00707355">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le certificat d'inscription est délivré entre le 1er octobre et le 31 décembre, 50 % des droits d’inscription publiés;</w:t>
            </w:r>
          </w:p>
        </w:tc>
      </w:tr>
      <w:tr w:rsidR="00A35BEC" w:rsidRPr="00A35BEC" w14:paraId="02EC7C00" w14:textId="77777777" w:rsidTr="00A35BEC">
        <w:tc>
          <w:tcPr>
            <w:tcW w:w="828" w:type="dxa"/>
            <w:shd w:val="clear" w:color="auto" w:fill="auto"/>
          </w:tcPr>
          <w:p w14:paraId="7393C421" w14:textId="77777777" w:rsidR="00A35BEC" w:rsidRPr="00A35BEC" w:rsidRDefault="00A35BEC" w:rsidP="00A35BEC">
            <w:pPr>
              <w:rPr>
                <w:rFonts w:ascii="Arial" w:hAnsi="Arial" w:cs="Arial"/>
                <w:sz w:val="22"/>
                <w:szCs w:val="22"/>
              </w:rPr>
            </w:pPr>
          </w:p>
        </w:tc>
        <w:tc>
          <w:tcPr>
            <w:tcW w:w="632" w:type="dxa"/>
            <w:shd w:val="clear" w:color="auto" w:fill="auto"/>
          </w:tcPr>
          <w:p w14:paraId="06D80AD8" w14:textId="7C429B8C" w:rsidR="00A35BEC" w:rsidRPr="00A35BEC" w:rsidRDefault="00A35BEC" w:rsidP="00A35BEC">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6" w:type="dxa"/>
            <w:shd w:val="clear" w:color="auto" w:fill="auto"/>
          </w:tcPr>
          <w:p w14:paraId="2924C6D4" w14:textId="2FE27690" w:rsidR="00A35BEC" w:rsidRPr="00A35BEC" w:rsidRDefault="001C105B" w:rsidP="00707355">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le certificat d'inscription est délivré entre le 1er janvier et le 1er mars, 25 % des droits d’inscription publiés; ou</w:t>
            </w:r>
          </w:p>
        </w:tc>
      </w:tr>
      <w:tr w:rsidR="00A35BEC" w:rsidRPr="00A35BEC" w14:paraId="116A9AF5" w14:textId="77777777" w:rsidTr="00A35BEC">
        <w:tc>
          <w:tcPr>
            <w:tcW w:w="828" w:type="dxa"/>
            <w:shd w:val="clear" w:color="auto" w:fill="auto"/>
          </w:tcPr>
          <w:p w14:paraId="711498C3" w14:textId="77777777" w:rsidR="00A35BEC" w:rsidRPr="00A35BEC" w:rsidRDefault="00A35BEC" w:rsidP="00A35BEC">
            <w:pPr>
              <w:rPr>
                <w:rFonts w:ascii="Arial" w:hAnsi="Arial" w:cs="Arial"/>
                <w:sz w:val="22"/>
                <w:szCs w:val="22"/>
              </w:rPr>
            </w:pPr>
          </w:p>
        </w:tc>
        <w:tc>
          <w:tcPr>
            <w:tcW w:w="632" w:type="dxa"/>
            <w:shd w:val="clear" w:color="auto" w:fill="auto"/>
          </w:tcPr>
          <w:p w14:paraId="3E355E3C" w14:textId="63C5D529" w:rsidR="00A35BEC" w:rsidRPr="00A35BEC" w:rsidRDefault="00A35BEC" w:rsidP="00A35BEC">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6" w:type="dxa"/>
            <w:shd w:val="clear" w:color="auto" w:fill="auto"/>
          </w:tcPr>
          <w:p w14:paraId="206D0522" w14:textId="3AE8DD6B" w:rsidR="00A35BEC" w:rsidRPr="00A35BEC" w:rsidRDefault="001C105B" w:rsidP="00707355">
            <w:pPr>
              <w:widowControl w:val="0"/>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le certificat d'inscription est délivré entre le 2 mars et le 31 mars : 100 % des droits d’inscription publiés pour l’année d’inscription suivante.  </w:t>
            </w:r>
          </w:p>
        </w:tc>
      </w:tr>
    </w:tbl>
    <w:p w14:paraId="4DD0A187" w14:textId="77777777" w:rsidR="00A35BEC" w:rsidRDefault="00A35BEC" w:rsidP="001C0A9F"/>
    <w:tbl>
      <w:tblPr>
        <w:tblW w:w="0" w:type="auto"/>
        <w:tblLook w:val="04A0" w:firstRow="1" w:lastRow="0" w:firstColumn="1" w:lastColumn="0" w:noHBand="0" w:noVBand="1"/>
      </w:tblPr>
      <w:tblGrid>
        <w:gridCol w:w="826"/>
        <w:gridCol w:w="628"/>
        <w:gridCol w:w="488"/>
        <w:gridCol w:w="7418"/>
      </w:tblGrid>
      <w:tr w:rsidR="00A35BEC" w:rsidRPr="00FF0556" w14:paraId="5E97C199" w14:textId="77777777" w:rsidTr="00A35BEC">
        <w:tc>
          <w:tcPr>
            <w:tcW w:w="828" w:type="dxa"/>
            <w:shd w:val="clear" w:color="auto" w:fill="auto"/>
          </w:tcPr>
          <w:p w14:paraId="1CC31F7C" w14:textId="1FD70FD6" w:rsidR="00A35BEC" w:rsidRPr="00FF0556" w:rsidRDefault="00A35BEC" w:rsidP="00A35BEC">
            <w:pPr>
              <w:rPr>
                <w:rFonts w:ascii="Arial" w:hAnsi="Arial" w:cs="Arial"/>
                <w:b/>
                <w:sz w:val="22"/>
                <w:szCs w:val="22"/>
              </w:rPr>
            </w:pPr>
            <w:r>
              <w:rPr>
                <w:rFonts w:ascii="Arial" w:hAnsi="Arial"/>
                <w:b/>
                <w:sz w:val="22"/>
                <w:szCs w:val="22"/>
              </w:rPr>
              <w:t>18.08</w:t>
            </w:r>
          </w:p>
        </w:tc>
        <w:tc>
          <w:tcPr>
            <w:tcW w:w="8748" w:type="dxa"/>
            <w:gridSpan w:val="3"/>
            <w:shd w:val="clear" w:color="auto" w:fill="auto"/>
          </w:tcPr>
          <w:p w14:paraId="049B8DB3" w14:textId="1DA91A4C" w:rsidR="00A35BEC" w:rsidRPr="00FF0556" w:rsidRDefault="00A35BEC" w:rsidP="00A35BEC">
            <w:pPr>
              <w:rPr>
                <w:rFonts w:ascii="Arial" w:hAnsi="Arial" w:cs="Arial"/>
                <w:b/>
                <w:sz w:val="22"/>
                <w:szCs w:val="22"/>
              </w:rPr>
            </w:pPr>
            <w:r>
              <w:rPr>
                <w:rFonts w:ascii="Arial" w:hAnsi="Arial"/>
                <w:b/>
                <w:sz w:val="22"/>
                <w:szCs w:val="22"/>
              </w:rPr>
              <w:t>Calendriers des paiements</w:t>
            </w:r>
          </w:p>
        </w:tc>
      </w:tr>
      <w:tr w:rsidR="00A35BEC" w:rsidRPr="00A86D52" w14:paraId="194EBB1A" w14:textId="77777777" w:rsidTr="00A35BEC">
        <w:tc>
          <w:tcPr>
            <w:tcW w:w="9576" w:type="dxa"/>
            <w:gridSpan w:val="4"/>
            <w:shd w:val="clear" w:color="auto" w:fill="auto"/>
          </w:tcPr>
          <w:p w14:paraId="7EEB05E9" w14:textId="2C07ED0D" w:rsidR="00A35BEC" w:rsidRPr="00A86D52" w:rsidRDefault="00A35BEC" w:rsidP="00707355">
            <w:pPr>
              <w:rPr>
                <w:rFonts w:ascii="Arial" w:hAnsi="Arial"/>
                <w:szCs w:val="22"/>
              </w:rPr>
            </w:pPr>
            <w:r>
              <w:rPr>
                <w:rFonts w:ascii="Arial" w:hAnsi="Arial"/>
                <w:sz w:val="22"/>
                <w:szCs w:val="22"/>
              </w:rPr>
              <w:t>Le directeur général peut établir un calendrier des paiements concernant les droits d'inscription annuels des inscrits, et les inscrits peuvent y participer, sous réserve de ce qui suit :</w:t>
            </w:r>
          </w:p>
        </w:tc>
      </w:tr>
      <w:tr w:rsidR="00A35BEC" w:rsidRPr="00A86D52" w14:paraId="77D3E05E" w14:textId="77777777" w:rsidTr="00A35BEC">
        <w:tc>
          <w:tcPr>
            <w:tcW w:w="828" w:type="dxa"/>
            <w:shd w:val="clear" w:color="auto" w:fill="auto"/>
          </w:tcPr>
          <w:p w14:paraId="7C6C86DE" w14:textId="77777777" w:rsidR="00A35BEC" w:rsidRPr="00A86D52" w:rsidRDefault="00A35BEC" w:rsidP="00A35BEC">
            <w:pPr>
              <w:rPr>
                <w:rFonts w:ascii="Arial" w:hAnsi="Arial" w:cs="Arial"/>
                <w:sz w:val="22"/>
                <w:szCs w:val="22"/>
              </w:rPr>
            </w:pPr>
          </w:p>
        </w:tc>
        <w:tc>
          <w:tcPr>
            <w:tcW w:w="632" w:type="dxa"/>
            <w:shd w:val="clear" w:color="auto" w:fill="auto"/>
          </w:tcPr>
          <w:p w14:paraId="6A7EFC37" w14:textId="77777777" w:rsidR="00A35BEC" w:rsidRPr="00A86D52" w:rsidRDefault="00A35BEC" w:rsidP="00A35BEC">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gridSpan w:val="2"/>
            <w:shd w:val="clear" w:color="auto" w:fill="auto"/>
          </w:tcPr>
          <w:p w14:paraId="249EB6B4" w14:textId="2475B246" w:rsidR="00A35BEC" w:rsidRPr="00A86D52" w:rsidRDefault="001C105B" w:rsidP="00A71303">
            <w:pPr>
              <w:rPr>
                <w:rFonts w:ascii="Arial" w:hAnsi="Arial"/>
                <w:szCs w:val="22"/>
              </w:rPr>
            </w:pPr>
            <w:proofErr w:type="gramStart"/>
            <w:r>
              <w:rPr>
                <w:rFonts w:ascii="Arial" w:hAnsi="Arial"/>
                <w:sz w:val="22"/>
                <w:szCs w:val="22"/>
              </w:rPr>
              <w:t>une</w:t>
            </w:r>
            <w:proofErr w:type="gramEnd"/>
            <w:r>
              <w:rPr>
                <w:rFonts w:ascii="Arial" w:hAnsi="Arial"/>
                <w:sz w:val="22"/>
                <w:szCs w:val="22"/>
              </w:rPr>
              <w:t xml:space="preserve"> partie des droits annuels qui représente au moins 35 % des droits annuels, telle que déterminée par le directeur général, doit être payée au plus tard le vingtième jour de mars de chaque année pour qu'un inscrit soit admissible au calendrier des paiements;</w:t>
            </w:r>
          </w:p>
        </w:tc>
      </w:tr>
      <w:tr w:rsidR="00A35BEC" w:rsidRPr="00A86D52" w14:paraId="22341CBC" w14:textId="77777777" w:rsidTr="00A35BEC">
        <w:tc>
          <w:tcPr>
            <w:tcW w:w="828" w:type="dxa"/>
            <w:shd w:val="clear" w:color="auto" w:fill="auto"/>
          </w:tcPr>
          <w:p w14:paraId="16537335" w14:textId="77777777" w:rsidR="00A35BEC" w:rsidRPr="00A86D52" w:rsidRDefault="00A35BEC" w:rsidP="00A35BEC">
            <w:pPr>
              <w:rPr>
                <w:rFonts w:ascii="Arial" w:hAnsi="Arial" w:cs="Arial"/>
                <w:sz w:val="22"/>
                <w:szCs w:val="22"/>
              </w:rPr>
            </w:pPr>
          </w:p>
        </w:tc>
        <w:tc>
          <w:tcPr>
            <w:tcW w:w="632" w:type="dxa"/>
            <w:shd w:val="clear" w:color="auto" w:fill="auto"/>
          </w:tcPr>
          <w:p w14:paraId="1A7771E0" w14:textId="77777777" w:rsidR="00A35BEC" w:rsidRPr="00A86D52" w:rsidRDefault="00A35BEC" w:rsidP="00A35BEC">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gridSpan w:val="2"/>
            <w:shd w:val="clear" w:color="auto" w:fill="auto"/>
          </w:tcPr>
          <w:p w14:paraId="73586BFF" w14:textId="38075703" w:rsidR="00A35BEC" w:rsidRPr="00A86D52" w:rsidRDefault="001C105B" w:rsidP="00A35BEC">
            <w:pPr>
              <w:rPr>
                <w:rFonts w:ascii="Arial" w:hAnsi="Arial"/>
                <w:szCs w:val="22"/>
              </w:rPr>
            </w:pPr>
            <w:proofErr w:type="gramStart"/>
            <w:r>
              <w:rPr>
                <w:rFonts w:ascii="Arial" w:hAnsi="Arial"/>
                <w:sz w:val="22"/>
                <w:szCs w:val="22"/>
              </w:rPr>
              <w:t>tout</w:t>
            </w:r>
            <w:proofErr w:type="gramEnd"/>
            <w:r>
              <w:rPr>
                <w:rFonts w:ascii="Arial" w:hAnsi="Arial"/>
                <w:sz w:val="22"/>
                <w:szCs w:val="22"/>
              </w:rPr>
              <w:t xml:space="preserve"> paiement subséquent de l'inscrit est effectué au montant désigné et est remis au directeur général au plus tard à la date ou aux dates indiquées dans le calendrier des paiements; </w:t>
            </w:r>
          </w:p>
        </w:tc>
      </w:tr>
      <w:tr w:rsidR="00A35BEC" w:rsidRPr="00A86D52" w14:paraId="351D5A60" w14:textId="77777777" w:rsidTr="00A35BEC">
        <w:tc>
          <w:tcPr>
            <w:tcW w:w="828" w:type="dxa"/>
            <w:shd w:val="clear" w:color="auto" w:fill="auto"/>
          </w:tcPr>
          <w:p w14:paraId="443F1EF4" w14:textId="77777777" w:rsidR="00A35BEC" w:rsidRPr="00A86D52" w:rsidRDefault="00A35BEC" w:rsidP="00A35BEC">
            <w:pPr>
              <w:rPr>
                <w:rFonts w:ascii="Arial" w:hAnsi="Arial" w:cs="Arial"/>
                <w:sz w:val="22"/>
                <w:szCs w:val="22"/>
              </w:rPr>
            </w:pPr>
          </w:p>
        </w:tc>
        <w:tc>
          <w:tcPr>
            <w:tcW w:w="632" w:type="dxa"/>
            <w:shd w:val="clear" w:color="auto" w:fill="auto"/>
          </w:tcPr>
          <w:p w14:paraId="44935B7F" w14:textId="77777777" w:rsidR="00A35BEC" w:rsidRPr="00A86D52" w:rsidRDefault="00A35BEC" w:rsidP="00A35BEC">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gridSpan w:val="2"/>
            <w:shd w:val="clear" w:color="auto" w:fill="auto"/>
          </w:tcPr>
          <w:p w14:paraId="6429DD58" w14:textId="456C9EE9" w:rsidR="00A35BEC" w:rsidRPr="00A86D52" w:rsidRDefault="001C105B" w:rsidP="00A35BEC">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défaut de payer le montant désigné ou d'effectuer un ou plusieurs paiements avant la ou les dates prévues peut entraîner les conséquences suivantes :</w:t>
            </w:r>
          </w:p>
        </w:tc>
      </w:tr>
      <w:tr w:rsidR="00A86D52" w:rsidRPr="00A86D52" w14:paraId="381F0D14" w14:textId="77777777" w:rsidTr="00A86D52">
        <w:tc>
          <w:tcPr>
            <w:tcW w:w="828" w:type="dxa"/>
            <w:shd w:val="clear" w:color="auto" w:fill="auto"/>
          </w:tcPr>
          <w:p w14:paraId="2505791B" w14:textId="77777777" w:rsidR="00A86D52" w:rsidRPr="00A86D52" w:rsidRDefault="00A86D52" w:rsidP="00A35BEC">
            <w:pPr>
              <w:rPr>
                <w:rFonts w:ascii="Arial" w:hAnsi="Arial" w:cs="Arial"/>
                <w:sz w:val="22"/>
                <w:szCs w:val="22"/>
              </w:rPr>
            </w:pPr>
          </w:p>
        </w:tc>
        <w:tc>
          <w:tcPr>
            <w:tcW w:w="632" w:type="dxa"/>
            <w:shd w:val="clear" w:color="auto" w:fill="auto"/>
          </w:tcPr>
          <w:p w14:paraId="5E03CBA9" w14:textId="77777777" w:rsidR="00A86D52" w:rsidRPr="00A86D52" w:rsidRDefault="00A86D52" w:rsidP="00A35BEC">
            <w:pPr>
              <w:rPr>
                <w:rFonts w:ascii="Arial" w:hAnsi="Arial" w:cs="Arial"/>
                <w:sz w:val="22"/>
                <w:szCs w:val="22"/>
              </w:rPr>
            </w:pPr>
          </w:p>
        </w:tc>
        <w:tc>
          <w:tcPr>
            <w:tcW w:w="491" w:type="dxa"/>
            <w:shd w:val="clear" w:color="auto" w:fill="auto"/>
          </w:tcPr>
          <w:p w14:paraId="40A582E9" w14:textId="2330B8D3" w:rsidR="00A86D52" w:rsidRPr="00A86D52" w:rsidRDefault="002C0FE4" w:rsidP="00A35BEC">
            <w:pPr>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625" w:type="dxa"/>
            <w:shd w:val="clear" w:color="auto" w:fill="auto"/>
          </w:tcPr>
          <w:p w14:paraId="52A8FDD7" w14:textId="0CA1E4B6" w:rsidR="00A86D52" w:rsidRPr="00A86D52" w:rsidRDefault="001C105B" w:rsidP="00A35BEC">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défaut de l'inscrit, qui n'est plus en règle auprès de l'Ordre;</w:t>
            </w:r>
          </w:p>
        </w:tc>
      </w:tr>
      <w:tr w:rsidR="00A86D52" w:rsidRPr="00A86D52" w14:paraId="26AD4612" w14:textId="77777777" w:rsidTr="00A86D52">
        <w:tc>
          <w:tcPr>
            <w:tcW w:w="828" w:type="dxa"/>
            <w:shd w:val="clear" w:color="auto" w:fill="auto"/>
          </w:tcPr>
          <w:p w14:paraId="6EDFD681" w14:textId="77777777" w:rsidR="00A86D52" w:rsidRPr="00A86D52" w:rsidRDefault="00A86D52" w:rsidP="00A35BEC">
            <w:pPr>
              <w:rPr>
                <w:rFonts w:ascii="Arial" w:hAnsi="Arial" w:cs="Arial"/>
                <w:sz w:val="22"/>
                <w:szCs w:val="22"/>
              </w:rPr>
            </w:pPr>
          </w:p>
        </w:tc>
        <w:tc>
          <w:tcPr>
            <w:tcW w:w="632" w:type="dxa"/>
            <w:shd w:val="clear" w:color="auto" w:fill="auto"/>
          </w:tcPr>
          <w:p w14:paraId="1C350701" w14:textId="77777777" w:rsidR="00A86D52" w:rsidRPr="00A86D52" w:rsidRDefault="00A86D52" w:rsidP="00A35BEC">
            <w:pPr>
              <w:rPr>
                <w:rFonts w:ascii="Arial" w:hAnsi="Arial" w:cs="Arial"/>
                <w:sz w:val="22"/>
                <w:szCs w:val="22"/>
              </w:rPr>
            </w:pPr>
          </w:p>
        </w:tc>
        <w:tc>
          <w:tcPr>
            <w:tcW w:w="491" w:type="dxa"/>
            <w:shd w:val="clear" w:color="auto" w:fill="auto"/>
          </w:tcPr>
          <w:p w14:paraId="395A79D2" w14:textId="1F2F2AF4" w:rsidR="00A86D52" w:rsidRPr="00A86D52" w:rsidRDefault="002C0FE4" w:rsidP="00A35BEC">
            <w:pPr>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625" w:type="dxa"/>
            <w:shd w:val="clear" w:color="auto" w:fill="auto"/>
          </w:tcPr>
          <w:p w14:paraId="5F003991" w14:textId="31D4294C" w:rsidR="00A86D52" w:rsidRPr="00A86D52" w:rsidRDefault="008F4B6C" w:rsidP="00A35BEC">
            <w:pPr>
              <w:rPr>
                <w:rFonts w:ascii="Arial" w:hAnsi="Arial" w:cs="Arial"/>
                <w:sz w:val="22"/>
                <w:szCs w:val="22"/>
              </w:rPr>
            </w:pPr>
            <w:proofErr w:type="gramStart"/>
            <w:r>
              <w:rPr>
                <w:rFonts w:ascii="Arial" w:hAnsi="Arial"/>
                <w:sz w:val="22"/>
                <w:szCs w:val="22"/>
              </w:rPr>
              <w:t>l’ouverture</w:t>
            </w:r>
            <w:proofErr w:type="gramEnd"/>
            <w:r>
              <w:rPr>
                <w:rFonts w:ascii="Arial" w:hAnsi="Arial"/>
                <w:sz w:val="22"/>
                <w:szCs w:val="22"/>
              </w:rPr>
              <w:t xml:space="preserve"> de procédures en vertu de l'article 24 du Code concernant la suspension de l'inscrit pour non-paiement des droits;</w:t>
            </w:r>
          </w:p>
        </w:tc>
      </w:tr>
      <w:tr w:rsidR="00A86D52" w:rsidRPr="00A86D52" w14:paraId="328EF344" w14:textId="77777777" w:rsidTr="00A86D52">
        <w:tc>
          <w:tcPr>
            <w:tcW w:w="828" w:type="dxa"/>
            <w:shd w:val="clear" w:color="auto" w:fill="auto"/>
          </w:tcPr>
          <w:p w14:paraId="671DEE82" w14:textId="77777777" w:rsidR="00A86D52" w:rsidRPr="00A86D52" w:rsidRDefault="00A86D52" w:rsidP="00A35BEC">
            <w:pPr>
              <w:rPr>
                <w:rFonts w:ascii="Arial" w:hAnsi="Arial" w:cs="Arial"/>
                <w:sz w:val="22"/>
                <w:szCs w:val="22"/>
              </w:rPr>
            </w:pPr>
          </w:p>
        </w:tc>
        <w:tc>
          <w:tcPr>
            <w:tcW w:w="632" w:type="dxa"/>
            <w:shd w:val="clear" w:color="auto" w:fill="auto"/>
          </w:tcPr>
          <w:p w14:paraId="0253EF09" w14:textId="77777777" w:rsidR="00A86D52" w:rsidRPr="00A86D52" w:rsidRDefault="00A86D52" w:rsidP="00A35BEC">
            <w:pPr>
              <w:rPr>
                <w:rFonts w:ascii="Arial" w:hAnsi="Arial" w:cs="Arial"/>
                <w:sz w:val="22"/>
                <w:szCs w:val="22"/>
              </w:rPr>
            </w:pPr>
          </w:p>
        </w:tc>
        <w:tc>
          <w:tcPr>
            <w:tcW w:w="491" w:type="dxa"/>
            <w:shd w:val="clear" w:color="auto" w:fill="auto"/>
          </w:tcPr>
          <w:p w14:paraId="6905DEC5" w14:textId="6F8FA43C" w:rsidR="00A86D52" w:rsidRPr="00A86D52" w:rsidRDefault="002C0FE4" w:rsidP="00A35BEC">
            <w:pPr>
              <w:rPr>
                <w:rFonts w:ascii="Arial" w:hAnsi="Arial" w:cs="Arial"/>
                <w:sz w:val="22"/>
                <w:szCs w:val="22"/>
              </w:rPr>
            </w:pPr>
            <w:r>
              <w:rPr>
                <w:rFonts w:ascii="Arial" w:hAnsi="Arial"/>
                <w:sz w:val="22"/>
                <w:szCs w:val="22"/>
              </w:rPr>
              <w:t>c)</w:t>
            </w:r>
          </w:p>
        </w:tc>
        <w:tc>
          <w:tcPr>
            <w:tcW w:w="7625" w:type="dxa"/>
            <w:shd w:val="clear" w:color="auto" w:fill="auto"/>
          </w:tcPr>
          <w:p w14:paraId="214015BF" w14:textId="55E13A87" w:rsidR="00A86D52" w:rsidRPr="00A86D52" w:rsidRDefault="001C105B" w:rsidP="00A35BEC">
            <w:pPr>
              <w:rPr>
                <w:rFonts w:ascii="Arial" w:hAnsi="Arial" w:cs="Arial"/>
                <w:sz w:val="22"/>
                <w:szCs w:val="22"/>
              </w:rPr>
            </w:pPr>
            <w:proofErr w:type="gramStart"/>
            <w:r>
              <w:rPr>
                <w:rFonts w:ascii="Arial" w:hAnsi="Arial"/>
                <w:sz w:val="22"/>
                <w:szCs w:val="22"/>
              </w:rPr>
              <w:t>l'application</w:t>
            </w:r>
            <w:proofErr w:type="gramEnd"/>
            <w:r>
              <w:rPr>
                <w:rFonts w:ascii="Arial" w:hAnsi="Arial"/>
                <w:sz w:val="22"/>
                <w:szCs w:val="22"/>
              </w:rPr>
              <w:t xml:space="preserve"> des frais de renouvellement tardif prévus à l'annexe 3 du présent règlement administratif et une sommation du directeur général visant le paiement de tous les droits d'inscription en souffrance pour l'année d'inscription afin d'éviter une suspension en vertu de l'article 24 du Code;</w:t>
            </w:r>
          </w:p>
        </w:tc>
      </w:tr>
      <w:tr w:rsidR="00A86D52" w:rsidRPr="00A86D52" w14:paraId="35173BC9" w14:textId="77777777" w:rsidTr="00A86D52">
        <w:tc>
          <w:tcPr>
            <w:tcW w:w="828" w:type="dxa"/>
            <w:shd w:val="clear" w:color="auto" w:fill="auto"/>
          </w:tcPr>
          <w:p w14:paraId="40CDED5A" w14:textId="77777777" w:rsidR="00A86D52" w:rsidRPr="00A86D52" w:rsidRDefault="00A86D52" w:rsidP="00A35BEC">
            <w:pPr>
              <w:rPr>
                <w:rFonts w:ascii="Arial" w:hAnsi="Arial" w:cs="Arial"/>
                <w:sz w:val="22"/>
                <w:szCs w:val="22"/>
              </w:rPr>
            </w:pPr>
          </w:p>
        </w:tc>
        <w:tc>
          <w:tcPr>
            <w:tcW w:w="632" w:type="dxa"/>
            <w:shd w:val="clear" w:color="auto" w:fill="auto"/>
          </w:tcPr>
          <w:p w14:paraId="37176798" w14:textId="77777777" w:rsidR="00A86D52" w:rsidRPr="00A86D52" w:rsidRDefault="00A86D52" w:rsidP="00A35BEC">
            <w:pPr>
              <w:rPr>
                <w:rFonts w:ascii="Arial" w:hAnsi="Arial" w:cs="Arial"/>
                <w:sz w:val="22"/>
                <w:szCs w:val="22"/>
              </w:rPr>
            </w:pPr>
          </w:p>
        </w:tc>
        <w:tc>
          <w:tcPr>
            <w:tcW w:w="491" w:type="dxa"/>
            <w:shd w:val="clear" w:color="auto" w:fill="auto"/>
          </w:tcPr>
          <w:p w14:paraId="17EDFA27" w14:textId="749C8A94" w:rsidR="00A86D52" w:rsidRPr="00A86D52" w:rsidRDefault="002C0FE4" w:rsidP="00A35BEC">
            <w:pPr>
              <w:rPr>
                <w:rFonts w:ascii="Arial" w:hAnsi="Arial" w:cs="Arial"/>
                <w:sz w:val="22"/>
                <w:szCs w:val="22"/>
              </w:rPr>
            </w:pPr>
            <w:r>
              <w:rPr>
                <w:rFonts w:ascii="Arial" w:hAnsi="Arial"/>
                <w:sz w:val="22"/>
                <w:szCs w:val="22"/>
              </w:rPr>
              <w:t>d)</w:t>
            </w:r>
          </w:p>
        </w:tc>
        <w:tc>
          <w:tcPr>
            <w:tcW w:w="7625" w:type="dxa"/>
            <w:shd w:val="clear" w:color="auto" w:fill="auto"/>
          </w:tcPr>
          <w:p w14:paraId="1FA26C08" w14:textId="5E2C173C" w:rsidR="00A86D52" w:rsidRPr="00A86D52" w:rsidRDefault="001C105B" w:rsidP="00A35BEC">
            <w:pPr>
              <w:rPr>
                <w:rFonts w:ascii="Arial" w:hAnsi="Arial" w:cs="Arial"/>
                <w:sz w:val="22"/>
                <w:szCs w:val="22"/>
              </w:rPr>
            </w:pPr>
            <w:proofErr w:type="gramStart"/>
            <w:r>
              <w:rPr>
                <w:rFonts w:ascii="Arial" w:hAnsi="Arial"/>
                <w:sz w:val="22"/>
                <w:szCs w:val="22"/>
              </w:rPr>
              <w:t>l'inadmissibilité</w:t>
            </w:r>
            <w:proofErr w:type="gramEnd"/>
            <w:r>
              <w:rPr>
                <w:rFonts w:ascii="Arial" w:hAnsi="Arial"/>
                <w:sz w:val="22"/>
                <w:szCs w:val="22"/>
              </w:rPr>
              <w:t xml:space="preserve"> de l'inscrit à participer aux calendriers des paiements à l'avenir, à la discrétion du directeur général;</w:t>
            </w:r>
          </w:p>
        </w:tc>
      </w:tr>
      <w:tr w:rsidR="00A35BEC" w:rsidRPr="00A86D52" w14:paraId="38D8BDCC" w14:textId="77777777" w:rsidTr="00A35BEC">
        <w:tc>
          <w:tcPr>
            <w:tcW w:w="828" w:type="dxa"/>
            <w:shd w:val="clear" w:color="auto" w:fill="auto"/>
          </w:tcPr>
          <w:p w14:paraId="3263FAD8" w14:textId="77777777" w:rsidR="00A35BEC" w:rsidRPr="00A86D52" w:rsidRDefault="00A35BEC" w:rsidP="00A35BEC">
            <w:pPr>
              <w:rPr>
                <w:rFonts w:ascii="Arial" w:hAnsi="Arial" w:cs="Arial"/>
                <w:sz w:val="22"/>
                <w:szCs w:val="22"/>
              </w:rPr>
            </w:pPr>
          </w:p>
        </w:tc>
        <w:tc>
          <w:tcPr>
            <w:tcW w:w="632" w:type="dxa"/>
            <w:shd w:val="clear" w:color="auto" w:fill="auto"/>
          </w:tcPr>
          <w:p w14:paraId="409AF315" w14:textId="44EF24BA" w:rsidR="00A35BEC" w:rsidRPr="00A86D52" w:rsidRDefault="00A86D52" w:rsidP="00A35BEC">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6" w:type="dxa"/>
            <w:gridSpan w:val="2"/>
            <w:shd w:val="clear" w:color="auto" w:fill="auto"/>
          </w:tcPr>
          <w:p w14:paraId="136C3277" w14:textId="5674EA70" w:rsidR="00A35BEC" w:rsidRPr="00A86D52" w:rsidRDefault="001C105B" w:rsidP="00707355">
            <w:pPr>
              <w:rPr>
                <w:rFonts w:ascii="Arial" w:hAnsi="Arial" w:cs="Arial"/>
                <w:i/>
                <w:sz w:val="18"/>
                <w:szCs w:val="18"/>
              </w:rPr>
            </w:pPr>
            <w:proofErr w:type="gramStart"/>
            <w:r>
              <w:rPr>
                <w:rFonts w:ascii="Arial" w:hAnsi="Arial"/>
                <w:sz w:val="22"/>
                <w:szCs w:val="22"/>
              </w:rPr>
              <w:t>des</w:t>
            </w:r>
            <w:proofErr w:type="gramEnd"/>
            <w:r>
              <w:rPr>
                <w:rFonts w:ascii="Arial" w:hAnsi="Arial"/>
                <w:sz w:val="22"/>
                <w:szCs w:val="22"/>
              </w:rPr>
              <w:t xml:space="preserve"> frais d'adhésion annuels, tels qu'indiqués à l'annexe 3, facturés aux inscrits qui participent au programme.</w:t>
            </w:r>
          </w:p>
        </w:tc>
      </w:tr>
    </w:tbl>
    <w:p w14:paraId="75A75A78" w14:textId="77777777" w:rsidR="00A35BEC" w:rsidRPr="001C0A9F" w:rsidRDefault="00A35BEC" w:rsidP="001C0A9F"/>
    <w:p w14:paraId="2ADAF053" w14:textId="77777777" w:rsidR="00906343" w:rsidRPr="004F34C0" w:rsidRDefault="0076577B" w:rsidP="00295289">
      <w:pPr>
        <w:pStyle w:val="Heading1"/>
        <w:spacing w:before="0"/>
        <w:jc w:val="left"/>
        <w:rPr>
          <w:sz w:val="22"/>
          <w:szCs w:val="22"/>
        </w:rPr>
      </w:pPr>
      <w:bookmarkStart w:id="62" w:name="_Toc65172719"/>
      <w:r>
        <w:rPr>
          <w:sz w:val="22"/>
          <w:szCs w:val="22"/>
        </w:rPr>
        <w:t>19. ASSURANCE RESPONSABILITÉ PROFESSIONNELLE</w:t>
      </w:r>
      <w:bookmarkEnd w:id="62"/>
    </w:p>
    <w:p w14:paraId="2C425DAC" w14:textId="77777777" w:rsidR="00906343" w:rsidRDefault="00906343" w:rsidP="00906343">
      <w:pPr>
        <w:rPr>
          <w:rFonts w:ascii="Arial" w:hAnsi="Arial" w:cs="Arial"/>
        </w:rPr>
      </w:pPr>
    </w:p>
    <w:tbl>
      <w:tblPr>
        <w:tblW w:w="0" w:type="auto"/>
        <w:tblLook w:val="04A0" w:firstRow="1" w:lastRow="0" w:firstColumn="1" w:lastColumn="0" w:noHBand="0" w:noVBand="1"/>
      </w:tblPr>
      <w:tblGrid>
        <w:gridCol w:w="826"/>
        <w:gridCol w:w="628"/>
        <w:gridCol w:w="7906"/>
      </w:tblGrid>
      <w:tr w:rsidR="009F2607" w:rsidRPr="00FF0556" w14:paraId="3873A0EB" w14:textId="77777777" w:rsidTr="00FF0556">
        <w:tc>
          <w:tcPr>
            <w:tcW w:w="828" w:type="dxa"/>
            <w:shd w:val="clear" w:color="auto" w:fill="auto"/>
          </w:tcPr>
          <w:p w14:paraId="091047D6" w14:textId="77777777" w:rsidR="001533AE" w:rsidRPr="00FF0556" w:rsidRDefault="0076577B" w:rsidP="001533AE">
            <w:pPr>
              <w:rPr>
                <w:rFonts w:ascii="Arial" w:hAnsi="Arial" w:cs="Arial"/>
                <w:b/>
                <w:sz w:val="22"/>
                <w:szCs w:val="22"/>
              </w:rPr>
            </w:pPr>
            <w:r>
              <w:rPr>
                <w:rFonts w:ascii="Arial" w:hAnsi="Arial"/>
                <w:b/>
                <w:sz w:val="22"/>
                <w:szCs w:val="22"/>
              </w:rPr>
              <w:t>19.01</w:t>
            </w:r>
          </w:p>
        </w:tc>
        <w:tc>
          <w:tcPr>
            <w:tcW w:w="8748" w:type="dxa"/>
            <w:gridSpan w:val="2"/>
            <w:shd w:val="clear" w:color="auto" w:fill="auto"/>
          </w:tcPr>
          <w:p w14:paraId="50A080A2" w14:textId="77777777" w:rsidR="001533AE" w:rsidRPr="00FF0556" w:rsidRDefault="001533AE" w:rsidP="001533AE">
            <w:pPr>
              <w:rPr>
                <w:rFonts w:ascii="Arial" w:hAnsi="Arial" w:cs="Arial"/>
                <w:b/>
                <w:sz w:val="22"/>
                <w:szCs w:val="22"/>
              </w:rPr>
            </w:pPr>
            <w:r>
              <w:rPr>
                <w:rFonts w:ascii="Arial" w:hAnsi="Arial"/>
                <w:b/>
                <w:sz w:val="22"/>
                <w:szCs w:val="22"/>
              </w:rPr>
              <w:t>Protection obligatoire</w:t>
            </w:r>
          </w:p>
        </w:tc>
      </w:tr>
      <w:tr w:rsidR="009F2607" w:rsidRPr="00FF0556" w14:paraId="2A22A285" w14:textId="77777777" w:rsidTr="00FF0556">
        <w:tc>
          <w:tcPr>
            <w:tcW w:w="9576" w:type="dxa"/>
            <w:gridSpan w:val="3"/>
            <w:shd w:val="clear" w:color="auto" w:fill="auto"/>
          </w:tcPr>
          <w:p w14:paraId="46F11796" w14:textId="37C54A23" w:rsidR="001533AE" w:rsidRPr="00FF0556" w:rsidRDefault="00331AF6" w:rsidP="001533AE">
            <w:pPr>
              <w:rPr>
                <w:rFonts w:ascii="Arial" w:hAnsi="Arial" w:cs="Arial"/>
                <w:sz w:val="22"/>
                <w:szCs w:val="22"/>
              </w:rPr>
            </w:pPr>
            <w:r>
              <w:rPr>
                <w:rFonts w:ascii="Arial" w:hAnsi="Arial"/>
                <w:sz w:val="22"/>
                <w:szCs w:val="22"/>
              </w:rPr>
              <w:t>Sous réserve de l'article 19.03, tous les inscrits doivent souscrire une assurance responsabilité professionnelle qui présente les caractéristiques suivantes :</w:t>
            </w:r>
          </w:p>
        </w:tc>
      </w:tr>
      <w:tr w:rsidR="009F2607" w:rsidRPr="00FF0556" w14:paraId="1AE0C9FF" w14:textId="77777777" w:rsidTr="00FF0556">
        <w:tc>
          <w:tcPr>
            <w:tcW w:w="828" w:type="dxa"/>
            <w:shd w:val="clear" w:color="auto" w:fill="auto"/>
          </w:tcPr>
          <w:p w14:paraId="0DC197AB" w14:textId="77777777" w:rsidR="001533AE" w:rsidRPr="00FF0556" w:rsidRDefault="001533AE" w:rsidP="001533AE">
            <w:pPr>
              <w:rPr>
                <w:rFonts w:ascii="Arial" w:hAnsi="Arial" w:cs="Arial"/>
                <w:sz w:val="22"/>
                <w:szCs w:val="22"/>
              </w:rPr>
            </w:pPr>
          </w:p>
        </w:tc>
        <w:tc>
          <w:tcPr>
            <w:tcW w:w="632" w:type="dxa"/>
            <w:shd w:val="clear" w:color="auto" w:fill="auto"/>
          </w:tcPr>
          <w:p w14:paraId="56E43C4F" w14:textId="77777777" w:rsidR="001533AE" w:rsidRPr="00FF0556" w:rsidRDefault="001533AE" w:rsidP="001533AE">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0CEA7D97" w14:textId="26B9FD4A" w:rsidR="001533AE" w:rsidRPr="00FF0556" w:rsidRDefault="001533AE" w:rsidP="001E7128">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garantie fondée sur la date des réclamations présentées, qui couvre l'ensemble du champ d'exercice de la profession, y compris les actes autorisés, conformément aux articles 3 et 4 de la Loi;</w:t>
            </w:r>
          </w:p>
        </w:tc>
      </w:tr>
      <w:tr w:rsidR="009F2607" w:rsidRPr="00FF0556" w14:paraId="2B4A4174" w14:textId="77777777" w:rsidTr="00FF0556">
        <w:tc>
          <w:tcPr>
            <w:tcW w:w="828" w:type="dxa"/>
            <w:shd w:val="clear" w:color="auto" w:fill="auto"/>
          </w:tcPr>
          <w:p w14:paraId="3CB201B2" w14:textId="77777777" w:rsidR="001533AE" w:rsidRPr="00FF0556" w:rsidRDefault="001533AE" w:rsidP="001533AE">
            <w:pPr>
              <w:rPr>
                <w:rFonts w:ascii="Arial" w:hAnsi="Arial" w:cs="Arial"/>
                <w:sz w:val="22"/>
                <w:szCs w:val="22"/>
              </w:rPr>
            </w:pPr>
          </w:p>
        </w:tc>
        <w:tc>
          <w:tcPr>
            <w:tcW w:w="632" w:type="dxa"/>
            <w:shd w:val="clear" w:color="auto" w:fill="auto"/>
          </w:tcPr>
          <w:p w14:paraId="13F7DD23" w14:textId="77777777" w:rsidR="001533AE" w:rsidRPr="00FF0556" w:rsidRDefault="001533AE" w:rsidP="001533AE">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26EB4888" w14:textId="77777777" w:rsidR="001533AE" w:rsidRPr="00FF0556" w:rsidRDefault="00331AF6" w:rsidP="00450B71">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montant de garantie minimal de 2 millions de dollars par réclamation;</w:t>
            </w:r>
          </w:p>
        </w:tc>
      </w:tr>
      <w:tr w:rsidR="009F2607" w:rsidRPr="00FF0556" w14:paraId="280242B7" w14:textId="77777777" w:rsidTr="00FF0556">
        <w:tc>
          <w:tcPr>
            <w:tcW w:w="828" w:type="dxa"/>
            <w:shd w:val="clear" w:color="auto" w:fill="auto"/>
          </w:tcPr>
          <w:p w14:paraId="5ABDD3E2" w14:textId="77777777" w:rsidR="00750281" w:rsidRPr="00FF0556" w:rsidRDefault="00750281" w:rsidP="001533AE">
            <w:pPr>
              <w:rPr>
                <w:rFonts w:ascii="Arial" w:hAnsi="Arial" w:cs="Arial"/>
                <w:sz w:val="22"/>
                <w:szCs w:val="22"/>
              </w:rPr>
            </w:pPr>
          </w:p>
        </w:tc>
        <w:tc>
          <w:tcPr>
            <w:tcW w:w="632" w:type="dxa"/>
            <w:shd w:val="clear" w:color="auto" w:fill="auto"/>
          </w:tcPr>
          <w:p w14:paraId="3F766FA6" w14:textId="77777777" w:rsidR="00750281" w:rsidRPr="00FF0556" w:rsidRDefault="00750281" w:rsidP="001533AE">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3DA61862" w14:textId="77777777" w:rsidR="00750281" w:rsidRPr="00FF0556" w:rsidRDefault="00331AF6" w:rsidP="00776285">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montant de garantie minimal de 2 millions de dollars au total; </w:t>
            </w:r>
          </w:p>
        </w:tc>
      </w:tr>
      <w:tr w:rsidR="009F2607" w:rsidRPr="00FF0556" w14:paraId="21D43FF8" w14:textId="77777777" w:rsidTr="00FF0556">
        <w:tc>
          <w:tcPr>
            <w:tcW w:w="828" w:type="dxa"/>
            <w:shd w:val="clear" w:color="auto" w:fill="auto"/>
          </w:tcPr>
          <w:p w14:paraId="79C63B85" w14:textId="77777777" w:rsidR="00750281" w:rsidRPr="00FF0556" w:rsidRDefault="00750281" w:rsidP="001533AE">
            <w:pPr>
              <w:rPr>
                <w:rFonts w:ascii="Arial" w:hAnsi="Arial" w:cs="Arial"/>
                <w:sz w:val="22"/>
                <w:szCs w:val="22"/>
              </w:rPr>
            </w:pPr>
          </w:p>
        </w:tc>
        <w:tc>
          <w:tcPr>
            <w:tcW w:w="632" w:type="dxa"/>
            <w:shd w:val="clear" w:color="auto" w:fill="auto"/>
          </w:tcPr>
          <w:p w14:paraId="44E663BD" w14:textId="77777777" w:rsidR="00750281" w:rsidRPr="00FF0556" w:rsidRDefault="00750281" w:rsidP="001533AE">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6" w:type="dxa"/>
            <w:shd w:val="clear" w:color="auto" w:fill="auto"/>
          </w:tcPr>
          <w:p w14:paraId="558D1E67" w14:textId="77777777" w:rsidR="00750281" w:rsidRPr="00FF0556" w:rsidRDefault="00750281" w:rsidP="001533AE">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franchise maximale de 1 000 $ par sinistre;</w:t>
            </w:r>
          </w:p>
        </w:tc>
      </w:tr>
      <w:tr w:rsidR="0085232E" w:rsidRPr="00FF0556" w14:paraId="1CEE0CDE" w14:textId="77777777" w:rsidTr="00FF0556">
        <w:tc>
          <w:tcPr>
            <w:tcW w:w="828" w:type="dxa"/>
            <w:shd w:val="clear" w:color="auto" w:fill="auto"/>
          </w:tcPr>
          <w:p w14:paraId="66A6CBCF" w14:textId="77777777" w:rsidR="0085232E" w:rsidRPr="00FF0556" w:rsidRDefault="0085232E" w:rsidP="001533AE">
            <w:pPr>
              <w:rPr>
                <w:rFonts w:ascii="Arial" w:hAnsi="Arial" w:cs="Arial"/>
                <w:sz w:val="22"/>
                <w:szCs w:val="22"/>
              </w:rPr>
            </w:pPr>
          </w:p>
        </w:tc>
        <w:tc>
          <w:tcPr>
            <w:tcW w:w="632" w:type="dxa"/>
            <w:shd w:val="clear" w:color="auto" w:fill="auto"/>
          </w:tcPr>
          <w:p w14:paraId="27E59F50" w14:textId="77777777" w:rsidR="0085232E" w:rsidRPr="00FF0556" w:rsidRDefault="0085232E" w:rsidP="001533AE">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6" w:type="dxa"/>
            <w:shd w:val="clear" w:color="auto" w:fill="auto"/>
          </w:tcPr>
          <w:p w14:paraId="2F1D951C" w14:textId="4836D680" w:rsidR="0085232E" w:rsidRPr="00FF0556" w:rsidRDefault="00E31BE8" w:rsidP="00624110">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fournisseur titulaire d'un permis d'assureur délivré par la Commission des services financiers de l'Ontario ou par un organisme à l'extérieur de l'Ontario </w:t>
            </w:r>
            <w:r>
              <w:rPr>
                <w:rFonts w:ascii="Arial" w:hAnsi="Arial"/>
                <w:sz w:val="22"/>
                <w:szCs w:val="22"/>
              </w:rPr>
              <w:lastRenderedPageBreak/>
              <w:t>que le directeur général considère comme essentiellement équivalent à la Commission des services financiers de l'Ontario.</w:t>
            </w:r>
          </w:p>
        </w:tc>
      </w:tr>
    </w:tbl>
    <w:p w14:paraId="59A07424" w14:textId="7782810F" w:rsidR="00746040" w:rsidRDefault="00746040"/>
    <w:tbl>
      <w:tblPr>
        <w:tblW w:w="0" w:type="auto"/>
        <w:tblLook w:val="04A0" w:firstRow="1" w:lastRow="0" w:firstColumn="1" w:lastColumn="0" w:noHBand="0" w:noVBand="1"/>
      </w:tblPr>
      <w:tblGrid>
        <w:gridCol w:w="826"/>
        <w:gridCol w:w="626"/>
        <w:gridCol w:w="7908"/>
      </w:tblGrid>
      <w:tr w:rsidR="009F2607" w:rsidRPr="00FF0556" w14:paraId="613A59D9" w14:textId="77777777" w:rsidTr="00FF0556">
        <w:tc>
          <w:tcPr>
            <w:tcW w:w="828" w:type="dxa"/>
            <w:shd w:val="clear" w:color="auto" w:fill="auto"/>
          </w:tcPr>
          <w:p w14:paraId="3C4EA823" w14:textId="47A9D6C1" w:rsidR="00750281" w:rsidRPr="00FF0556" w:rsidRDefault="0076577B" w:rsidP="00853380">
            <w:pPr>
              <w:rPr>
                <w:rFonts w:ascii="Arial" w:hAnsi="Arial" w:cs="Arial"/>
                <w:b/>
                <w:sz w:val="22"/>
                <w:szCs w:val="22"/>
              </w:rPr>
            </w:pPr>
            <w:r>
              <w:rPr>
                <w:rFonts w:ascii="Arial" w:hAnsi="Arial"/>
                <w:b/>
                <w:sz w:val="22"/>
                <w:szCs w:val="22"/>
              </w:rPr>
              <w:t>19.02</w:t>
            </w:r>
          </w:p>
        </w:tc>
        <w:tc>
          <w:tcPr>
            <w:tcW w:w="8748" w:type="dxa"/>
            <w:gridSpan w:val="2"/>
            <w:shd w:val="clear" w:color="auto" w:fill="auto"/>
          </w:tcPr>
          <w:p w14:paraId="30950DAC" w14:textId="7F2C90C2" w:rsidR="00750281" w:rsidRPr="00FF0556" w:rsidRDefault="00750281" w:rsidP="002E0E92">
            <w:pPr>
              <w:rPr>
                <w:rFonts w:ascii="Arial" w:hAnsi="Arial" w:cs="Arial"/>
                <w:b/>
                <w:sz w:val="22"/>
                <w:szCs w:val="22"/>
              </w:rPr>
            </w:pPr>
            <w:r>
              <w:rPr>
                <w:rFonts w:ascii="Arial" w:hAnsi="Arial"/>
                <w:b/>
                <w:sz w:val="22"/>
                <w:szCs w:val="22"/>
              </w:rPr>
              <w:t xml:space="preserve">Garantie supplémentaire pour le traitement par perfusion intraveineuse </w:t>
            </w:r>
          </w:p>
        </w:tc>
      </w:tr>
      <w:tr w:rsidR="009F2607" w:rsidRPr="004F34C0" w14:paraId="0870DB48" w14:textId="77777777" w:rsidTr="00FF0556">
        <w:tc>
          <w:tcPr>
            <w:tcW w:w="9576" w:type="dxa"/>
            <w:gridSpan w:val="3"/>
            <w:shd w:val="clear" w:color="auto" w:fill="auto"/>
          </w:tcPr>
          <w:p w14:paraId="1695B5EC" w14:textId="7ACFC570" w:rsidR="00750281" w:rsidRPr="004F34C0" w:rsidRDefault="00B943A9" w:rsidP="003D2F73">
            <w:pPr>
              <w:rPr>
                <w:rFonts w:ascii="Arial" w:hAnsi="Arial" w:cs="Arial"/>
                <w:sz w:val="22"/>
                <w:szCs w:val="22"/>
              </w:rPr>
            </w:pPr>
            <w:r>
              <w:rPr>
                <w:rFonts w:ascii="Arial" w:hAnsi="Arial"/>
                <w:sz w:val="22"/>
                <w:szCs w:val="22"/>
              </w:rPr>
              <w:t>En plus de l'assurance obligatoire décrite au paragraphe 19.01, les inscrits qui satisfont à la norme d'exercice relative aux traitements par perfusion intraveineuse, sauf s’ils concluent une entente avec l’Ordre selon laquelle ils ne fourniront plus ce traitement à leurs patients, doivent être couverts par un montant de garantie supplémentaire, comme suit :</w:t>
            </w:r>
          </w:p>
        </w:tc>
      </w:tr>
      <w:tr w:rsidR="009F2607" w:rsidRPr="004F34C0" w14:paraId="7CCF322C" w14:textId="77777777" w:rsidTr="00FF0556">
        <w:tc>
          <w:tcPr>
            <w:tcW w:w="828" w:type="dxa"/>
            <w:shd w:val="clear" w:color="auto" w:fill="auto"/>
          </w:tcPr>
          <w:p w14:paraId="6C9903A3" w14:textId="77777777" w:rsidR="00750281" w:rsidRPr="00FF0556" w:rsidRDefault="00750281" w:rsidP="00853380">
            <w:pPr>
              <w:rPr>
                <w:rFonts w:ascii="Arial" w:hAnsi="Arial" w:cs="Arial"/>
                <w:sz w:val="22"/>
                <w:szCs w:val="22"/>
              </w:rPr>
            </w:pPr>
          </w:p>
        </w:tc>
        <w:tc>
          <w:tcPr>
            <w:tcW w:w="632" w:type="dxa"/>
            <w:shd w:val="clear" w:color="auto" w:fill="auto"/>
          </w:tcPr>
          <w:p w14:paraId="452D840B" w14:textId="77777777" w:rsidR="00750281" w:rsidRPr="00FF0556" w:rsidRDefault="00750281" w:rsidP="00853380">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7E2F6F56" w14:textId="77777777" w:rsidR="00750281" w:rsidRPr="00FF0556" w:rsidRDefault="00B943A9" w:rsidP="00450B71">
            <w:pPr>
              <w:rPr>
                <w:rFonts w:ascii="Arial" w:hAnsi="Arial" w:cs="Arial"/>
                <w:sz w:val="22"/>
                <w:szCs w:val="22"/>
              </w:rPr>
            </w:pPr>
            <w:proofErr w:type="gramStart"/>
            <w:r>
              <w:rPr>
                <w:rFonts w:ascii="Arial" w:hAnsi="Arial"/>
                <w:sz w:val="22"/>
                <w:szCs w:val="22"/>
              </w:rPr>
              <w:t>garantie</w:t>
            </w:r>
            <w:proofErr w:type="gramEnd"/>
            <w:r>
              <w:rPr>
                <w:rFonts w:ascii="Arial" w:hAnsi="Arial"/>
                <w:sz w:val="22"/>
                <w:szCs w:val="22"/>
              </w:rPr>
              <w:t xml:space="preserve"> supplémentaire d’un montant de 3 millions de dollars par réclamation;</w:t>
            </w:r>
          </w:p>
        </w:tc>
      </w:tr>
      <w:tr w:rsidR="009F2607" w:rsidRPr="004F34C0" w14:paraId="16B6B609" w14:textId="77777777" w:rsidTr="00FF0556">
        <w:tc>
          <w:tcPr>
            <w:tcW w:w="828" w:type="dxa"/>
            <w:shd w:val="clear" w:color="auto" w:fill="auto"/>
          </w:tcPr>
          <w:p w14:paraId="33C4AC9C" w14:textId="77777777" w:rsidR="00750281" w:rsidRPr="00FF0556" w:rsidRDefault="00750281" w:rsidP="00853380">
            <w:pPr>
              <w:rPr>
                <w:rFonts w:ascii="Arial" w:hAnsi="Arial" w:cs="Arial"/>
                <w:sz w:val="22"/>
                <w:szCs w:val="22"/>
              </w:rPr>
            </w:pPr>
          </w:p>
        </w:tc>
        <w:tc>
          <w:tcPr>
            <w:tcW w:w="632" w:type="dxa"/>
            <w:shd w:val="clear" w:color="auto" w:fill="auto"/>
          </w:tcPr>
          <w:p w14:paraId="1B1EA26F" w14:textId="77777777" w:rsidR="00750281" w:rsidRPr="00FF0556" w:rsidRDefault="00750281" w:rsidP="00853380">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014A33ED" w14:textId="77777777" w:rsidR="00750281" w:rsidRPr="00FF0556" w:rsidRDefault="00B943A9" w:rsidP="00450B71">
            <w:pPr>
              <w:rPr>
                <w:rFonts w:ascii="Arial" w:hAnsi="Arial" w:cs="Arial"/>
                <w:sz w:val="22"/>
                <w:szCs w:val="22"/>
              </w:rPr>
            </w:pPr>
            <w:proofErr w:type="gramStart"/>
            <w:r>
              <w:rPr>
                <w:rFonts w:ascii="Arial" w:hAnsi="Arial"/>
                <w:sz w:val="22"/>
                <w:szCs w:val="22"/>
              </w:rPr>
              <w:t>garantie</w:t>
            </w:r>
            <w:proofErr w:type="gramEnd"/>
            <w:r>
              <w:rPr>
                <w:rFonts w:ascii="Arial" w:hAnsi="Arial"/>
                <w:sz w:val="22"/>
                <w:szCs w:val="22"/>
              </w:rPr>
              <w:t xml:space="preserve"> supplémentaire d’un montant de 3 millions de dollars au total.</w:t>
            </w:r>
          </w:p>
        </w:tc>
      </w:tr>
    </w:tbl>
    <w:p w14:paraId="0C6DF153" w14:textId="77777777" w:rsidR="001533AE" w:rsidRPr="004F34C0" w:rsidRDefault="001533AE" w:rsidP="00906343">
      <w:pPr>
        <w:rPr>
          <w:rFonts w:ascii="Arial" w:hAnsi="Arial" w:cs="Arial"/>
        </w:rPr>
      </w:pPr>
    </w:p>
    <w:tbl>
      <w:tblPr>
        <w:tblW w:w="0" w:type="auto"/>
        <w:tblLook w:val="04A0" w:firstRow="1" w:lastRow="0" w:firstColumn="1" w:lastColumn="0" w:noHBand="0" w:noVBand="1"/>
      </w:tblPr>
      <w:tblGrid>
        <w:gridCol w:w="826"/>
        <w:gridCol w:w="8534"/>
      </w:tblGrid>
      <w:tr w:rsidR="00750281" w:rsidRPr="004F34C0" w14:paraId="41AFEFAB" w14:textId="77777777" w:rsidTr="00FF0556">
        <w:tc>
          <w:tcPr>
            <w:tcW w:w="828" w:type="dxa"/>
            <w:shd w:val="clear" w:color="auto" w:fill="auto"/>
          </w:tcPr>
          <w:p w14:paraId="09549943" w14:textId="77777777" w:rsidR="00750281" w:rsidRPr="00FF0556" w:rsidRDefault="0076577B" w:rsidP="00853380">
            <w:pPr>
              <w:rPr>
                <w:rFonts w:ascii="Arial" w:hAnsi="Arial" w:cs="Arial"/>
                <w:b/>
                <w:sz w:val="22"/>
                <w:szCs w:val="22"/>
              </w:rPr>
            </w:pPr>
            <w:r>
              <w:rPr>
                <w:rFonts w:ascii="Arial" w:hAnsi="Arial"/>
                <w:b/>
                <w:sz w:val="22"/>
                <w:szCs w:val="22"/>
              </w:rPr>
              <w:t>19.03</w:t>
            </w:r>
          </w:p>
        </w:tc>
        <w:tc>
          <w:tcPr>
            <w:tcW w:w="8748" w:type="dxa"/>
            <w:shd w:val="clear" w:color="auto" w:fill="auto"/>
          </w:tcPr>
          <w:p w14:paraId="0D88519F" w14:textId="77777777" w:rsidR="00750281" w:rsidRPr="00FF0556" w:rsidRDefault="00750281" w:rsidP="00853380">
            <w:pPr>
              <w:rPr>
                <w:rFonts w:ascii="Arial" w:hAnsi="Arial" w:cs="Arial"/>
                <w:b/>
                <w:sz w:val="22"/>
                <w:szCs w:val="22"/>
              </w:rPr>
            </w:pPr>
            <w:r>
              <w:rPr>
                <w:rFonts w:ascii="Arial" w:hAnsi="Arial"/>
                <w:b/>
                <w:sz w:val="22"/>
                <w:szCs w:val="22"/>
              </w:rPr>
              <w:t>Assurance permanente (subséquente)</w:t>
            </w:r>
          </w:p>
        </w:tc>
      </w:tr>
      <w:tr w:rsidR="00750281" w:rsidRPr="004F34C0" w14:paraId="74081E6F" w14:textId="77777777" w:rsidTr="00FF0556">
        <w:tc>
          <w:tcPr>
            <w:tcW w:w="9576" w:type="dxa"/>
            <w:gridSpan w:val="2"/>
            <w:shd w:val="clear" w:color="auto" w:fill="auto"/>
          </w:tcPr>
          <w:p w14:paraId="158A41B9" w14:textId="2B018BA5" w:rsidR="00750281" w:rsidRPr="00FF0556" w:rsidRDefault="00EB4C11" w:rsidP="00E801C7">
            <w:pPr>
              <w:rPr>
                <w:rFonts w:ascii="Arial" w:hAnsi="Arial" w:cs="Arial"/>
                <w:sz w:val="22"/>
                <w:szCs w:val="22"/>
              </w:rPr>
            </w:pPr>
            <w:r>
              <w:rPr>
                <w:rFonts w:ascii="Arial" w:hAnsi="Arial"/>
                <w:sz w:val="22"/>
                <w:szCs w:val="22"/>
              </w:rPr>
              <w:t>Tous les inscrits qui ont exercé leur profession en Ontario au cours des cinq dernières années et immédiatement avant de cesser d'exercer la profession doivent détenir une assurance permanente (subséquente) qui leur offre une protection pendant au moins cinq ans après qu’ils ont cessé d'exercer la profession.</w:t>
            </w:r>
          </w:p>
        </w:tc>
      </w:tr>
    </w:tbl>
    <w:p w14:paraId="76848C6B" w14:textId="77777777" w:rsidR="00906343" w:rsidRPr="004F34C0" w:rsidRDefault="00906343" w:rsidP="001533AE">
      <w:pPr>
        <w:rPr>
          <w:rFonts w:ascii="Arial" w:hAnsi="Arial" w:cs="Arial"/>
          <w:sz w:val="22"/>
          <w:szCs w:val="22"/>
        </w:rPr>
      </w:pPr>
    </w:p>
    <w:p w14:paraId="560BEE10" w14:textId="77777777" w:rsidR="00906343" w:rsidRPr="004F34C0" w:rsidRDefault="0076577B" w:rsidP="001533AE">
      <w:pPr>
        <w:pStyle w:val="Heading1"/>
        <w:spacing w:before="0"/>
        <w:jc w:val="left"/>
        <w:rPr>
          <w:sz w:val="22"/>
          <w:szCs w:val="22"/>
        </w:rPr>
      </w:pPr>
      <w:bookmarkStart w:id="63" w:name="_Toc65172720"/>
      <w:r>
        <w:rPr>
          <w:sz w:val="22"/>
          <w:szCs w:val="22"/>
        </w:rPr>
        <w:t>20. REGISTRE</w:t>
      </w:r>
      <w:bookmarkEnd w:id="63"/>
    </w:p>
    <w:p w14:paraId="22B8CC22" w14:textId="77777777" w:rsidR="00906343" w:rsidRPr="004F34C0" w:rsidRDefault="00906343" w:rsidP="00906343">
      <w:pPr>
        <w:rPr>
          <w:rFonts w:ascii="Arial" w:hAnsi="Arial" w:cs="Arial"/>
        </w:rPr>
      </w:pPr>
    </w:p>
    <w:tbl>
      <w:tblPr>
        <w:tblW w:w="0" w:type="auto"/>
        <w:tblLook w:val="04A0" w:firstRow="1" w:lastRow="0" w:firstColumn="1" w:lastColumn="0" w:noHBand="0" w:noVBand="1"/>
      </w:tblPr>
      <w:tblGrid>
        <w:gridCol w:w="826"/>
        <w:gridCol w:w="8534"/>
      </w:tblGrid>
      <w:tr w:rsidR="009F2607" w:rsidRPr="004F34C0" w14:paraId="3BC63CB1" w14:textId="77777777" w:rsidTr="00A83F76">
        <w:tc>
          <w:tcPr>
            <w:tcW w:w="828" w:type="dxa"/>
            <w:shd w:val="clear" w:color="auto" w:fill="auto"/>
          </w:tcPr>
          <w:p w14:paraId="267BF28B" w14:textId="77777777" w:rsidR="00853380" w:rsidRPr="004F34C0" w:rsidRDefault="0076577B" w:rsidP="00853380">
            <w:pPr>
              <w:rPr>
                <w:rFonts w:ascii="Arial" w:hAnsi="Arial" w:cs="Arial"/>
                <w:b/>
                <w:sz w:val="22"/>
                <w:szCs w:val="22"/>
              </w:rPr>
            </w:pPr>
            <w:r>
              <w:rPr>
                <w:rFonts w:ascii="Arial" w:hAnsi="Arial"/>
                <w:b/>
                <w:sz w:val="22"/>
                <w:szCs w:val="22"/>
              </w:rPr>
              <w:t>20.01</w:t>
            </w:r>
          </w:p>
        </w:tc>
        <w:tc>
          <w:tcPr>
            <w:tcW w:w="8748" w:type="dxa"/>
            <w:shd w:val="clear" w:color="auto" w:fill="auto"/>
          </w:tcPr>
          <w:p w14:paraId="7C148F31" w14:textId="77777777" w:rsidR="00853380" w:rsidRPr="004F34C0" w:rsidRDefault="00853380" w:rsidP="00853380">
            <w:pPr>
              <w:rPr>
                <w:rFonts w:ascii="Arial" w:hAnsi="Arial" w:cs="Arial"/>
                <w:b/>
                <w:sz w:val="22"/>
                <w:szCs w:val="22"/>
              </w:rPr>
            </w:pPr>
            <w:r>
              <w:rPr>
                <w:rFonts w:ascii="Arial" w:hAnsi="Arial"/>
                <w:b/>
                <w:sz w:val="22"/>
                <w:szCs w:val="22"/>
              </w:rPr>
              <w:t>Nom dans le registre</w:t>
            </w:r>
          </w:p>
        </w:tc>
      </w:tr>
      <w:tr w:rsidR="009F2607" w:rsidRPr="004F34C0" w14:paraId="5E1B2C8A" w14:textId="77777777" w:rsidTr="00A83F76">
        <w:tc>
          <w:tcPr>
            <w:tcW w:w="9576" w:type="dxa"/>
            <w:gridSpan w:val="2"/>
            <w:shd w:val="clear" w:color="auto" w:fill="auto"/>
          </w:tcPr>
          <w:p w14:paraId="3F132FBD" w14:textId="2824F815" w:rsidR="00853380" w:rsidRPr="004F34C0" w:rsidRDefault="00853380" w:rsidP="00A83F76">
            <w:pPr>
              <w:widowControl w:val="0"/>
              <w:autoSpaceDE w:val="0"/>
              <w:autoSpaceDN w:val="0"/>
              <w:adjustRightInd w:val="0"/>
              <w:rPr>
                <w:rFonts w:ascii="Arial" w:hAnsi="Arial" w:cs="Arial"/>
                <w:sz w:val="22"/>
                <w:szCs w:val="22"/>
              </w:rPr>
            </w:pPr>
            <w:r>
              <w:rPr>
                <w:rFonts w:ascii="Arial" w:hAnsi="Arial"/>
                <w:sz w:val="22"/>
                <w:szCs w:val="22"/>
              </w:rPr>
              <w:t>Sous réserve de l'article 20.02, le nom d'un inscrit figurant au registre correspond au nom complet indiqué sur le document utilisé à l'appui de son inscription initiale à l'Ordre.</w:t>
            </w:r>
          </w:p>
        </w:tc>
      </w:tr>
    </w:tbl>
    <w:p w14:paraId="5388A3E4" w14:textId="77777777" w:rsidR="00673EC2" w:rsidRPr="00381C22" w:rsidRDefault="00673EC2" w:rsidP="009F0772">
      <w:pPr>
        <w:widowControl w:val="0"/>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6"/>
        <w:gridCol w:w="628"/>
        <w:gridCol w:w="7906"/>
      </w:tblGrid>
      <w:tr w:rsidR="00853380" w:rsidRPr="004F34C0" w14:paraId="0E2ACDD8" w14:textId="77777777" w:rsidTr="00A83F76">
        <w:tc>
          <w:tcPr>
            <w:tcW w:w="828" w:type="dxa"/>
            <w:shd w:val="clear" w:color="auto" w:fill="auto"/>
          </w:tcPr>
          <w:p w14:paraId="3C044209" w14:textId="77777777" w:rsidR="00853380" w:rsidRPr="004F34C0" w:rsidRDefault="0076577B" w:rsidP="00853380">
            <w:pPr>
              <w:rPr>
                <w:rFonts w:ascii="Arial" w:hAnsi="Arial" w:cs="Arial"/>
                <w:b/>
                <w:sz w:val="22"/>
                <w:szCs w:val="22"/>
              </w:rPr>
            </w:pPr>
            <w:r>
              <w:rPr>
                <w:rFonts w:ascii="Arial" w:hAnsi="Arial"/>
                <w:b/>
                <w:sz w:val="22"/>
                <w:szCs w:val="22"/>
              </w:rPr>
              <w:t>20.02</w:t>
            </w:r>
          </w:p>
        </w:tc>
        <w:tc>
          <w:tcPr>
            <w:tcW w:w="8748" w:type="dxa"/>
            <w:gridSpan w:val="2"/>
            <w:shd w:val="clear" w:color="auto" w:fill="auto"/>
          </w:tcPr>
          <w:p w14:paraId="0A6635CE" w14:textId="77777777" w:rsidR="00853380" w:rsidRPr="004F34C0" w:rsidRDefault="00853380" w:rsidP="00853380">
            <w:pPr>
              <w:rPr>
                <w:rFonts w:ascii="Arial" w:hAnsi="Arial" w:cs="Arial"/>
                <w:b/>
                <w:sz w:val="22"/>
                <w:szCs w:val="22"/>
              </w:rPr>
            </w:pPr>
            <w:r>
              <w:rPr>
                <w:rFonts w:ascii="Arial" w:hAnsi="Arial"/>
                <w:b/>
                <w:sz w:val="22"/>
                <w:szCs w:val="22"/>
              </w:rPr>
              <w:t>Changement de nom</w:t>
            </w:r>
          </w:p>
        </w:tc>
      </w:tr>
      <w:tr w:rsidR="00853380" w:rsidRPr="004F34C0" w14:paraId="5A1254AB" w14:textId="77777777" w:rsidTr="00A83F76">
        <w:tc>
          <w:tcPr>
            <w:tcW w:w="9576" w:type="dxa"/>
            <w:gridSpan w:val="3"/>
            <w:shd w:val="clear" w:color="auto" w:fill="auto"/>
          </w:tcPr>
          <w:p w14:paraId="1B279F2D" w14:textId="22C2A380" w:rsidR="00853380" w:rsidRPr="004F34C0" w:rsidRDefault="00853380" w:rsidP="00A83F76">
            <w:pPr>
              <w:widowControl w:val="0"/>
              <w:autoSpaceDE w:val="0"/>
              <w:autoSpaceDN w:val="0"/>
              <w:adjustRightInd w:val="0"/>
              <w:rPr>
                <w:rFonts w:ascii="Arial" w:hAnsi="Arial" w:cs="Arial"/>
                <w:sz w:val="22"/>
                <w:szCs w:val="22"/>
              </w:rPr>
            </w:pPr>
            <w:r>
              <w:rPr>
                <w:rFonts w:ascii="Arial" w:hAnsi="Arial"/>
                <w:sz w:val="22"/>
                <w:szCs w:val="22"/>
              </w:rPr>
              <w:t>Le directeur général peut inscrire dans le registre un nom autre que le nom visé à l'article 20.01, s’il :</w:t>
            </w:r>
          </w:p>
        </w:tc>
      </w:tr>
      <w:tr w:rsidR="00853380" w:rsidRPr="004F34C0" w14:paraId="4957DFC8" w14:textId="77777777" w:rsidTr="00A83F76">
        <w:tc>
          <w:tcPr>
            <w:tcW w:w="828" w:type="dxa"/>
            <w:shd w:val="clear" w:color="auto" w:fill="auto"/>
          </w:tcPr>
          <w:p w14:paraId="0C46FD5D" w14:textId="77777777" w:rsidR="00853380" w:rsidRPr="004F34C0" w:rsidRDefault="00853380" w:rsidP="00853380">
            <w:pPr>
              <w:rPr>
                <w:rFonts w:ascii="Arial" w:hAnsi="Arial" w:cs="Arial"/>
                <w:sz w:val="22"/>
                <w:szCs w:val="22"/>
              </w:rPr>
            </w:pPr>
          </w:p>
        </w:tc>
        <w:tc>
          <w:tcPr>
            <w:tcW w:w="632" w:type="dxa"/>
            <w:shd w:val="clear" w:color="auto" w:fill="auto"/>
          </w:tcPr>
          <w:p w14:paraId="1A729914" w14:textId="77777777" w:rsidR="00853380" w:rsidRPr="004F34C0" w:rsidRDefault="00853380" w:rsidP="00853380">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396741E6" w14:textId="2007202C" w:rsidR="00853380" w:rsidRPr="004F34C0" w:rsidRDefault="00853380" w:rsidP="00A83F76">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 xml:space="preserve"> reçu une demande écrite de l'inscrit à cet effet; </w:t>
            </w:r>
          </w:p>
        </w:tc>
      </w:tr>
      <w:tr w:rsidR="00853380" w:rsidRPr="004F34C0" w14:paraId="4CA48533" w14:textId="77777777" w:rsidTr="00A83F76">
        <w:tc>
          <w:tcPr>
            <w:tcW w:w="828" w:type="dxa"/>
            <w:shd w:val="clear" w:color="auto" w:fill="auto"/>
          </w:tcPr>
          <w:p w14:paraId="4B30E395" w14:textId="77777777" w:rsidR="00853380" w:rsidRPr="004F34C0" w:rsidRDefault="00853380" w:rsidP="00853380">
            <w:pPr>
              <w:rPr>
                <w:rFonts w:ascii="Arial" w:hAnsi="Arial" w:cs="Arial"/>
                <w:sz w:val="22"/>
                <w:szCs w:val="22"/>
              </w:rPr>
            </w:pPr>
          </w:p>
        </w:tc>
        <w:tc>
          <w:tcPr>
            <w:tcW w:w="632" w:type="dxa"/>
            <w:shd w:val="clear" w:color="auto" w:fill="auto"/>
          </w:tcPr>
          <w:p w14:paraId="2D97A27F" w14:textId="77777777" w:rsidR="00853380" w:rsidRPr="004F34C0" w:rsidRDefault="00853380" w:rsidP="00853380">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2D41B409" w14:textId="4C69F414" w:rsidR="00853380" w:rsidRPr="004F34C0" w:rsidRDefault="00853380" w:rsidP="00140B0F">
            <w:pPr>
              <w:widowControl w:val="0"/>
              <w:autoSpaceDE w:val="0"/>
              <w:autoSpaceDN w:val="0"/>
              <w:adjustRightInd w:val="0"/>
              <w:rPr>
                <w:rFonts w:ascii="Arial" w:hAnsi="Arial" w:cs="Arial"/>
                <w:sz w:val="22"/>
                <w:szCs w:val="22"/>
              </w:rPr>
            </w:pPr>
            <w:proofErr w:type="gramStart"/>
            <w:r>
              <w:rPr>
                <w:rFonts w:ascii="Arial" w:hAnsi="Arial"/>
                <w:sz w:val="22"/>
                <w:szCs w:val="22"/>
              </w:rPr>
              <w:t>est</w:t>
            </w:r>
            <w:proofErr w:type="gramEnd"/>
            <w:r>
              <w:rPr>
                <w:rFonts w:ascii="Arial" w:hAnsi="Arial"/>
                <w:sz w:val="22"/>
                <w:szCs w:val="22"/>
              </w:rPr>
              <w:t xml:space="preserve"> convaincu que l'inscrit a légalement changé son nom; </w:t>
            </w:r>
          </w:p>
        </w:tc>
      </w:tr>
      <w:tr w:rsidR="00853380" w:rsidRPr="004F34C0" w14:paraId="4CD6DF5E" w14:textId="77777777" w:rsidTr="00A83F76">
        <w:tc>
          <w:tcPr>
            <w:tcW w:w="828" w:type="dxa"/>
            <w:shd w:val="clear" w:color="auto" w:fill="auto"/>
          </w:tcPr>
          <w:p w14:paraId="5E96DDC0" w14:textId="77777777" w:rsidR="00853380" w:rsidRPr="004F34C0" w:rsidRDefault="00853380" w:rsidP="00853380">
            <w:pPr>
              <w:rPr>
                <w:rFonts w:ascii="Arial" w:hAnsi="Arial" w:cs="Arial"/>
                <w:sz w:val="22"/>
                <w:szCs w:val="22"/>
              </w:rPr>
            </w:pPr>
          </w:p>
        </w:tc>
        <w:tc>
          <w:tcPr>
            <w:tcW w:w="632" w:type="dxa"/>
            <w:shd w:val="clear" w:color="auto" w:fill="auto"/>
          </w:tcPr>
          <w:p w14:paraId="5CC601FD" w14:textId="77777777" w:rsidR="00853380" w:rsidRPr="004F34C0" w:rsidRDefault="00853380" w:rsidP="00853380">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33472EB0" w14:textId="77777777" w:rsidR="00853380" w:rsidRPr="004F34C0" w:rsidRDefault="00853380" w:rsidP="00A83F76">
            <w:pPr>
              <w:widowControl w:val="0"/>
              <w:autoSpaceDE w:val="0"/>
              <w:autoSpaceDN w:val="0"/>
              <w:adjustRightInd w:val="0"/>
              <w:rPr>
                <w:rFonts w:ascii="Arial" w:hAnsi="Arial" w:cs="Arial"/>
                <w:sz w:val="22"/>
                <w:szCs w:val="22"/>
              </w:rPr>
            </w:pPr>
            <w:proofErr w:type="gramStart"/>
            <w:r>
              <w:rPr>
                <w:rFonts w:ascii="Arial" w:hAnsi="Arial"/>
                <w:sz w:val="22"/>
                <w:szCs w:val="22"/>
              </w:rPr>
              <w:t>est</w:t>
            </w:r>
            <w:proofErr w:type="gramEnd"/>
            <w:r>
              <w:rPr>
                <w:rFonts w:ascii="Arial" w:hAnsi="Arial"/>
                <w:sz w:val="22"/>
                <w:szCs w:val="22"/>
              </w:rPr>
              <w:t xml:space="preserve"> convaincu que le changement de nom n'a pas été effectué à des fins inappropriées. </w:t>
            </w:r>
          </w:p>
        </w:tc>
      </w:tr>
    </w:tbl>
    <w:p w14:paraId="6A43F349" w14:textId="77777777" w:rsidR="00853380" w:rsidRPr="00381C22" w:rsidRDefault="00853380" w:rsidP="009F0772">
      <w:pPr>
        <w:widowControl w:val="0"/>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8"/>
        <w:gridCol w:w="628"/>
        <w:gridCol w:w="531"/>
        <w:gridCol w:w="7373"/>
      </w:tblGrid>
      <w:tr w:rsidR="00EA5163" w:rsidRPr="004F34C0" w14:paraId="1DC4A39E" w14:textId="77777777" w:rsidTr="00B47D1F">
        <w:tc>
          <w:tcPr>
            <w:tcW w:w="826" w:type="dxa"/>
            <w:shd w:val="clear" w:color="auto" w:fill="auto"/>
          </w:tcPr>
          <w:p w14:paraId="451301D4" w14:textId="77777777" w:rsidR="00EA5163" w:rsidRPr="004F34C0" w:rsidRDefault="00EA5163" w:rsidP="00B47D1F">
            <w:pPr>
              <w:rPr>
                <w:rFonts w:ascii="Arial" w:hAnsi="Arial" w:cs="Arial"/>
                <w:b/>
                <w:sz w:val="22"/>
                <w:szCs w:val="22"/>
              </w:rPr>
            </w:pPr>
            <w:r>
              <w:rPr>
                <w:rFonts w:ascii="Arial" w:hAnsi="Arial"/>
                <w:b/>
                <w:sz w:val="22"/>
                <w:szCs w:val="22"/>
              </w:rPr>
              <w:t>20.03 </w:t>
            </w:r>
          </w:p>
        </w:tc>
        <w:tc>
          <w:tcPr>
            <w:tcW w:w="8534" w:type="dxa"/>
            <w:gridSpan w:val="3"/>
            <w:shd w:val="clear" w:color="auto" w:fill="auto"/>
          </w:tcPr>
          <w:p w14:paraId="053A0453" w14:textId="77777777" w:rsidR="00EA5163" w:rsidRPr="004F34C0" w:rsidRDefault="00EA5163" w:rsidP="00B47D1F">
            <w:pPr>
              <w:rPr>
                <w:rFonts w:ascii="Arial" w:hAnsi="Arial" w:cs="Arial"/>
                <w:b/>
                <w:sz w:val="22"/>
                <w:szCs w:val="22"/>
              </w:rPr>
            </w:pPr>
            <w:r>
              <w:rPr>
                <w:rFonts w:ascii="Arial" w:hAnsi="Arial"/>
                <w:b/>
                <w:sz w:val="22"/>
                <w:szCs w:val="22"/>
              </w:rPr>
              <w:t>Renseignements sur la clinique ou la société</w:t>
            </w:r>
          </w:p>
        </w:tc>
      </w:tr>
      <w:tr w:rsidR="00EA5163" w:rsidRPr="004F34C0" w14:paraId="0B42A5CB" w14:textId="77777777" w:rsidTr="00B47D1F">
        <w:tc>
          <w:tcPr>
            <w:tcW w:w="9360" w:type="dxa"/>
            <w:gridSpan w:val="4"/>
            <w:shd w:val="clear" w:color="auto" w:fill="auto"/>
          </w:tcPr>
          <w:p w14:paraId="1BC5B878" w14:textId="17C570AB" w:rsidR="00EA5163" w:rsidRPr="004F34C0" w:rsidRDefault="00EA5163" w:rsidP="00B47D1F">
            <w:pPr>
              <w:widowControl w:val="0"/>
              <w:autoSpaceDE w:val="0"/>
              <w:autoSpaceDN w:val="0"/>
              <w:adjustRightInd w:val="0"/>
              <w:rPr>
                <w:rFonts w:ascii="Arial" w:hAnsi="Arial" w:cs="Arial"/>
                <w:sz w:val="22"/>
                <w:szCs w:val="22"/>
              </w:rPr>
            </w:pPr>
            <w:r>
              <w:rPr>
                <w:rFonts w:ascii="Arial" w:hAnsi="Arial"/>
                <w:sz w:val="22"/>
                <w:szCs w:val="22"/>
              </w:rPr>
              <w:t>Les renseignements sur la clinique ou l’entreprise d'un inscrit figurant dans le registre sont les suivants :</w:t>
            </w:r>
          </w:p>
        </w:tc>
      </w:tr>
      <w:tr w:rsidR="00EA5163" w:rsidRPr="004F34C0" w14:paraId="4ED5BFAE" w14:textId="77777777" w:rsidTr="00B47D1F">
        <w:tc>
          <w:tcPr>
            <w:tcW w:w="826" w:type="dxa"/>
            <w:shd w:val="clear" w:color="auto" w:fill="auto"/>
          </w:tcPr>
          <w:p w14:paraId="16DF1A31" w14:textId="77777777" w:rsidR="00EA5163" w:rsidRPr="004F34C0" w:rsidRDefault="00EA5163" w:rsidP="00B47D1F">
            <w:pPr>
              <w:rPr>
                <w:rFonts w:ascii="Arial" w:hAnsi="Arial" w:cs="Arial"/>
                <w:sz w:val="22"/>
                <w:szCs w:val="22"/>
              </w:rPr>
            </w:pPr>
          </w:p>
        </w:tc>
        <w:tc>
          <w:tcPr>
            <w:tcW w:w="628" w:type="dxa"/>
            <w:shd w:val="clear" w:color="auto" w:fill="auto"/>
          </w:tcPr>
          <w:p w14:paraId="07FC7B2F" w14:textId="77777777" w:rsidR="00EA5163" w:rsidRPr="004F34C0" w:rsidRDefault="00EA5163" w:rsidP="00B47D1F">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6" w:type="dxa"/>
            <w:gridSpan w:val="2"/>
            <w:shd w:val="clear" w:color="auto" w:fill="auto"/>
          </w:tcPr>
          <w:p w14:paraId="7C0E6215" w14:textId="29BD0C3A" w:rsidR="00EA5163" w:rsidRPr="002B7CFE" w:rsidRDefault="00EA5163" w:rsidP="00B47D1F">
            <w:pPr>
              <w:widowControl w:val="0"/>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renseignements sur la clinique ou l’entreprise de l'inscrit pour chaque emplacement en Ontario où l'inscrit fournit des services de naturopathie au public doivent être inclus dans le registre, y compris :</w:t>
            </w:r>
          </w:p>
        </w:tc>
      </w:tr>
      <w:tr w:rsidR="00EA5163" w:rsidRPr="00F80B73" w14:paraId="3FBC2AA0" w14:textId="77777777" w:rsidTr="00B47D1F">
        <w:tc>
          <w:tcPr>
            <w:tcW w:w="826" w:type="dxa"/>
            <w:shd w:val="clear" w:color="auto" w:fill="auto"/>
          </w:tcPr>
          <w:p w14:paraId="79276062" w14:textId="77777777" w:rsidR="00EA5163" w:rsidRPr="00F80B73" w:rsidRDefault="00EA5163" w:rsidP="00B47D1F">
            <w:pPr>
              <w:rPr>
                <w:rFonts w:ascii="Arial" w:hAnsi="Arial" w:cs="Arial"/>
                <w:sz w:val="22"/>
                <w:szCs w:val="22"/>
              </w:rPr>
            </w:pPr>
          </w:p>
        </w:tc>
        <w:tc>
          <w:tcPr>
            <w:tcW w:w="628" w:type="dxa"/>
            <w:shd w:val="clear" w:color="auto" w:fill="auto"/>
          </w:tcPr>
          <w:p w14:paraId="76A97833" w14:textId="77777777" w:rsidR="00EA5163" w:rsidRPr="00F80B73" w:rsidRDefault="00EA5163" w:rsidP="00B47D1F">
            <w:pPr>
              <w:rPr>
                <w:rFonts w:ascii="Arial" w:hAnsi="Arial" w:cs="Arial"/>
                <w:sz w:val="22"/>
                <w:szCs w:val="22"/>
              </w:rPr>
            </w:pPr>
          </w:p>
        </w:tc>
        <w:tc>
          <w:tcPr>
            <w:tcW w:w="531" w:type="dxa"/>
            <w:shd w:val="clear" w:color="auto" w:fill="auto"/>
          </w:tcPr>
          <w:p w14:paraId="5E752C3E" w14:textId="77777777" w:rsidR="00EA5163" w:rsidRPr="00F80B73" w:rsidRDefault="00EA5163" w:rsidP="00B47D1F">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375" w:type="dxa"/>
            <w:shd w:val="clear" w:color="auto" w:fill="auto"/>
          </w:tcPr>
          <w:p w14:paraId="502F4022" w14:textId="548AC378" w:rsidR="00EA5163" w:rsidRPr="009C0031" w:rsidRDefault="00B47D1F" w:rsidP="00B47D1F">
            <w:pPr>
              <w:widowControl w:val="0"/>
              <w:autoSpaceDE w:val="0"/>
              <w:autoSpaceDN w:val="0"/>
              <w:adjustRightInd w:val="0"/>
              <w:spacing w:line="259" w:lineRule="auto"/>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de la clinique, s'il y a lieu, ou le nom sous lequel l'inscrit exerce la profession;</w:t>
            </w:r>
          </w:p>
        </w:tc>
      </w:tr>
      <w:tr w:rsidR="00EA5163" w:rsidRPr="00F80B73" w14:paraId="116802F8" w14:textId="77777777" w:rsidTr="00B47D1F">
        <w:tc>
          <w:tcPr>
            <w:tcW w:w="826" w:type="dxa"/>
            <w:shd w:val="clear" w:color="auto" w:fill="auto"/>
          </w:tcPr>
          <w:p w14:paraId="30BC0089" w14:textId="77777777" w:rsidR="00EA5163" w:rsidRPr="00F80B73" w:rsidRDefault="00EA5163" w:rsidP="00B47D1F">
            <w:pPr>
              <w:rPr>
                <w:rFonts w:ascii="Arial" w:hAnsi="Arial" w:cs="Arial"/>
                <w:sz w:val="22"/>
                <w:szCs w:val="22"/>
              </w:rPr>
            </w:pPr>
          </w:p>
        </w:tc>
        <w:tc>
          <w:tcPr>
            <w:tcW w:w="628" w:type="dxa"/>
            <w:shd w:val="clear" w:color="auto" w:fill="auto"/>
          </w:tcPr>
          <w:p w14:paraId="376D5B64" w14:textId="77777777" w:rsidR="00EA5163" w:rsidRPr="00F80B73" w:rsidRDefault="00EA5163" w:rsidP="00B47D1F">
            <w:pPr>
              <w:rPr>
                <w:rFonts w:ascii="Arial" w:hAnsi="Arial" w:cs="Arial"/>
                <w:sz w:val="22"/>
                <w:szCs w:val="22"/>
              </w:rPr>
            </w:pPr>
          </w:p>
        </w:tc>
        <w:tc>
          <w:tcPr>
            <w:tcW w:w="531" w:type="dxa"/>
            <w:shd w:val="clear" w:color="auto" w:fill="auto"/>
          </w:tcPr>
          <w:p w14:paraId="7957DA13" w14:textId="77777777" w:rsidR="00EA5163" w:rsidRPr="00F80B73" w:rsidRDefault="00EA5163" w:rsidP="00B47D1F">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375" w:type="dxa"/>
            <w:shd w:val="clear" w:color="auto" w:fill="auto"/>
          </w:tcPr>
          <w:p w14:paraId="3A56076F" w14:textId="6A79A77C" w:rsidR="00EA5163" w:rsidRPr="009C0031" w:rsidRDefault="00B47D1F" w:rsidP="00B47D1F">
            <w:pPr>
              <w:widowControl w:val="0"/>
              <w:autoSpaceDE w:val="0"/>
              <w:autoSpaceDN w:val="0"/>
              <w:adjustRightInd w:val="0"/>
              <w:spacing w:line="259" w:lineRule="auto"/>
              <w:rPr>
                <w:rFonts w:ascii="Arial" w:hAnsi="Arial" w:cs="Arial"/>
                <w:sz w:val="22"/>
                <w:szCs w:val="22"/>
              </w:rPr>
            </w:pPr>
            <w:proofErr w:type="gramStart"/>
            <w:r>
              <w:rPr>
                <w:rFonts w:ascii="Arial" w:hAnsi="Arial"/>
                <w:sz w:val="22"/>
                <w:szCs w:val="22"/>
              </w:rPr>
              <w:t>l'adresse</w:t>
            </w:r>
            <w:proofErr w:type="gramEnd"/>
            <w:r>
              <w:rPr>
                <w:rFonts w:ascii="Arial" w:hAnsi="Arial"/>
                <w:sz w:val="22"/>
                <w:szCs w:val="22"/>
              </w:rPr>
              <w:t xml:space="preserve"> municipale et le numéro de téléphone;</w:t>
            </w:r>
          </w:p>
        </w:tc>
      </w:tr>
      <w:tr w:rsidR="00EA5163" w:rsidRPr="00F80B73" w14:paraId="121ACC21" w14:textId="77777777" w:rsidTr="00B47D1F">
        <w:tc>
          <w:tcPr>
            <w:tcW w:w="826" w:type="dxa"/>
            <w:shd w:val="clear" w:color="auto" w:fill="auto"/>
          </w:tcPr>
          <w:p w14:paraId="5E46AF2C" w14:textId="77777777" w:rsidR="00EA5163" w:rsidRPr="00F80B73" w:rsidRDefault="00EA5163" w:rsidP="00B47D1F">
            <w:pPr>
              <w:rPr>
                <w:rFonts w:ascii="Arial" w:hAnsi="Arial" w:cs="Arial"/>
                <w:sz w:val="22"/>
                <w:szCs w:val="22"/>
              </w:rPr>
            </w:pPr>
          </w:p>
        </w:tc>
        <w:tc>
          <w:tcPr>
            <w:tcW w:w="628" w:type="dxa"/>
            <w:shd w:val="clear" w:color="auto" w:fill="auto"/>
          </w:tcPr>
          <w:p w14:paraId="58BB04F9" w14:textId="77777777" w:rsidR="00EA5163" w:rsidRPr="00F80B73" w:rsidRDefault="00EA5163" w:rsidP="00B47D1F">
            <w:pPr>
              <w:rPr>
                <w:rFonts w:ascii="Arial" w:hAnsi="Arial" w:cs="Arial"/>
                <w:sz w:val="22"/>
                <w:szCs w:val="22"/>
              </w:rPr>
            </w:pPr>
          </w:p>
        </w:tc>
        <w:tc>
          <w:tcPr>
            <w:tcW w:w="531" w:type="dxa"/>
            <w:shd w:val="clear" w:color="auto" w:fill="auto"/>
          </w:tcPr>
          <w:p w14:paraId="19BAA411" w14:textId="77777777" w:rsidR="00EA5163" w:rsidRPr="00F80B73" w:rsidRDefault="00EA5163" w:rsidP="00B47D1F">
            <w:pPr>
              <w:widowControl w:val="0"/>
              <w:autoSpaceDE w:val="0"/>
              <w:autoSpaceDN w:val="0"/>
              <w:adjustRightInd w:val="0"/>
              <w:rPr>
                <w:rFonts w:ascii="Arial" w:hAnsi="Arial" w:cs="Arial"/>
                <w:sz w:val="22"/>
                <w:szCs w:val="22"/>
              </w:rPr>
            </w:pPr>
            <w:r>
              <w:rPr>
                <w:rFonts w:ascii="Arial" w:hAnsi="Arial"/>
                <w:sz w:val="22"/>
                <w:szCs w:val="22"/>
              </w:rPr>
              <w:t>c)</w:t>
            </w:r>
          </w:p>
        </w:tc>
        <w:tc>
          <w:tcPr>
            <w:tcW w:w="7375" w:type="dxa"/>
            <w:shd w:val="clear" w:color="auto" w:fill="auto"/>
          </w:tcPr>
          <w:p w14:paraId="2834F153" w14:textId="1CB93803" w:rsidR="00EA5163" w:rsidRPr="009C0031" w:rsidRDefault="00B47D1F" w:rsidP="00B47D1F">
            <w:pPr>
              <w:widowControl w:val="0"/>
              <w:autoSpaceDE w:val="0"/>
              <w:autoSpaceDN w:val="0"/>
              <w:adjustRightInd w:val="0"/>
              <w:spacing w:line="259" w:lineRule="auto"/>
              <w:rPr>
                <w:rFonts w:ascii="Arial" w:hAnsi="Arial" w:cs="Arial"/>
                <w:sz w:val="22"/>
                <w:szCs w:val="22"/>
              </w:rPr>
            </w:pPr>
            <w:proofErr w:type="gramStart"/>
            <w:r>
              <w:rPr>
                <w:rFonts w:ascii="Arial" w:hAnsi="Arial"/>
                <w:sz w:val="22"/>
                <w:szCs w:val="22"/>
              </w:rPr>
              <w:t>l’adresse</w:t>
            </w:r>
            <w:proofErr w:type="gramEnd"/>
            <w:r>
              <w:rPr>
                <w:rFonts w:ascii="Arial" w:hAnsi="Arial"/>
                <w:sz w:val="22"/>
                <w:szCs w:val="22"/>
              </w:rPr>
              <w:t xml:space="preserve"> électronique;</w:t>
            </w:r>
          </w:p>
        </w:tc>
      </w:tr>
      <w:tr w:rsidR="00EA5163" w:rsidRPr="00F80B73" w14:paraId="72CFA0B7" w14:textId="77777777" w:rsidTr="00B47D1F">
        <w:tc>
          <w:tcPr>
            <w:tcW w:w="826" w:type="dxa"/>
            <w:shd w:val="clear" w:color="auto" w:fill="auto"/>
          </w:tcPr>
          <w:p w14:paraId="2915D2B3" w14:textId="77777777" w:rsidR="00EA5163" w:rsidRPr="00F80B73" w:rsidRDefault="00EA5163" w:rsidP="00B47D1F">
            <w:pPr>
              <w:rPr>
                <w:rFonts w:ascii="Arial" w:hAnsi="Arial" w:cs="Arial"/>
                <w:sz w:val="22"/>
                <w:szCs w:val="22"/>
              </w:rPr>
            </w:pPr>
          </w:p>
        </w:tc>
        <w:tc>
          <w:tcPr>
            <w:tcW w:w="628" w:type="dxa"/>
            <w:shd w:val="clear" w:color="auto" w:fill="auto"/>
          </w:tcPr>
          <w:p w14:paraId="4540E628" w14:textId="77777777" w:rsidR="00EA5163" w:rsidRPr="00F80B73" w:rsidRDefault="00EA5163" w:rsidP="00B47D1F">
            <w:pPr>
              <w:rPr>
                <w:rFonts w:ascii="Arial" w:hAnsi="Arial" w:cs="Arial"/>
                <w:sz w:val="22"/>
                <w:szCs w:val="22"/>
              </w:rPr>
            </w:pPr>
          </w:p>
        </w:tc>
        <w:tc>
          <w:tcPr>
            <w:tcW w:w="531" w:type="dxa"/>
            <w:shd w:val="clear" w:color="auto" w:fill="auto"/>
          </w:tcPr>
          <w:p w14:paraId="65CA7128" w14:textId="77777777" w:rsidR="00EA5163" w:rsidRPr="00F80B73" w:rsidRDefault="00EA5163" w:rsidP="00B47D1F">
            <w:pPr>
              <w:widowControl w:val="0"/>
              <w:autoSpaceDE w:val="0"/>
              <w:autoSpaceDN w:val="0"/>
              <w:adjustRightInd w:val="0"/>
              <w:rPr>
                <w:rFonts w:ascii="Arial" w:hAnsi="Arial" w:cs="Arial"/>
                <w:sz w:val="22"/>
                <w:szCs w:val="22"/>
              </w:rPr>
            </w:pPr>
            <w:r>
              <w:rPr>
                <w:rFonts w:ascii="Arial" w:hAnsi="Arial"/>
                <w:sz w:val="22"/>
                <w:szCs w:val="22"/>
              </w:rPr>
              <w:t>d)</w:t>
            </w:r>
          </w:p>
        </w:tc>
        <w:tc>
          <w:tcPr>
            <w:tcW w:w="7375" w:type="dxa"/>
            <w:shd w:val="clear" w:color="auto" w:fill="auto"/>
          </w:tcPr>
          <w:p w14:paraId="22640990" w14:textId="581B3888" w:rsidR="00EA5163" w:rsidRPr="009C0031" w:rsidRDefault="00B47D1F" w:rsidP="00B47D1F">
            <w:pPr>
              <w:widowControl w:val="0"/>
              <w:autoSpaceDE w:val="0"/>
              <w:autoSpaceDN w:val="0"/>
              <w:adjustRightInd w:val="0"/>
              <w:spacing w:line="259" w:lineRule="auto"/>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à laquelle l'inscrit a commencé à offrir des services à cet emplacement;</w:t>
            </w:r>
          </w:p>
        </w:tc>
      </w:tr>
      <w:tr w:rsidR="00EA5163" w:rsidRPr="00F80B73" w14:paraId="48732920" w14:textId="77777777" w:rsidTr="00B47D1F">
        <w:tc>
          <w:tcPr>
            <w:tcW w:w="826" w:type="dxa"/>
            <w:shd w:val="clear" w:color="auto" w:fill="auto"/>
          </w:tcPr>
          <w:p w14:paraId="225590A8" w14:textId="77777777" w:rsidR="00EA5163" w:rsidRPr="00F80B73" w:rsidRDefault="00EA5163" w:rsidP="00B47D1F">
            <w:pPr>
              <w:rPr>
                <w:rFonts w:ascii="Arial" w:hAnsi="Arial" w:cs="Arial"/>
                <w:sz w:val="22"/>
                <w:szCs w:val="22"/>
              </w:rPr>
            </w:pPr>
          </w:p>
        </w:tc>
        <w:tc>
          <w:tcPr>
            <w:tcW w:w="628" w:type="dxa"/>
            <w:shd w:val="clear" w:color="auto" w:fill="auto"/>
          </w:tcPr>
          <w:p w14:paraId="479B4064" w14:textId="77777777" w:rsidR="00EA5163" w:rsidRPr="00F80B73" w:rsidRDefault="00EA5163" w:rsidP="00B47D1F">
            <w:pPr>
              <w:rPr>
                <w:rFonts w:ascii="Arial" w:hAnsi="Arial" w:cs="Arial"/>
                <w:sz w:val="22"/>
                <w:szCs w:val="22"/>
              </w:rPr>
            </w:pPr>
          </w:p>
        </w:tc>
        <w:tc>
          <w:tcPr>
            <w:tcW w:w="531" w:type="dxa"/>
            <w:shd w:val="clear" w:color="auto" w:fill="auto"/>
          </w:tcPr>
          <w:p w14:paraId="2A02217C" w14:textId="77777777" w:rsidR="00EA5163" w:rsidRPr="00F80B73" w:rsidRDefault="00EA5163" w:rsidP="00B47D1F">
            <w:pPr>
              <w:widowControl w:val="0"/>
              <w:autoSpaceDE w:val="0"/>
              <w:autoSpaceDN w:val="0"/>
              <w:adjustRightInd w:val="0"/>
              <w:rPr>
                <w:rFonts w:ascii="Arial" w:hAnsi="Arial" w:cs="Arial"/>
                <w:sz w:val="22"/>
                <w:szCs w:val="22"/>
              </w:rPr>
            </w:pPr>
            <w:proofErr w:type="gramStart"/>
            <w:r>
              <w:rPr>
                <w:rFonts w:ascii="Arial" w:hAnsi="Arial"/>
                <w:sz w:val="22"/>
                <w:szCs w:val="22"/>
              </w:rPr>
              <w:t>e</w:t>
            </w:r>
            <w:proofErr w:type="gramEnd"/>
            <w:r>
              <w:rPr>
                <w:rFonts w:ascii="Arial" w:hAnsi="Arial"/>
                <w:sz w:val="22"/>
                <w:szCs w:val="22"/>
              </w:rPr>
              <w:t>)</w:t>
            </w:r>
          </w:p>
        </w:tc>
        <w:tc>
          <w:tcPr>
            <w:tcW w:w="7375" w:type="dxa"/>
            <w:shd w:val="clear" w:color="auto" w:fill="auto"/>
          </w:tcPr>
          <w:p w14:paraId="2ECB4DC4" w14:textId="0937AB84" w:rsidR="00EA5163" w:rsidRPr="00F80B73" w:rsidRDefault="00EA5163" w:rsidP="00B47D1F">
            <w:pPr>
              <w:rPr>
                <w:rFonts w:ascii="Arial" w:hAnsi="Arial" w:cs="Arial"/>
                <w:szCs w:val="22"/>
              </w:rPr>
            </w:pPr>
            <w:proofErr w:type="gramStart"/>
            <w:r>
              <w:rPr>
                <w:rFonts w:ascii="Arial" w:hAnsi="Arial"/>
                <w:sz w:val="22"/>
                <w:szCs w:val="22"/>
              </w:rPr>
              <w:t>la</w:t>
            </w:r>
            <w:proofErr w:type="gramEnd"/>
            <w:r>
              <w:rPr>
                <w:rFonts w:ascii="Arial" w:hAnsi="Arial"/>
                <w:sz w:val="22"/>
                <w:szCs w:val="22"/>
              </w:rPr>
              <w:t xml:space="preserve"> question de savoir si l'emplacement est un établissement;</w:t>
            </w:r>
          </w:p>
        </w:tc>
      </w:tr>
      <w:tr w:rsidR="00EA5163" w:rsidRPr="004F34C0" w14:paraId="599E79C4" w14:textId="77777777" w:rsidTr="00B47D1F">
        <w:tc>
          <w:tcPr>
            <w:tcW w:w="826" w:type="dxa"/>
            <w:shd w:val="clear" w:color="auto" w:fill="auto"/>
          </w:tcPr>
          <w:p w14:paraId="04FD9110" w14:textId="77777777" w:rsidR="00EA5163" w:rsidRPr="004F34C0" w:rsidRDefault="00EA5163" w:rsidP="00B47D1F">
            <w:pPr>
              <w:rPr>
                <w:rFonts w:ascii="Arial" w:hAnsi="Arial" w:cs="Arial"/>
                <w:sz w:val="22"/>
                <w:szCs w:val="22"/>
              </w:rPr>
            </w:pPr>
          </w:p>
        </w:tc>
        <w:tc>
          <w:tcPr>
            <w:tcW w:w="628" w:type="dxa"/>
            <w:shd w:val="clear" w:color="auto" w:fill="auto"/>
          </w:tcPr>
          <w:p w14:paraId="0EB2BD86" w14:textId="77777777" w:rsidR="00EA5163" w:rsidRPr="004F34C0" w:rsidRDefault="00EA5163" w:rsidP="00B47D1F">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6" w:type="dxa"/>
            <w:gridSpan w:val="2"/>
            <w:shd w:val="clear" w:color="auto" w:fill="auto"/>
          </w:tcPr>
          <w:p w14:paraId="7A1D85AF" w14:textId="7314A462" w:rsidR="00EA5163" w:rsidRPr="002B7CFE" w:rsidRDefault="00EA5163" w:rsidP="00140B0F">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dans</w:t>
            </w:r>
            <w:proofErr w:type="gramEnd"/>
            <w:r>
              <w:rPr>
                <w:rFonts w:ascii="Arial" w:hAnsi="Arial"/>
                <w:sz w:val="22"/>
                <w:szCs w:val="22"/>
              </w:rPr>
              <w:t xml:space="preserve"> le cas où l'inscrit fournit des services de naturopathie à plus d'un emplacement en Ontario, l'endroit où l'inscrit travaille généralement ou prévoit travailler pendant le plus grand nombre d'heures est désigné comme son emplacement principal;</w:t>
            </w:r>
          </w:p>
        </w:tc>
      </w:tr>
      <w:tr w:rsidR="00EA5163" w:rsidRPr="004F34C0" w14:paraId="185AB367" w14:textId="77777777" w:rsidTr="00B47D1F">
        <w:tc>
          <w:tcPr>
            <w:tcW w:w="826" w:type="dxa"/>
            <w:shd w:val="clear" w:color="auto" w:fill="auto"/>
          </w:tcPr>
          <w:p w14:paraId="2FB24353" w14:textId="77777777" w:rsidR="00EA5163" w:rsidRPr="004F34C0" w:rsidRDefault="00EA5163" w:rsidP="00B47D1F">
            <w:pPr>
              <w:rPr>
                <w:rFonts w:ascii="Arial" w:hAnsi="Arial" w:cs="Arial"/>
                <w:sz w:val="22"/>
                <w:szCs w:val="22"/>
              </w:rPr>
            </w:pPr>
          </w:p>
        </w:tc>
        <w:tc>
          <w:tcPr>
            <w:tcW w:w="628" w:type="dxa"/>
            <w:shd w:val="clear" w:color="auto" w:fill="auto"/>
          </w:tcPr>
          <w:p w14:paraId="64CD88F0" w14:textId="77777777" w:rsidR="00EA5163" w:rsidRPr="004F34C0" w:rsidRDefault="00EA5163" w:rsidP="00B47D1F">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6" w:type="dxa"/>
            <w:gridSpan w:val="2"/>
            <w:shd w:val="clear" w:color="auto" w:fill="auto"/>
          </w:tcPr>
          <w:p w14:paraId="3C0B4B76" w14:textId="3C2364D6" w:rsidR="00EA5163" w:rsidRPr="002B7CFE" w:rsidRDefault="00EA5163" w:rsidP="00B47D1F">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dans</w:t>
            </w:r>
            <w:proofErr w:type="gramEnd"/>
            <w:r>
              <w:rPr>
                <w:rFonts w:ascii="Arial" w:hAnsi="Arial"/>
                <w:sz w:val="22"/>
                <w:szCs w:val="22"/>
              </w:rPr>
              <w:t xml:space="preserve"> le cas où l'inscrit ne fournit pas de services de naturopathie en Ontario, l'emplacement désigné par l'inscrit ou toute autre adresse approuvée par le directeur général.</w:t>
            </w:r>
          </w:p>
        </w:tc>
      </w:tr>
    </w:tbl>
    <w:p w14:paraId="1C3530F5" w14:textId="77777777" w:rsidR="00232567" w:rsidRPr="00381C22" w:rsidRDefault="00232567" w:rsidP="009F0772">
      <w:pPr>
        <w:widowControl w:val="0"/>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6"/>
        <w:gridCol w:w="8534"/>
      </w:tblGrid>
      <w:tr w:rsidR="00CF6113" w:rsidRPr="004F34C0" w14:paraId="56AE3B83" w14:textId="77777777" w:rsidTr="00232567">
        <w:tc>
          <w:tcPr>
            <w:tcW w:w="826" w:type="dxa"/>
            <w:shd w:val="clear" w:color="auto" w:fill="auto"/>
          </w:tcPr>
          <w:p w14:paraId="1E532C9B" w14:textId="3199364C" w:rsidR="00CF6113" w:rsidRPr="004F34C0" w:rsidRDefault="0076577B" w:rsidP="00A665EE">
            <w:pPr>
              <w:rPr>
                <w:rFonts w:ascii="Arial" w:hAnsi="Arial" w:cs="Arial"/>
                <w:b/>
                <w:sz w:val="22"/>
                <w:szCs w:val="22"/>
              </w:rPr>
            </w:pPr>
            <w:r>
              <w:rPr>
                <w:rFonts w:ascii="Arial" w:hAnsi="Arial"/>
                <w:b/>
                <w:sz w:val="22"/>
                <w:szCs w:val="22"/>
              </w:rPr>
              <w:lastRenderedPageBreak/>
              <w:t>20.04</w:t>
            </w:r>
          </w:p>
        </w:tc>
        <w:tc>
          <w:tcPr>
            <w:tcW w:w="8534" w:type="dxa"/>
            <w:shd w:val="clear" w:color="auto" w:fill="auto"/>
          </w:tcPr>
          <w:p w14:paraId="77E2E669" w14:textId="34E0485A" w:rsidR="00CF6113" w:rsidRPr="004F34C0" w:rsidRDefault="00CF6113" w:rsidP="00A665EE">
            <w:pPr>
              <w:rPr>
                <w:rFonts w:ascii="Arial" w:hAnsi="Arial" w:cs="Arial"/>
                <w:b/>
                <w:sz w:val="22"/>
                <w:szCs w:val="22"/>
              </w:rPr>
            </w:pPr>
            <w:r>
              <w:rPr>
                <w:rFonts w:ascii="Arial" w:hAnsi="Arial"/>
                <w:b/>
                <w:sz w:val="22"/>
                <w:szCs w:val="22"/>
              </w:rPr>
              <w:t>FONCTIONS DU DIRECTEUR GÉNÉRAL</w:t>
            </w:r>
          </w:p>
        </w:tc>
      </w:tr>
      <w:tr w:rsidR="00CF6113" w:rsidRPr="004F34C0" w14:paraId="7C849B45" w14:textId="77777777" w:rsidTr="00232567">
        <w:tc>
          <w:tcPr>
            <w:tcW w:w="9360" w:type="dxa"/>
            <w:gridSpan w:val="2"/>
            <w:shd w:val="clear" w:color="auto" w:fill="auto"/>
          </w:tcPr>
          <w:p w14:paraId="752DE3AF" w14:textId="1B4470AD" w:rsidR="00CF6113" w:rsidRPr="004F34C0" w:rsidRDefault="00CF6113" w:rsidP="00A83F76">
            <w:pPr>
              <w:widowControl w:val="0"/>
              <w:autoSpaceDE w:val="0"/>
              <w:autoSpaceDN w:val="0"/>
              <w:adjustRightInd w:val="0"/>
              <w:rPr>
                <w:rFonts w:ascii="Arial" w:hAnsi="Arial" w:cs="Arial"/>
                <w:sz w:val="22"/>
                <w:szCs w:val="22"/>
              </w:rPr>
            </w:pPr>
            <w:r>
              <w:rPr>
                <w:rFonts w:ascii="Arial" w:hAnsi="Arial"/>
                <w:iCs/>
                <w:sz w:val="22"/>
                <w:szCs w:val="22"/>
              </w:rPr>
              <w:t>Le directeur général maintient un registre conformément à l'article 23 du Code.</w:t>
            </w:r>
          </w:p>
        </w:tc>
      </w:tr>
    </w:tbl>
    <w:p w14:paraId="094A0487" w14:textId="649E23D8" w:rsidR="00746040" w:rsidRDefault="00746040"/>
    <w:tbl>
      <w:tblPr>
        <w:tblW w:w="0" w:type="auto"/>
        <w:tblLook w:val="04A0" w:firstRow="1" w:lastRow="0" w:firstColumn="1" w:lastColumn="0" w:noHBand="0" w:noVBand="1"/>
      </w:tblPr>
      <w:tblGrid>
        <w:gridCol w:w="824"/>
        <w:gridCol w:w="632"/>
        <w:gridCol w:w="529"/>
        <w:gridCol w:w="7375"/>
      </w:tblGrid>
      <w:tr w:rsidR="00AC5F6B" w:rsidRPr="004F34C0" w14:paraId="6A1A5CE6" w14:textId="77777777" w:rsidTr="00DF645B">
        <w:tc>
          <w:tcPr>
            <w:tcW w:w="824" w:type="dxa"/>
            <w:shd w:val="clear" w:color="auto" w:fill="auto"/>
          </w:tcPr>
          <w:p w14:paraId="50DFA6E3" w14:textId="77777777" w:rsidR="00AC5F6B" w:rsidRPr="004F34C0" w:rsidRDefault="00AC5F6B" w:rsidP="00DF645B">
            <w:pPr>
              <w:rPr>
                <w:rFonts w:ascii="Arial" w:hAnsi="Arial" w:cs="Arial"/>
                <w:b/>
                <w:sz w:val="22"/>
                <w:szCs w:val="22"/>
              </w:rPr>
            </w:pPr>
            <w:r>
              <w:rPr>
                <w:rFonts w:ascii="Arial" w:hAnsi="Arial"/>
                <w:b/>
                <w:sz w:val="22"/>
                <w:szCs w:val="22"/>
              </w:rPr>
              <w:t>20.05</w:t>
            </w:r>
          </w:p>
        </w:tc>
        <w:tc>
          <w:tcPr>
            <w:tcW w:w="8536" w:type="dxa"/>
            <w:gridSpan w:val="3"/>
            <w:shd w:val="clear" w:color="auto" w:fill="auto"/>
          </w:tcPr>
          <w:p w14:paraId="2F123F7D" w14:textId="54104C64" w:rsidR="00AC5F6B" w:rsidRPr="004F34C0" w:rsidRDefault="00AC5F6B" w:rsidP="00DF645B">
            <w:pPr>
              <w:rPr>
                <w:rFonts w:ascii="Arial" w:hAnsi="Arial" w:cs="Arial"/>
                <w:b/>
                <w:sz w:val="22"/>
                <w:szCs w:val="22"/>
              </w:rPr>
            </w:pPr>
            <w:r>
              <w:rPr>
                <w:rFonts w:ascii="Arial" w:hAnsi="Arial"/>
                <w:b/>
                <w:sz w:val="22"/>
                <w:szCs w:val="22"/>
              </w:rPr>
              <w:t>Renseignements supplémentaires sur l'inscrit</w:t>
            </w:r>
          </w:p>
        </w:tc>
      </w:tr>
      <w:tr w:rsidR="00AC5F6B" w:rsidRPr="004F34C0" w14:paraId="6CBF3D08" w14:textId="77777777" w:rsidTr="00DF645B">
        <w:tc>
          <w:tcPr>
            <w:tcW w:w="9360" w:type="dxa"/>
            <w:gridSpan w:val="4"/>
            <w:shd w:val="clear" w:color="auto" w:fill="auto"/>
          </w:tcPr>
          <w:p w14:paraId="106AD021" w14:textId="2BA3575E" w:rsidR="00AC5F6B" w:rsidRPr="004F34C0" w:rsidRDefault="00AC5F6B" w:rsidP="00B92AC8">
            <w:pPr>
              <w:widowControl w:val="0"/>
              <w:autoSpaceDE w:val="0"/>
              <w:autoSpaceDN w:val="0"/>
              <w:adjustRightInd w:val="0"/>
              <w:rPr>
                <w:rFonts w:ascii="Arial" w:hAnsi="Arial" w:cs="Arial"/>
                <w:sz w:val="22"/>
                <w:szCs w:val="22"/>
              </w:rPr>
            </w:pPr>
            <w:r>
              <w:rPr>
                <w:rFonts w:ascii="Arial" w:hAnsi="Arial"/>
                <w:sz w:val="22"/>
                <w:szCs w:val="22"/>
              </w:rPr>
              <w:t>En vertu de l’alinéa 20 du paragraphe 23(2) du Code, le registre contient les renseignements suivants, qui sont désignés comme renseignements publics, à l'égard de chaque inscrit :</w:t>
            </w:r>
          </w:p>
        </w:tc>
      </w:tr>
      <w:tr w:rsidR="00AC5F6B" w:rsidRPr="004F34C0" w14:paraId="751017E1" w14:textId="77777777" w:rsidTr="00B47D1F">
        <w:tc>
          <w:tcPr>
            <w:tcW w:w="824" w:type="dxa"/>
            <w:shd w:val="clear" w:color="auto" w:fill="auto"/>
          </w:tcPr>
          <w:p w14:paraId="7F953AD6" w14:textId="77777777" w:rsidR="00AC5F6B" w:rsidRPr="004F34C0" w:rsidRDefault="00AC5F6B" w:rsidP="00DF645B">
            <w:pPr>
              <w:rPr>
                <w:rFonts w:ascii="Arial" w:hAnsi="Arial" w:cs="Arial"/>
                <w:sz w:val="22"/>
                <w:szCs w:val="22"/>
              </w:rPr>
            </w:pPr>
          </w:p>
        </w:tc>
        <w:tc>
          <w:tcPr>
            <w:tcW w:w="632" w:type="dxa"/>
            <w:shd w:val="clear" w:color="auto" w:fill="auto"/>
          </w:tcPr>
          <w:p w14:paraId="1AFF2958" w14:textId="77777777" w:rsidR="00AC5F6B" w:rsidRPr="004F34C0"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4" w:type="dxa"/>
            <w:gridSpan w:val="2"/>
            <w:shd w:val="clear" w:color="auto" w:fill="auto"/>
          </w:tcPr>
          <w:p w14:paraId="49E1C359" w14:textId="3623C6C4" w:rsidR="00AC5F6B" w:rsidRPr="004F34C0" w:rsidRDefault="00AC5F6B"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noms autres que le nom en bonne et due forme de l'inscrit, y compris les surnoms ou abréviations que l'inscrit utilise sur un lieu d’exercice quelconque; </w:t>
            </w:r>
          </w:p>
        </w:tc>
      </w:tr>
      <w:tr w:rsidR="00AC5F6B" w:rsidRPr="004F34C0" w14:paraId="752EE2CB" w14:textId="77777777" w:rsidTr="00B47D1F">
        <w:tc>
          <w:tcPr>
            <w:tcW w:w="824" w:type="dxa"/>
            <w:shd w:val="clear" w:color="auto" w:fill="auto"/>
          </w:tcPr>
          <w:p w14:paraId="0570F7D2" w14:textId="77777777" w:rsidR="00AC5F6B" w:rsidRPr="004F34C0" w:rsidRDefault="00AC5F6B" w:rsidP="00DF645B">
            <w:pPr>
              <w:rPr>
                <w:rFonts w:ascii="Arial" w:hAnsi="Arial" w:cs="Arial"/>
                <w:sz w:val="22"/>
                <w:szCs w:val="22"/>
              </w:rPr>
            </w:pPr>
          </w:p>
        </w:tc>
        <w:tc>
          <w:tcPr>
            <w:tcW w:w="632" w:type="dxa"/>
            <w:shd w:val="clear" w:color="auto" w:fill="auto"/>
          </w:tcPr>
          <w:p w14:paraId="59DFE81D" w14:textId="77777777" w:rsidR="00AC5F6B" w:rsidRPr="004F34C0"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4" w:type="dxa"/>
            <w:gridSpan w:val="2"/>
            <w:shd w:val="clear" w:color="auto" w:fill="auto"/>
          </w:tcPr>
          <w:p w14:paraId="7DD87C8B" w14:textId="30C6DEDF" w:rsidR="00AC5F6B" w:rsidRPr="004F34C0" w:rsidRDefault="00AC5F6B" w:rsidP="00B47D1F">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le nom de l'inscrit a changé depuis la date de la demande d’inscription initiale de l'inscrit, les anciens noms de l'inscrit;</w:t>
            </w:r>
          </w:p>
        </w:tc>
      </w:tr>
      <w:tr w:rsidR="00AC5F6B" w:rsidRPr="00F80B73" w14:paraId="0B0C0E43" w14:textId="77777777" w:rsidTr="00B47D1F">
        <w:tc>
          <w:tcPr>
            <w:tcW w:w="824" w:type="dxa"/>
            <w:shd w:val="clear" w:color="auto" w:fill="auto"/>
          </w:tcPr>
          <w:p w14:paraId="22BF8128" w14:textId="77777777" w:rsidR="00AC5F6B" w:rsidRPr="00F80B73" w:rsidRDefault="00AC5F6B" w:rsidP="00DF645B">
            <w:pPr>
              <w:rPr>
                <w:rFonts w:ascii="Arial" w:hAnsi="Arial" w:cs="Arial"/>
                <w:sz w:val="22"/>
                <w:szCs w:val="22"/>
              </w:rPr>
            </w:pPr>
          </w:p>
        </w:tc>
        <w:tc>
          <w:tcPr>
            <w:tcW w:w="632" w:type="dxa"/>
            <w:shd w:val="clear" w:color="auto" w:fill="auto"/>
          </w:tcPr>
          <w:p w14:paraId="27CA954E" w14:textId="77777777" w:rsidR="00AC5F6B" w:rsidRPr="00F80B73"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4" w:type="dxa"/>
            <w:gridSpan w:val="2"/>
            <w:shd w:val="clear" w:color="auto" w:fill="auto"/>
          </w:tcPr>
          <w:p w14:paraId="21CE868A" w14:textId="7F07A60F" w:rsidR="00AC5F6B" w:rsidRPr="00F80B73" w:rsidRDefault="00EA5163" w:rsidP="00E801C7">
            <w:pPr>
              <w:widowControl w:val="0"/>
              <w:autoSpaceDE w:val="0"/>
              <w:autoSpaceDN w:val="0"/>
              <w:adjustRightInd w:val="0"/>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photo d'identité couleur format passeport qui remonte à moins de cinq ans;</w:t>
            </w:r>
          </w:p>
        </w:tc>
      </w:tr>
      <w:tr w:rsidR="00AC5F6B" w:rsidRPr="004F34C0" w14:paraId="69A5AC6A" w14:textId="77777777" w:rsidTr="00B47D1F">
        <w:tc>
          <w:tcPr>
            <w:tcW w:w="824" w:type="dxa"/>
            <w:shd w:val="clear" w:color="auto" w:fill="auto"/>
          </w:tcPr>
          <w:p w14:paraId="688BE7AB" w14:textId="77777777" w:rsidR="00AC5F6B" w:rsidRPr="004F34C0" w:rsidRDefault="00AC5F6B" w:rsidP="00DF645B">
            <w:pPr>
              <w:rPr>
                <w:rFonts w:ascii="Arial" w:hAnsi="Arial" w:cs="Arial"/>
                <w:sz w:val="22"/>
                <w:szCs w:val="22"/>
              </w:rPr>
            </w:pPr>
          </w:p>
        </w:tc>
        <w:tc>
          <w:tcPr>
            <w:tcW w:w="632" w:type="dxa"/>
            <w:shd w:val="clear" w:color="auto" w:fill="auto"/>
          </w:tcPr>
          <w:p w14:paraId="5A438853" w14:textId="77777777" w:rsidR="00AC5F6B" w:rsidRPr="004F34C0"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7904" w:type="dxa"/>
            <w:gridSpan w:val="2"/>
            <w:shd w:val="clear" w:color="auto" w:fill="auto"/>
          </w:tcPr>
          <w:p w14:paraId="6BD1C5FF" w14:textId="3A5A53C8" w:rsidR="00AC5F6B" w:rsidRPr="00C464AF" w:rsidRDefault="00AC5F6B"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numéro d'inscription de l'inscrit, la catégorie du certificat d'inscription, l'état de l'inscription, une indication signalant au public si l'inscrit est autorisé à fournir des services de naturopathie et si le public devrait être au courant des renseignements concernant cet inscrit;</w:t>
            </w:r>
          </w:p>
        </w:tc>
      </w:tr>
      <w:tr w:rsidR="00AC5F6B" w:rsidRPr="00F80B73" w14:paraId="2BCC5D61" w14:textId="77777777" w:rsidTr="00B47D1F">
        <w:tc>
          <w:tcPr>
            <w:tcW w:w="824" w:type="dxa"/>
            <w:shd w:val="clear" w:color="auto" w:fill="auto"/>
          </w:tcPr>
          <w:p w14:paraId="13D44430" w14:textId="77777777" w:rsidR="00AC5F6B" w:rsidRPr="00F80B73" w:rsidRDefault="00AC5F6B" w:rsidP="00DF645B">
            <w:pPr>
              <w:rPr>
                <w:rFonts w:ascii="Arial" w:hAnsi="Arial" w:cs="Arial"/>
                <w:sz w:val="22"/>
                <w:szCs w:val="22"/>
              </w:rPr>
            </w:pPr>
          </w:p>
        </w:tc>
        <w:tc>
          <w:tcPr>
            <w:tcW w:w="632" w:type="dxa"/>
            <w:shd w:val="clear" w:color="auto" w:fill="auto"/>
          </w:tcPr>
          <w:p w14:paraId="5148AB92" w14:textId="77777777" w:rsidR="00AC5F6B" w:rsidRPr="00F80B73"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7904" w:type="dxa"/>
            <w:gridSpan w:val="2"/>
            <w:shd w:val="clear" w:color="auto" w:fill="auto"/>
          </w:tcPr>
          <w:p w14:paraId="6BEADA7A" w14:textId="364D04A9" w:rsidR="00AC5F6B" w:rsidRPr="00F80B73" w:rsidRDefault="00EA5163" w:rsidP="00DF645B">
            <w:pPr>
              <w:widowControl w:val="0"/>
              <w:autoSpaceDE w:val="0"/>
              <w:autoSpaceDN w:val="0"/>
              <w:adjustRightInd w:val="0"/>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l'inscrit détient un certificat d'inscription de classe inactive :</w:t>
            </w:r>
          </w:p>
        </w:tc>
      </w:tr>
      <w:tr w:rsidR="00AC5F6B" w:rsidRPr="00F80B73" w14:paraId="6A95CF31" w14:textId="77777777" w:rsidTr="00B47D1F">
        <w:tc>
          <w:tcPr>
            <w:tcW w:w="824" w:type="dxa"/>
            <w:shd w:val="clear" w:color="auto" w:fill="auto"/>
          </w:tcPr>
          <w:p w14:paraId="5A270ACF" w14:textId="77777777" w:rsidR="00AC5F6B" w:rsidRPr="00F80B73" w:rsidRDefault="00AC5F6B" w:rsidP="00DF645B">
            <w:pPr>
              <w:rPr>
                <w:rFonts w:ascii="Arial" w:hAnsi="Arial" w:cs="Arial"/>
                <w:sz w:val="22"/>
                <w:szCs w:val="22"/>
              </w:rPr>
            </w:pPr>
          </w:p>
        </w:tc>
        <w:tc>
          <w:tcPr>
            <w:tcW w:w="632" w:type="dxa"/>
            <w:shd w:val="clear" w:color="auto" w:fill="auto"/>
          </w:tcPr>
          <w:p w14:paraId="26D6865C" w14:textId="77777777" w:rsidR="00AC5F6B" w:rsidRPr="00F80B73" w:rsidRDefault="00AC5F6B" w:rsidP="00DF645B">
            <w:pPr>
              <w:rPr>
                <w:rFonts w:ascii="Arial" w:hAnsi="Arial" w:cs="Arial"/>
                <w:sz w:val="22"/>
                <w:szCs w:val="22"/>
              </w:rPr>
            </w:pPr>
          </w:p>
        </w:tc>
        <w:tc>
          <w:tcPr>
            <w:tcW w:w="529" w:type="dxa"/>
            <w:shd w:val="clear" w:color="auto" w:fill="auto"/>
          </w:tcPr>
          <w:p w14:paraId="0EED4520" w14:textId="77777777" w:rsidR="00AC5F6B" w:rsidRPr="00F80B73"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375" w:type="dxa"/>
            <w:shd w:val="clear" w:color="auto" w:fill="auto"/>
          </w:tcPr>
          <w:p w14:paraId="3F819DF6" w14:textId="43B89B8A" w:rsidR="00AC5F6B" w:rsidRPr="00F80B73" w:rsidRDefault="00AC5F6B" w:rsidP="00DF645B">
            <w:pPr>
              <w:rPr>
                <w:rFonts w:ascii="Arial" w:hAnsi="Arial" w:cs="Arial"/>
                <w:szCs w:val="22"/>
              </w:rPr>
            </w:pPr>
            <w:proofErr w:type="gramStart"/>
            <w:r>
              <w:rPr>
                <w:rFonts w:ascii="Arial" w:hAnsi="Arial"/>
                <w:sz w:val="22"/>
                <w:szCs w:val="22"/>
              </w:rPr>
              <w:t>le</w:t>
            </w:r>
            <w:proofErr w:type="gramEnd"/>
            <w:r>
              <w:rPr>
                <w:rFonts w:ascii="Arial" w:hAnsi="Arial"/>
                <w:sz w:val="22"/>
                <w:szCs w:val="22"/>
              </w:rPr>
              <w:t xml:space="preserve"> dernier lieu d’exercice principal connu de l'inscrit; </w:t>
            </w:r>
          </w:p>
        </w:tc>
      </w:tr>
      <w:tr w:rsidR="00AC5F6B" w:rsidRPr="00F80B73" w14:paraId="2C10175C" w14:textId="77777777" w:rsidTr="00B47D1F">
        <w:tc>
          <w:tcPr>
            <w:tcW w:w="824" w:type="dxa"/>
            <w:shd w:val="clear" w:color="auto" w:fill="auto"/>
          </w:tcPr>
          <w:p w14:paraId="103A6910" w14:textId="77777777" w:rsidR="00AC5F6B" w:rsidRPr="00F80B73" w:rsidRDefault="00AC5F6B" w:rsidP="00DF645B">
            <w:pPr>
              <w:rPr>
                <w:rFonts w:ascii="Arial" w:hAnsi="Arial" w:cs="Arial"/>
                <w:sz w:val="22"/>
                <w:szCs w:val="22"/>
              </w:rPr>
            </w:pPr>
          </w:p>
        </w:tc>
        <w:tc>
          <w:tcPr>
            <w:tcW w:w="632" w:type="dxa"/>
            <w:shd w:val="clear" w:color="auto" w:fill="auto"/>
          </w:tcPr>
          <w:p w14:paraId="2BDD519F" w14:textId="77777777" w:rsidR="00AC5F6B" w:rsidRPr="00F80B73" w:rsidRDefault="00AC5F6B" w:rsidP="00DF645B">
            <w:pPr>
              <w:rPr>
                <w:rFonts w:ascii="Arial" w:hAnsi="Arial" w:cs="Arial"/>
                <w:sz w:val="22"/>
                <w:szCs w:val="22"/>
              </w:rPr>
            </w:pPr>
          </w:p>
        </w:tc>
        <w:tc>
          <w:tcPr>
            <w:tcW w:w="529" w:type="dxa"/>
            <w:shd w:val="clear" w:color="auto" w:fill="auto"/>
          </w:tcPr>
          <w:p w14:paraId="64910D30" w14:textId="77777777" w:rsidR="00AC5F6B" w:rsidRPr="00F80B73"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375" w:type="dxa"/>
            <w:shd w:val="clear" w:color="auto" w:fill="auto"/>
          </w:tcPr>
          <w:p w14:paraId="2BB3CEC5" w14:textId="1C33D64D" w:rsidR="00AC5F6B" w:rsidRPr="00F80B73" w:rsidRDefault="00AC5F6B" w:rsidP="00DF645B">
            <w:pPr>
              <w:rPr>
                <w:rFonts w:ascii="Arial" w:hAnsi="Arial" w:cs="Arial"/>
                <w:szCs w:val="22"/>
              </w:rPr>
            </w:pPr>
            <w:proofErr w:type="gramStart"/>
            <w:r>
              <w:rPr>
                <w:rFonts w:ascii="Arial" w:hAnsi="Arial"/>
                <w:sz w:val="22"/>
                <w:szCs w:val="22"/>
              </w:rPr>
              <w:t>s'il</w:t>
            </w:r>
            <w:proofErr w:type="gramEnd"/>
            <w:r>
              <w:rPr>
                <w:rFonts w:ascii="Arial" w:hAnsi="Arial"/>
                <w:sz w:val="22"/>
                <w:szCs w:val="22"/>
              </w:rPr>
              <w:t xml:space="preserve"> est différent, le nom et l'adresse du dépositaire des dossiers des patients de l'inscrit;</w:t>
            </w:r>
          </w:p>
        </w:tc>
      </w:tr>
      <w:tr w:rsidR="00AC5F6B" w:rsidRPr="004F34C0" w14:paraId="5E1B7403" w14:textId="77777777" w:rsidTr="00B47D1F">
        <w:tc>
          <w:tcPr>
            <w:tcW w:w="824" w:type="dxa"/>
            <w:shd w:val="clear" w:color="auto" w:fill="auto"/>
          </w:tcPr>
          <w:p w14:paraId="005CFC51" w14:textId="77777777" w:rsidR="00AC5F6B" w:rsidRPr="004F34C0" w:rsidRDefault="00AC5F6B" w:rsidP="00DF645B">
            <w:pPr>
              <w:rPr>
                <w:rFonts w:ascii="Arial" w:hAnsi="Arial" w:cs="Arial"/>
                <w:sz w:val="22"/>
                <w:szCs w:val="22"/>
              </w:rPr>
            </w:pPr>
          </w:p>
        </w:tc>
        <w:tc>
          <w:tcPr>
            <w:tcW w:w="632" w:type="dxa"/>
            <w:shd w:val="clear" w:color="auto" w:fill="auto"/>
          </w:tcPr>
          <w:p w14:paraId="0A486561" w14:textId="77777777" w:rsidR="00AC5F6B" w:rsidRPr="004F34C0"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7904" w:type="dxa"/>
            <w:gridSpan w:val="2"/>
            <w:shd w:val="clear" w:color="auto" w:fill="auto"/>
          </w:tcPr>
          <w:p w14:paraId="1665E554" w14:textId="0BB1014C" w:rsidR="00AC5F6B" w:rsidRPr="004F34C0" w:rsidRDefault="00AC5F6B" w:rsidP="00B92AC8">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le certificat d'inscription de l'inscrit fait l'objet d'une suspension, le motif de la suspension et la date de la suspension, en plus du fait de ladite suspension;</w:t>
            </w:r>
          </w:p>
        </w:tc>
      </w:tr>
      <w:tr w:rsidR="00AC5F6B" w:rsidRPr="004F34C0" w14:paraId="0203E6E9" w14:textId="77777777" w:rsidTr="00B47D1F">
        <w:tc>
          <w:tcPr>
            <w:tcW w:w="824" w:type="dxa"/>
            <w:shd w:val="clear" w:color="auto" w:fill="auto"/>
          </w:tcPr>
          <w:p w14:paraId="5E3E83FF" w14:textId="77777777" w:rsidR="00AC5F6B" w:rsidRPr="004F34C0" w:rsidRDefault="00AC5F6B" w:rsidP="00DF645B">
            <w:pPr>
              <w:rPr>
                <w:rFonts w:ascii="Arial" w:hAnsi="Arial" w:cs="Arial"/>
                <w:sz w:val="22"/>
                <w:szCs w:val="22"/>
              </w:rPr>
            </w:pPr>
          </w:p>
        </w:tc>
        <w:tc>
          <w:tcPr>
            <w:tcW w:w="632" w:type="dxa"/>
            <w:shd w:val="clear" w:color="auto" w:fill="auto"/>
          </w:tcPr>
          <w:p w14:paraId="1F5ABB2F" w14:textId="77777777" w:rsidR="00AC5F6B" w:rsidRPr="004F34C0"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vii</w:t>
            </w:r>
            <w:proofErr w:type="gramEnd"/>
            <w:r>
              <w:rPr>
                <w:rFonts w:ascii="Arial" w:hAnsi="Arial"/>
                <w:sz w:val="22"/>
                <w:szCs w:val="22"/>
              </w:rPr>
              <w:t>)</w:t>
            </w:r>
          </w:p>
        </w:tc>
        <w:tc>
          <w:tcPr>
            <w:tcW w:w="7904" w:type="dxa"/>
            <w:gridSpan w:val="2"/>
            <w:shd w:val="clear" w:color="auto" w:fill="auto"/>
          </w:tcPr>
          <w:p w14:paraId="76CBC2FA" w14:textId="7A1D6CA9" w:rsidR="00AC5F6B" w:rsidRPr="004F34C0" w:rsidRDefault="00301517" w:rsidP="00DF645B">
            <w:pPr>
              <w:widowControl w:val="0"/>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de l'inscription initiale à l’Ordre de l'inscrit;</w:t>
            </w:r>
          </w:p>
        </w:tc>
      </w:tr>
      <w:tr w:rsidR="00AC5F6B" w:rsidRPr="004F34C0" w14:paraId="13E66415" w14:textId="77777777" w:rsidTr="00B47D1F">
        <w:tc>
          <w:tcPr>
            <w:tcW w:w="824" w:type="dxa"/>
            <w:shd w:val="clear" w:color="auto" w:fill="auto"/>
          </w:tcPr>
          <w:p w14:paraId="6ABE364F" w14:textId="77777777" w:rsidR="00AC5F6B" w:rsidRPr="004F34C0" w:rsidRDefault="00AC5F6B" w:rsidP="00DF645B">
            <w:pPr>
              <w:rPr>
                <w:rFonts w:ascii="Arial" w:hAnsi="Arial" w:cs="Arial"/>
                <w:sz w:val="22"/>
                <w:szCs w:val="22"/>
              </w:rPr>
            </w:pPr>
          </w:p>
        </w:tc>
        <w:tc>
          <w:tcPr>
            <w:tcW w:w="632" w:type="dxa"/>
            <w:shd w:val="clear" w:color="auto" w:fill="auto"/>
          </w:tcPr>
          <w:p w14:paraId="1E36615A" w14:textId="77777777" w:rsidR="00AC5F6B" w:rsidRPr="004F34C0"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viii</w:t>
            </w:r>
            <w:proofErr w:type="gramEnd"/>
            <w:r>
              <w:rPr>
                <w:rFonts w:ascii="Arial" w:hAnsi="Arial"/>
                <w:sz w:val="22"/>
                <w:szCs w:val="22"/>
              </w:rPr>
              <w:t>)</w:t>
            </w:r>
          </w:p>
        </w:tc>
        <w:tc>
          <w:tcPr>
            <w:tcW w:w="7904" w:type="dxa"/>
            <w:gridSpan w:val="2"/>
            <w:shd w:val="clear" w:color="auto" w:fill="auto"/>
          </w:tcPr>
          <w:p w14:paraId="27416C59" w14:textId="532F953F" w:rsidR="00AC5F6B" w:rsidRPr="004F34C0"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dates d'obtention de chaque classe d'inscription et du statut de spécialiste que détient l'inscrit et, le cas échéant, les dates auxquelles chaque classe d'inscription a pris fin;</w:t>
            </w:r>
          </w:p>
        </w:tc>
      </w:tr>
      <w:tr w:rsidR="00AC5F6B" w:rsidRPr="001841C9" w14:paraId="049D76C6" w14:textId="77777777" w:rsidTr="00B47D1F">
        <w:tc>
          <w:tcPr>
            <w:tcW w:w="824" w:type="dxa"/>
            <w:shd w:val="clear" w:color="auto" w:fill="auto"/>
          </w:tcPr>
          <w:p w14:paraId="089A33A1" w14:textId="77777777" w:rsidR="00AC5F6B" w:rsidRPr="001841C9" w:rsidRDefault="00AC5F6B" w:rsidP="00DF645B">
            <w:pPr>
              <w:rPr>
                <w:rFonts w:ascii="Arial" w:hAnsi="Arial" w:cs="Arial"/>
                <w:sz w:val="22"/>
                <w:szCs w:val="22"/>
              </w:rPr>
            </w:pPr>
          </w:p>
        </w:tc>
        <w:tc>
          <w:tcPr>
            <w:tcW w:w="632" w:type="dxa"/>
            <w:shd w:val="clear" w:color="auto" w:fill="auto"/>
          </w:tcPr>
          <w:p w14:paraId="1EBB4B3B" w14:textId="77777777" w:rsidR="00AC5F6B" w:rsidRPr="001841C9"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ix</w:t>
            </w:r>
            <w:proofErr w:type="gramEnd"/>
            <w:r>
              <w:rPr>
                <w:rFonts w:ascii="Arial" w:hAnsi="Arial"/>
                <w:sz w:val="22"/>
                <w:szCs w:val="22"/>
              </w:rPr>
              <w:t>)</w:t>
            </w:r>
          </w:p>
        </w:tc>
        <w:tc>
          <w:tcPr>
            <w:tcW w:w="7904" w:type="dxa"/>
            <w:gridSpan w:val="2"/>
            <w:shd w:val="clear" w:color="auto" w:fill="auto"/>
          </w:tcPr>
          <w:p w14:paraId="1241E290" w14:textId="6417442E" w:rsidR="00AC5F6B" w:rsidRPr="001841C9" w:rsidRDefault="0031263B" w:rsidP="00DF645B">
            <w:pPr>
              <w:widowControl w:val="0"/>
              <w:autoSpaceDE w:val="0"/>
              <w:autoSpaceDN w:val="0"/>
              <w:adjustRightInd w:val="0"/>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l'inscrit :</w:t>
            </w:r>
          </w:p>
        </w:tc>
      </w:tr>
      <w:tr w:rsidR="00AC5F6B" w:rsidRPr="001841C9" w14:paraId="280502D1" w14:textId="77777777" w:rsidTr="00B47D1F">
        <w:tc>
          <w:tcPr>
            <w:tcW w:w="824" w:type="dxa"/>
            <w:shd w:val="clear" w:color="auto" w:fill="auto"/>
          </w:tcPr>
          <w:p w14:paraId="27E22FD8" w14:textId="77777777" w:rsidR="00AC5F6B" w:rsidRPr="001841C9" w:rsidRDefault="00AC5F6B" w:rsidP="00DF645B">
            <w:pPr>
              <w:rPr>
                <w:rFonts w:ascii="Arial" w:hAnsi="Arial" w:cs="Arial"/>
                <w:sz w:val="22"/>
                <w:szCs w:val="22"/>
              </w:rPr>
            </w:pPr>
          </w:p>
        </w:tc>
        <w:tc>
          <w:tcPr>
            <w:tcW w:w="632" w:type="dxa"/>
            <w:shd w:val="clear" w:color="auto" w:fill="auto"/>
          </w:tcPr>
          <w:p w14:paraId="2B5247DD" w14:textId="77777777" w:rsidR="00AC5F6B" w:rsidRPr="001841C9" w:rsidRDefault="00AC5F6B" w:rsidP="00DF645B">
            <w:pPr>
              <w:rPr>
                <w:rFonts w:ascii="Arial" w:hAnsi="Arial" w:cs="Arial"/>
                <w:sz w:val="22"/>
                <w:szCs w:val="22"/>
              </w:rPr>
            </w:pPr>
          </w:p>
        </w:tc>
        <w:tc>
          <w:tcPr>
            <w:tcW w:w="529" w:type="dxa"/>
            <w:shd w:val="clear" w:color="auto" w:fill="auto"/>
          </w:tcPr>
          <w:p w14:paraId="0E9BAD53" w14:textId="77777777" w:rsidR="00AC5F6B" w:rsidRPr="001841C9"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375" w:type="dxa"/>
            <w:shd w:val="clear" w:color="auto" w:fill="auto"/>
          </w:tcPr>
          <w:p w14:paraId="0554F9EF" w14:textId="48C13D05" w:rsidR="00AC5F6B" w:rsidRPr="001841C9"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est</w:t>
            </w:r>
            <w:proofErr w:type="gramEnd"/>
            <w:r>
              <w:rPr>
                <w:rFonts w:ascii="Arial" w:hAnsi="Arial"/>
                <w:sz w:val="22"/>
                <w:szCs w:val="22"/>
              </w:rPr>
              <w:t xml:space="preserve"> conforme à la norme d’exercice en matière de prescription ou à la norme d’exercice en matière de perfusion intraveineuse,</w:t>
            </w:r>
          </w:p>
        </w:tc>
      </w:tr>
      <w:tr w:rsidR="00AC5F6B" w:rsidRPr="001841C9" w14:paraId="7B1C7E68" w14:textId="77777777" w:rsidTr="00B47D1F">
        <w:tc>
          <w:tcPr>
            <w:tcW w:w="824" w:type="dxa"/>
            <w:shd w:val="clear" w:color="auto" w:fill="auto"/>
          </w:tcPr>
          <w:p w14:paraId="6349E038" w14:textId="77777777" w:rsidR="00AC5F6B" w:rsidRPr="001841C9" w:rsidRDefault="00AC5F6B" w:rsidP="00DF645B">
            <w:pPr>
              <w:rPr>
                <w:rFonts w:ascii="Arial" w:hAnsi="Arial" w:cs="Arial"/>
                <w:sz w:val="22"/>
                <w:szCs w:val="22"/>
              </w:rPr>
            </w:pPr>
          </w:p>
        </w:tc>
        <w:tc>
          <w:tcPr>
            <w:tcW w:w="632" w:type="dxa"/>
            <w:shd w:val="clear" w:color="auto" w:fill="auto"/>
          </w:tcPr>
          <w:p w14:paraId="242BAB72" w14:textId="77777777" w:rsidR="00AC5F6B" w:rsidRPr="001841C9" w:rsidRDefault="00AC5F6B" w:rsidP="00DF645B">
            <w:pPr>
              <w:rPr>
                <w:rFonts w:ascii="Arial" w:hAnsi="Arial" w:cs="Arial"/>
                <w:sz w:val="22"/>
                <w:szCs w:val="22"/>
              </w:rPr>
            </w:pPr>
          </w:p>
        </w:tc>
        <w:tc>
          <w:tcPr>
            <w:tcW w:w="529" w:type="dxa"/>
            <w:shd w:val="clear" w:color="auto" w:fill="auto"/>
          </w:tcPr>
          <w:p w14:paraId="3A5D0BDB" w14:textId="77777777" w:rsidR="00AC5F6B" w:rsidRPr="001841C9"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375" w:type="dxa"/>
            <w:shd w:val="clear" w:color="auto" w:fill="auto"/>
          </w:tcPr>
          <w:p w14:paraId="1E9CA96D" w14:textId="6B9F8847" w:rsidR="00AC5F6B" w:rsidRPr="001841C9"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à laquelle l'inscrit a satisfait aux normes,</w:t>
            </w:r>
          </w:p>
        </w:tc>
      </w:tr>
      <w:tr w:rsidR="00AC5F6B" w:rsidRPr="001841C9" w14:paraId="0282CA34" w14:textId="77777777" w:rsidTr="00B47D1F">
        <w:tc>
          <w:tcPr>
            <w:tcW w:w="824" w:type="dxa"/>
            <w:shd w:val="clear" w:color="auto" w:fill="auto"/>
          </w:tcPr>
          <w:p w14:paraId="0F2A4462" w14:textId="77777777" w:rsidR="00AC5F6B" w:rsidRPr="001841C9" w:rsidRDefault="00AC5F6B" w:rsidP="00DF645B">
            <w:pPr>
              <w:rPr>
                <w:rFonts w:ascii="Arial" w:hAnsi="Arial" w:cs="Arial"/>
                <w:sz w:val="22"/>
                <w:szCs w:val="22"/>
              </w:rPr>
            </w:pPr>
          </w:p>
        </w:tc>
        <w:tc>
          <w:tcPr>
            <w:tcW w:w="632" w:type="dxa"/>
            <w:shd w:val="clear" w:color="auto" w:fill="auto"/>
          </w:tcPr>
          <w:p w14:paraId="638E2CF4" w14:textId="77777777" w:rsidR="00AC5F6B" w:rsidRPr="001841C9" w:rsidRDefault="00AC5F6B" w:rsidP="00DF645B">
            <w:pPr>
              <w:rPr>
                <w:rFonts w:ascii="Arial" w:hAnsi="Arial" w:cs="Arial"/>
                <w:sz w:val="22"/>
                <w:szCs w:val="22"/>
              </w:rPr>
            </w:pPr>
          </w:p>
        </w:tc>
        <w:tc>
          <w:tcPr>
            <w:tcW w:w="529" w:type="dxa"/>
            <w:shd w:val="clear" w:color="auto" w:fill="auto"/>
          </w:tcPr>
          <w:p w14:paraId="605F862C" w14:textId="77777777" w:rsidR="00AC5F6B" w:rsidRPr="001841C9" w:rsidRDefault="00AC5F6B" w:rsidP="00DF645B">
            <w:pPr>
              <w:widowControl w:val="0"/>
              <w:autoSpaceDE w:val="0"/>
              <w:autoSpaceDN w:val="0"/>
              <w:adjustRightInd w:val="0"/>
              <w:rPr>
                <w:rFonts w:ascii="Arial" w:hAnsi="Arial" w:cs="Arial"/>
                <w:sz w:val="22"/>
                <w:szCs w:val="22"/>
              </w:rPr>
            </w:pPr>
            <w:r>
              <w:rPr>
                <w:rFonts w:ascii="Arial" w:hAnsi="Arial"/>
                <w:sz w:val="22"/>
                <w:szCs w:val="22"/>
              </w:rPr>
              <w:t>c)</w:t>
            </w:r>
          </w:p>
        </w:tc>
        <w:tc>
          <w:tcPr>
            <w:tcW w:w="7375" w:type="dxa"/>
            <w:shd w:val="clear" w:color="auto" w:fill="auto"/>
          </w:tcPr>
          <w:p w14:paraId="4BAB37A6" w14:textId="318E8AE0" w:rsidR="00AC5F6B" w:rsidRPr="001841C9"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à laquelle l'inscrit a cessé de satisfaire aux normes,</w:t>
            </w:r>
          </w:p>
        </w:tc>
      </w:tr>
      <w:tr w:rsidR="00AC5F6B" w:rsidRPr="004F34C0" w14:paraId="3D0DD3C3" w14:textId="77777777" w:rsidTr="00B47D1F">
        <w:tc>
          <w:tcPr>
            <w:tcW w:w="824" w:type="dxa"/>
            <w:shd w:val="clear" w:color="auto" w:fill="auto"/>
          </w:tcPr>
          <w:p w14:paraId="6E93D9C5" w14:textId="77777777" w:rsidR="00AC5F6B" w:rsidRPr="004F34C0" w:rsidRDefault="00AC5F6B" w:rsidP="00DF645B">
            <w:pPr>
              <w:rPr>
                <w:rFonts w:ascii="Arial" w:hAnsi="Arial" w:cs="Arial"/>
                <w:sz w:val="22"/>
                <w:szCs w:val="22"/>
              </w:rPr>
            </w:pPr>
          </w:p>
        </w:tc>
        <w:tc>
          <w:tcPr>
            <w:tcW w:w="632" w:type="dxa"/>
            <w:shd w:val="clear" w:color="auto" w:fill="auto"/>
          </w:tcPr>
          <w:p w14:paraId="39165334" w14:textId="77777777" w:rsidR="00AC5F6B" w:rsidRPr="004F34C0"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x</w:t>
            </w:r>
            <w:proofErr w:type="gramEnd"/>
            <w:r>
              <w:rPr>
                <w:rFonts w:ascii="Arial" w:hAnsi="Arial"/>
                <w:sz w:val="22"/>
                <w:szCs w:val="22"/>
              </w:rPr>
              <w:t>)</w:t>
            </w:r>
          </w:p>
        </w:tc>
        <w:tc>
          <w:tcPr>
            <w:tcW w:w="7904" w:type="dxa"/>
            <w:gridSpan w:val="2"/>
            <w:shd w:val="clear" w:color="auto" w:fill="auto"/>
          </w:tcPr>
          <w:p w14:paraId="2882CD61" w14:textId="44727B28" w:rsidR="00AC5F6B" w:rsidRPr="004F34C0"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tout</w:t>
            </w:r>
            <w:proofErr w:type="gramEnd"/>
            <w:r>
              <w:rPr>
                <w:rFonts w:ascii="Arial" w:hAnsi="Arial"/>
                <w:sz w:val="22"/>
                <w:szCs w:val="22"/>
              </w:rPr>
              <w:t xml:space="preserve"> renseignement que l'Ordre et l'inscrit ont convenu conjointement d’inscrire dans le registre;</w:t>
            </w:r>
          </w:p>
        </w:tc>
      </w:tr>
      <w:tr w:rsidR="00AC5F6B" w:rsidRPr="004F34C0" w14:paraId="18F3A512" w14:textId="77777777" w:rsidTr="00B47D1F">
        <w:tc>
          <w:tcPr>
            <w:tcW w:w="824" w:type="dxa"/>
            <w:shd w:val="clear" w:color="auto" w:fill="auto"/>
          </w:tcPr>
          <w:p w14:paraId="5681AB4B" w14:textId="77777777" w:rsidR="00AC5F6B" w:rsidRPr="004F34C0" w:rsidRDefault="00AC5F6B" w:rsidP="00DF645B">
            <w:pPr>
              <w:rPr>
                <w:rFonts w:ascii="Arial" w:hAnsi="Arial" w:cs="Arial"/>
                <w:sz w:val="22"/>
                <w:szCs w:val="22"/>
              </w:rPr>
            </w:pPr>
          </w:p>
        </w:tc>
        <w:tc>
          <w:tcPr>
            <w:tcW w:w="632" w:type="dxa"/>
            <w:shd w:val="clear" w:color="auto" w:fill="auto"/>
          </w:tcPr>
          <w:p w14:paraId="479532B7" w14:textId="77777777" w:rsidR="00AC5F6B" w:rsidRPr="004F34C0"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xi</w:t>
            </w:r>
            <w:proofErr w:type="gramEnd"/>
            <w:r>
              <w:rPr>
                <w:rFonts w:ascii="Arial" w:hAnsi="Arial"/>
                <w:sz w:val="22"/>
                <w:szCs w:val="22"/>
              </w:rPr>
              <w:t>)</w:t>
            </w:r>
          </w:p>
        </w:tc>
        <w:tc>
          <w:tcPr>
            <w:tcW w:w="7904" w:type="dxa"/>
            <w:gridSpan w:val="2"/>
            <w:shd w:val="clear" w:color="auto" w:fill="auto"/>
          </w:tcPr>
          <w:p w14:paraId="41C7617C" w14:textId="253A1879" w:rsidR="00AC5F6B" w:rsidRPr="004F34C0" w:rsidRDefault="00AC5F6B"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l'inscrit a cessé d'être inscrit, une mention précisant la raison de la cessation de son inscription et la date à laquelle il a cessé d'être inscrit; </w:t>
            </w:r>
          </w:p>
        </w:tc>
      </w:tr>
      <w:tr w:rsidR="00AC5F6B" w:rsidRPr="001841C9" w14:paraId="641F6971" w14:textId="77777777" w:rsidTr="00B47D1F">
        <w:tc>
          <w:tcPr>
            <w:tcW w:w="824" w:type="dxa"/>
            <w:shd w:val="clear" w:color="auto" w:fill="auto"/>
          </w:tcPr>
          <w:p w14:paraId="561060E8" w14:textId="77777777" w:rsidR="00AC5F6B" w:rsidRPr="001841C9" w:rsidRDefault="00AC5F6B" w:rsidP="00DF645B">
            <w:pPr>
              <w:rPr>
                <w:rFonts w:ascii="Arial" w:hAnsi="Arial" w:cs="Arial"/>
                <w:sz w:val="22"/>
                <w:szCs w:val="22"/>
              </w:rPr>
            </w:pPr>
          </w:p>
        </w:tc>
        <w:tc>
          <w:tcPr>
            <w:tcW w:w="632" w:type="dxa"/>
            <w:shd w:val="clear" w:color="auto" w:fill="auto"/>
          </w:tcPr>
          <w:p w14:paraId="4D62750E" w14:textId="77777777" w:rsidR="00AC5F6B" w:rsidRPr="001841C9"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xii</w:t>
            </w:r>
            <w:proofErr w:type="gramEnd"/>
            <w:r>
              <w:rPr>
                <w:rFonts w:ascii="Arial" w:hAnsi="Arial"/>
                <w:sz w:val="22"/>
                <w:szCs w:val="22"/>
              </w:rPr>
              <w:t>)</w:t>
            </w:r>
          </w:p>
        </w:tc>
        <w:tc>
          <w:tcPr>
            <w:tcW w:w="7904" w:type="dxa"/>
            <w:gridSpan w:val="2"/>
            <w:shd w:val="clear" w:color="auto" w:fill="auto"/>
          </w:tcPr>
          <w:p w14:paraId="55316C95" w14:textId="40C99D65" w:rsidR="00AC5F6B" w:rsidRPr="006A6F4D" w:rsidRDefault="00EA5163" w:rsidP="00E801C7">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l'inscrit a démissionné, a pris sa retraite, est décédé ou a vu son inscription révoquée ou radiée, le registre est tenu à jour pendant une période de dix ans, à l'exception de tout renseignement relatif aux procédures disciplinaires en Ontario, auquel cas l'inscrit figure dans le registre pendant une période de cinquante ans après la cessation de son adhésion; en outre, le registre doit comprendre :</w:t>
            </w:r>
          </w:p>
        </w:tc>
      </w:tr>
      <w:tr w:rsidR="00AC5F6B" w:rsidRPr="001841C9" w14:paraId="24075B41" w14:textId="77777777" w:rsidTr="00B47D1F">
        <w:tc>
          <w:tcPr>
            <w:tcW w:w="824" w:type="dxa"/>
            <w:shd w:val="clear" w:color="auto" w:fill="auto"/>
          </w:tcPr>
          <w:p w14:paraId="241D01AC" w14:textId="77777777" w:rsidR="00AC5F6B" w:rsidRPr="001841C9" w:rsidRDefault="00AC5F6B" w:rsidP="00DF645B">
            <w:pPr>
              <w:rPr>
                <w:rFonts w:ascii="Arial" w:hAnsi="Arial" w:cs="Arial"/>
                <w:sz w:val="22"/>
                <w:szCs w:val="22"/>
              </w:rPr>
            </w:pPr>
          </w:p>
        </w:tc>
        <w:tc>
          <w:tcPr>
            <w:tcW w:w="632" w:type="dxa"/>
            <w:shd w:val="clear" w:color="auto" w:fill="auto"/>
          </w:tcPr>
          <w:p w14:paraId="07D5F35D" w14:textId="77777777" w:rsidR="00AC5F6B" w:rsidRPr="001841C9" w:rsidRDefault="00AC5F6B" w:rsidP="00DF645B">
            <w:pPr>
              <w:rPr>
                <w:rFonts w:ascii="Arial" w:hAnsi="Arial" w:cs="Arial"/>
                <w:sz w:val="22"/>
                <w:szCs w:val="22"/>
              </w:rPr>
            </w:pPr>
          </w:p>
        </w:tc>
        <w:tc>
          <w:tcPr>
            <w:tcW w:w="529" w:type="dxa"/>
            <w:shd w:val="clear" w:color="auto" w:fill="auto"/>
          </w:tcPr>
          <w:p w14:paraId="35E5DC07" w14:textId="77777777" w:rsidR="00AC5F6B" w:rsidRPr="001841C9"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375" w:type="dxa"/>
            <w:shd w:val="clear" w:color="auto" w:fill="auto"/>
          </w:tcPr>
          <w:p w14:paraId="4E36B695" w14:textId="55074953" w:rsidR="00AC5F6B" w:rsidRPr="006A6F4D" w:rsidRDefault="00EA5163" w:rsidP="00F2217D">
            <w:pPr>
              <w:widowControl w:val="0"/>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à laquelle l'adhésion a pris fin;</w:t>
            </w:r>
          </w:p>
        </w:tc>
      </w:tr>
      <w:tr w:rsidR="00AC5F6B" w:rsidRPr="001841C9" w14:paraId="5FF4BA83" w14:textId="77777777" w:rsidTr="00B47D1F">
        <w:tc>
          <w:tcPr>
            <w:tcW w:w="824" w:type="dxa"/>
            <w:shd w:val="clear" w:color="auto" w:fill="auto"/>
          </w:tcPr>
          <w:p w14:paraId="4944A062" w14:textId="77777777" w:rsidR="00AC5F6B" w:rsidRPr="001841C9" w:rsidRDefault="00AC5F6B" w:rsidP="00DF645B">
            <w:pPr>
              <w:rPr>
                <w:rFonts w:ascii="Arial" w:hAnsi="Arial" w:cs="Arial"/>
                <w:sz w:val="22"/>
                <w:szCs w:val="22"/>
              </w:rPr>
            </w:pPr>
          </w:p>
        </w:tc>
        <w:tc>
          <w:tcPr>
            <w:tcW w:w="632" w:type="dxa"/>
            <w:shd w:val="clear" w:color="auto" w:fill="auto"/>
          </w:tcPr>
          <w:p w14:paraId="68C9AC49" w14:textId="77777777" w:rsidR="00AC5F6B" w:rsidRPr="001841C9" w:rsidRDefault="00AC5F6B" w:rsidP="00DF645B">
            <w:pPr>
              <w:rPr>
                <w:rFonts w:ascii="Arial" w:hAnsi="Arial" w:cs="Arial"/>
                <w:sz w:val="22"/>
                <w:szCs w:val="22"/>
              </w:rPr>
            </w:pPr>
          </w:p>
        </w:tc>
        <w:tc>
          <w:tcPr>
            <w:tcW w:w="529" w:type="dxa"/>
            <w:shd w:val="clear" w:color="auto" w:fill="auto"/>
          </w:tcPr>
          <w:p w14:paraId="1BE360D0" w14:textId="77777777" w:rsidR="00AC5F6B" w:rsidRPr="001841C9"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375" w:type="dxa"/>
            <w:shd w:val="clear" w:color="auto" w:fill="auto"/>
          </w:tcPr>
          <w:p w14:paraId="7D05BB70" w14:textId="72E6A6BC" w:rsidR="00AC5F6B" w:rsidRPr="006A6F4D" w:rsidRDefault="00EA5163" w:rsidP="00DF645B">
            <w:pPr>
              <w:widowControl w:val="0"/>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et l'adresse du dépositaire des dossiers des patients de l'ancien inscrit;</w:t>
            </w:r>
          </w:p>
        </w:tc>
      </w:tr>
      <w:tr w:rsidR="00AC5F6B" w:rsidRPr="00734B2C" w14:paraId="2A313E29" w14:textId="77777777" w:rsidTr="00B47D1F">
        <w:tc>
          <w:tcPr>
            <w:tcW w:w="824" w:type="dxa"/>
            <w:shd w:val="clear" w:color="auto" w:fill="auto"/>
          </w:tcPr>
          <w:p w14:paraId="4AA41320" w14:textId="77777777" w:rsidR="00AC5F6B" w:rsidRPr="00734B2C" w:rsidRDefault="00AC5F6B" w:rsidP="00DF645B">
            <w:pPr>
              <w:rPr>
                <w:rFonts w:ascii="Arial" w:hAnsi="Arial" w:cs="Arial"/>
                <w:sz w:val="22"/>
                <w:szCs w:val="22"/>
              </w:rPr>
            </w:pPr>
          </w:p>
        </w:tc>
        <w:tc>
          <w:tcPr>
            <w:tcW w:w="632" w:type="dxa"/>
            <w:shd w:val="clear" w:color="auto" w:fill="auto"/>
          </w:tcPr>
          <w:p w14:paraId="137E7CCF" w14:textId="77777777" w:rsidR="00AC5F6B" w:rsidRPr="00734B2C"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xiii</w:t>
            </w:r>
            <w:proofErr w:type="gramEnd"/>
            <w:r>
              <w:rPr>
                <w:rFonts w:ascii="Arial" w:hAnsi="Arial"/>
                <w:sz w:val="22"/>
                <w:szCs w:val="22"/>
              </w:rPr>
              <w:t>)</w:t>
            </w:r>
          </w:p>
        </w:tc>
        <w:tc>
          <w:tcPr>
            <w:tcW w:w="7904" w:type="dxa"/>
            <w:gridSpan w:val="2"/>
            <w:shd w:val="clear" w:color="auto" w:fill="auto"/>
          </w:tcPr>
          <w:p w14:paraId="7686BDEE" w14:textId="6DFBA0FD" w:rsidR="00AC5F6B" w:rsidRPr="00734B2C" w:rsidRDefault="00EA5163"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l'inscrit est titulaire d'une inscription ou d'un permis délivré par l’organisme de réglementation d'une administration quelconque, le nom de l'organisme de réglementation, l’administration et toute désignation dont l'inscrit dispose en vertu dudit permis ou de ladite inscription.</w:t>
            </w:r>
          </w:p>
        </w:tc>
      </w:tr>
    </w:tbl>
    <w:p w14:paraId="3C1A1D37" w14:textId="77777777" w:rsidR="00AC5F6B" w:rsidRDefault="00AC5F6B"/>
    <w:tbl>
      <w:tblPr>
        <w:tblW w:w="0" w:type="auto"/>
        <w:tblLook w:val="04A0" w:firstRow="1" w:lastRow="0" w:firstColumn="1" w:lastColumn="0" w:noHBand="0" w:noVBand="1"/>
      </w:tblPr>
      <w:tblGrid>
        <w:gridCol w:w="824"/>
        <w:gridCol w:w="594"/>
        <w:gridCol w:w="567"/>
        <w:gridCol w:w="7375"/>
      </w:tblGrid>
      <w:tr w:rsidR="00AC5F6B" w:rsidRPr="004F34C0" w14:paraId="295C6A1E" w14:textId="77777777" w:rsidTr="00DF645B">
        <w:tc>
          <w:tcPr>
            <w:tcW w:w="824" w:type="dxa"/>
            <w:shd w:val="clear" w:color="auto" w:fill="auto"/>
          </w:tcPr>
          <w:p w14:paraId="10738DAE" w14:textId="77777777" w:rsidR="00AC5F6B" w:rsidRPr="004F34C0" w:rsidRDefault="00AC5F6B" w:rsidP="00DF645B">
            <w:pPr>
              <w:rPr>
                <w:rFonts w:ascii="Arial" w:hAnsi="Arial" w:cs="Arial"/>
                <w:b/>
                <w:sz w:val="22"/>
                <w:szCs w:val="22"/>
              </w:rPr>
            </w:pPr>
            <w:r>
              <w:rPr>
                <w:rFonts w:ascii="Arial" w:hAnsi="Arial"/>
                <w:b/>
                <w:sz w:val="22"/>
                <w:szCs w:val="22"/>
              </w:rPr>
              <w:t>20.06</w:t>
            </w:r>
          </w:p>
        </w:tc>
        <w:tc>
          <w:tcPr>
            <w:tcW w:w="8536" w:type="dxa"/>
            <w:gridSpan w:val="3"/>
            <w:shd w:val="clear" w:color="auto" w:fill="auto"/>
          </w:tcPr>
          <w:p w14:paraId="3C0F1319" w14:textId="695BF3B5" w:rsidR="00AC5F6B" w:rsidRPr="004F34C0" w:rsidRDefault="00AC5F6B" w:rsidP="00DF645B">
            <w:pPr>
              <w:rPr>
                <w:rFonts w:ascii="Arial" w:hAnsi="Arial" w:cs="Arial"/>
                <w:b/>
                <w:sz w:val="22"/>
                <w:szCs w:val="22"/>
              </w:rPr>
            </w:pPr>
            <w:r>
              <w:rPr>
                <w:rFonts w:ascii="Arial" w:hAnsi="Arial"/>
                <w:b/>
                <w:bCs/>
                <w:sz w:val="22"/>
                <w:szCs w:val="22"/>
              </w:rPr>
              <w:t>Renseignements sur les infractions commises par les inscrits et les constats d'autres organismes de réglementation</w:t>
            </w:r>
          </w:p>
        </w:tc>
      </w:tr>
      <w:tr w:rsidR="00AC5F6B" w:rsidRPr="00734B2C" w14:paraId="4CEFDAFD" w14:textId="77777777" w:rsidTr="00DF645B">
        <w:tc>
          <w:tcPr>
            <w:tcW w:w="9360" w:type="dxa"/>
            <w:gridSpan w:val="4"/>
            <w:shd w:val="clear" w:color="auto" w:fill="auto"/>
          </w:tcPr>
          <w:p w14:paraId="595FD80A" w14:textId="07A152E1" w:rsidR="00AC5F6B" w:rsidRPr="00734B2C" w:rsidRDefault="00AC5F6B" w:rsidP="00DF645B">
            <w:pPr>
              <w:widowControl w:val="0"/>
              <w:autoSpaceDE w:val="0"/>
              <w:autoSpaceDN w:val="0"/>
              <w:adjustRightInd w:val="0"/>
              <w:rPr>
                <w:rFonts w:ascii="Arial" w:hAnsi="Arial" w:cs="Arial"/>
                <w:sz w:val="22"/>
                <w:szCs w:val="22"/>
              </w:rPr>
            </w:pPr>
            <w:r>
              <w:rPr>
                <w:rFonts w:ascii="Arial" w:hAnsi="Arial"/>
                <w:sz w:val="22"/>
                <w:szCs w:val="22"/>
              </w:rPr>
              <w:t xml:space="preserve">Conformément au Règlement de l'Ontario 261/18 adopté en vertu de la LPSR et à l’alinéa 20 </w:t>
            </w:r>
            <w:r>
              <w:rPr>
                <w:rFonts w:ascii="Arial" w:hAnsi="Arial"/>
                <w:sz w:val="22"/>
                <w:szCs w:val="22"/>
              </w:rPr>
              <w:lastRenderedPageBreak/>
              <w:t>du paragraphe 23(2) du Code, le registre doit contenir les renseignements suivants concernant les infractions d'un inscrit et les constats d'autres organismes de réglementation, qui sont désignés comme renseignements publics :</w:t>
            </w:r>
          </w:p>
        </w:tc>
      </w:tr>
      <w:tr w:rsidR="00AC5F6B" w:rsidRPr="00734B2C" w14:paraId="7AD0D958" w14:textId="77777777" w:rsidTr="006A0C35">
        <w:tc>
          <w:tcPr>
            <w:tcW w:w="824" w:type="dxa"/>
            <w:shd w:val="clear" w:color="auto" w:fill="auto"/>
          </w:tcPr>
          <w:p w14:paraId="28B0F035" w14:textId="77777777" w:rsidR="00AC5F6B" w:rsidRPr="00734B2C" w:rsidRDefault="00AC5F6B" w:rsidP="00DF645B">
            <w:pPr>
              <w:rPr>
                <w:rFonts w:ascii="Arial" w:hAnsi="Arial" w:cs="Arial"/>
                <w:sz w:val="22"/>
                <w:szCs w:val="22"/>
              </w:rPr>
            </w:pPr>
          </w:p>
        </w:tc>
        <w:tc>
          <w:tcPr>
            <w:tcW w:w="594" w:type="dxa"/>
            <w:shd w:val="clear" w:color="auto" w:fill="auto"/>
          </w:tcPr>
          <w:p w14:paraId="26FBE1FE" w14:textId="77777777" w:rsidR="00AC5F6B" w:rsidRPr="00734B2C"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42" w:type="dxa"/>
            <w:gridSpan w:val="2"/>
            <w:shd w:val="clear" w:color="auto" w:fill="auto"/>
          </w:tcPr>
          <w:p w14:paraId="2819A4B7" w14:textId="78CEB00A" w:rsidR="00AC5F6B" w:rsidRPr="00734B2C" w:rsidRDefault="00EA5163" w:rsidP="00DF645B">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résumé de toute déclaration de culpabilité et de toute peine dont l'Ordre a connaissance, si elle a été prononcée par un tribunal après le 1er avril 2015 contre un inscrit à l'égard d'une infraction fédérale, provinciale ou autre que le directeur général juge pertinente quant à son aptitude à exercer sa profession, jusqu'au moment où l'une des conditions suivantes est remplie :</w:t>
            </w:r>
          </w:p>
        </w:tc>
      </w:tr>
      <w:tr w:rsidR="00AC5F6B" w:rsidRPr="00734B2C" w14:paraId="7CE13556" w14:textId="77777777" w:rsidTr="006A0C35">
        <w:tc>
          <w:tcPr>
            <w:tcW w:w="824" w:type="dxa"/>
            <w:shd w:val="clear" w:color="auto" w:fill="auto"/>
          </w:tcPr>
          <w:p w14:paraId="392EEF25" w14:textId="77777777" w:rsidR="00AC5F6B" w:rsidRPr="00734B2C" w:rsidRDefault="00AC5F6B" w:rsidP="00DF645B">
            <w:pPr>
              <w:rPr>
                <w:rFonts w:ascii="Arial" w:hAnsi="Arial" w:cs="Arial"/>
                <w:sz w:val="22"/>
                <w:szCs w:val="22"/>
              </w:rPr>
            </w:pPr>
          </w:p>
        </w:tc>
        <w:tc>
          <w:tcPr>
            <w:tcW w:w="594" w:type="dxa"/>
            <w:shd w:val="clear" w:color="auto" w:fill="auto"/>
          </w:tcPr>
          <w:p w14:paraId="589920C0" w14:textId="77777777" w:rsidR="00AC5F6B" w:rsidRPr="00734B2C" w:rsidRDefault="00AC5F6B" w:rsidP="00DF645B">
            <w:pPr>
              <w:rPr>
                <w:rFonts w:ascii="Arial" w:hAnsi="Arial" w:cs="Arial"/>
                <w:sz w:val="22"/>
                <w:szCs w:val="22"/>
              </w:rPr>
            </w:pPr>
          </w:p>
        </w:tc>
        <w:tc>
          <w:tcPr>
            <w:tcW w:w="567" w:type="dxa"/>
            <w:shd w:val="clear" w:color="auto" w:fill="auto"/>
          </w:tcPr>
          <w:p w14:paraId="058A5C71" w14:textId="77777777" w:rsidR="00AC5F6B" w:rsidRPr="00734B2C"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375" w:type="dxa"/>
            <w:shd w:val="clear" w:color="auto" w:fill="auto"/>
          </w:tcPr>
          <w:p w14:paraId="280903BD" w14:textId="05452C4A" w:rsidR="00AC5F6B" w:rsidRPr="00734B2C" w:rsidRDefault="00EA5163" w:rsidP="00DF645B">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Commission des libérations conditionnelles du Canada a ordonné la suspension du casier judiciaire à l'égard de la déclaration de culpabilité,</w:t>
            </w:r>
          </w:p>
        </w:tc>
      </w:tr>
      <w:tr w:rsidR="00AC5F6B" w:rsidRPr="00734B2C" w14:paraId="58465D77" w14:textId="77777777" w:rsidTr="006A0C35">
        <w:tc>
          <w:tcPr>
            <w:tcW w:w="824" w:type="dxa"/>
            <w:shd w:val="clear" w:color="auto" w:fill="auto"/>
          </w:tcPr>
          <w:p w14:paraId="66C80F9D" w14:textId="77777777" w:rsidR="00AC5F6B" w:rsidRPr="00734B2C" w:rsidRDefault="00AC5F6B" w:rsidP="00DF645B">
            <w:pPr>
              <w:rPr>
                <w:rFonts w:ascii="Arial" w:hAnsi="Arial" w:cs="Arial"/>
                <w:sz w:val="22"/>
                <w:szCs w:val="22"/>
              </w:rPr>
            </w:pPr>
          </w:p>
        </w:tc>
        <w:tc>
          <w:tcPr>
            <w:tcW w:w="594" w:type="dxa"/>
            <w:shd w:val="clear" w:color="auto" w:fill="auto"/>
          </w:tcPr>
          <w:p w14:paraId="240BDF1E" w14:textId="77777777" w:rsidR="00AC5F6B" w:rsidRPr="00734B2C" w:rsidRDefault="00AC5F6B" w:rsidP="00DF645B">
            <w:pPr>
              <w:rPr>
                <w:rFonts w:ascii="Arial" w:hAnsi="Arial" w:cs="Arial"/>
                <w:sz w:val="22"/>
                <w:szCs w:val="22"/>
              </w:rPr>
            </w:pPr>
          </w:p>
        </w:tc>
        <w:tc>
          <w:tcPr>
            <w:tcW w:w="567" w:type="dxa"/>
            <w:shd w:val="clear" w:color="auto" w:fill="auto"/>
          </w:tcPr>
          <w:p w14:paraId="767B36A5" w14:textId="77777777" w:rsidR="00AC5F6B" w:rsidRPr="00734B2C"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375" w:type="dxa"/>
            <w:shd w:val="clear" w:color="auto" w:fill="auto"/>
          </w:tcPr>
          <w:p w14:paraId="6FEC5359" w14:textId="02D730FD" w:rsidR="00AC5F6B" w:rsidRPr="00734B2C" w:rsidRDefault="00EA5163" w:rsidP="00DF645B">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réhabilitation a été obtenue à l'égard de la déclaration de culpabilité,</w:t>
            </w:r>
          </w:p>
        </w:tc>
      </w:tr>
      <w:tr w:rsidR="00AC5F6B" w:rsidRPr="00734B2C" w14:paraId="7295C43F" w14:textId="77777777" w:rsidTr="006A0C35">
        <w:tc>
          <w:tcPr>
            <w:tcW w:w="824" w:type="dxa"/>
            <w:shd w:val="clear" w:color="auto" w:fill="auto"/>
          </w:tcPr>
          <w:p w14:paraId="1E7C79DF" w14:textId="77777777" w:rsidR="00AC5F6B" w:rsidRPr="00734B2C" w:rsidRDefault="00AC5F6B" w:rsidP="00DF645B">
            <w:pPr>
              <w:rPr>
                <w:rFonts w:ascii="Arial" w:hAnsi="Arial" w:cs="Arial"/>
                <w:sz w:val="22"/>
                <w:szCs w:val="22"/>
              </w:rPr>
            </w:pPr>
          </w:p>
        </w:tc>
        <w:tc>
          <w:tcPr>
            <w:tcW w:w="594" w:type="dxa"/>
            <w:shd w:val="clear" w:color="auto" w:fill="auto"/>
          </w:tcPr>
          <w:p w14:paraId="285C191C" w14:textId="77777777" w:rsidR="00AC5F6B" w:rsidRPr="00734B2C" w:rsidRDefault="00AC5F6B" w:rsidP="00DF645B">
            <w:pPr>
              <w:rPr>
                <w:rFonts w:ascii="Arial" w:hAnsi="Arial" w:cs="Arial"/>
                <w:sz w:val="22"/>
                <w:szCs w:val="22"/>
              </w:rPr>
            </w:pPr>
          </w:p>
        </w:tc>
        <w:tc>
          <w:tcPr>
            <w:tcW w:w="567" w:type="dxa"/>
            <w:shd w:val="clear" w:color="auto" w:fill="auto"/>
          </w:tcPr>
          <w:p w14:paraId="703C0A61" w14:textId="77777777" w:rsidR="00AC5F6B" w:rsidRPr="00734B2C" w:rsidRDefault="00AC5F6B" w:rsidP="00DF645B">
            <w:pPr>
              <w:widowControl w:val="0"/>
              <w:autoSpaceDE w:val="0"/>
              <w:autoSpaceDN w:val="0"/>
              <w:adjustRightInd w:val="0"/>
              <w:rPr>
                <w:rFonts w:ascii="Arial" w:hAnsi="Arial" w:cs="Arial"/>
                <w:sz w:val="22"/>
                <w:szCs w:val="22"/>
              </w:rPr>
            </w:pPr>
            <w:r>
              <w:rPr>
                <w:rFonts w:ascii="Arial" w:hAnsi="Arial"/>
                <w:sz w:val="22"/>
                <w:szCs w:val="22"/>
              </w:rPr>
              <w:t>c)</w:t>
            </w:r>
          </w:p>
        </w:tc>
        <w:tc>
          <w:tcPr>
            <w:tcW w:w="7375" w:type="dxa"/>
            <w:shd w:val="clear" w:color="auto" w:fill="auto"/>
          </w:tcPr>
          <w:p w14:paraId="4A6728D1" w14:textId="353C52E0" w:rsidR="00AC5F6B" w:rsidRPr="00734B2C" w:rsidRDefault="00EA5163" w:rsidP="00DF645B">
            <w:pPr>
              <w:widowControl w:val="0"/>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déclaration de culpabilité a été infirmée en appel,</w:t>
            </w:r>
          </w:p>
        </w:tc>
      </w:tr>
      <w:tr w:rsidR="00AC5F6B" w:rsidRPr="007933B0" w14:paraId="3128B68C" w14:textId="77777777" w:rsidTr="006A0C35">
        <w:tc>
          <w:tcPr>
            <w:tcW w:w="824" w:type="dxa"/>
            <w:shd w:val="clear" w:color="auto" w:fill="auto"/>
          </w:tcPr>
          <w:p w14:paraId="76969B6C" w14:textId="77777777" w:rsidR="00AC5F6B" w:rsidRPr="007933B0" w:rsidRDefault="00AC5F6B" w:rsidP="00DF645B">
            <w:pPr>
              <w:rPr>
                <w:rFonts w:ascii="Arial" w:hAnsi="Arial" w:cs="Arial"/>
                <w:sz w:val="22"/>
                <w:szCs w:val="22"/>
              </w:rPr>
            </w:pPr>
          </w:p>
        </w:tc>
        <w:tc>
          <w:tcPr>
            <w:tcW w:w="594" w:type="dxa"/>
            <w:shd w:val="clear" w:color="auto" w:fill="auto"/>
          </w:tcPr>
          <w:p w14:paraId="0AD565DD" w14:textId="77777777" w:rsidR="00AC5F6B" w:rsidRPr="007933B0"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42" w:type="dxa"/>
            <w:gridSpan w:val="2"/>
            <w:shd w:val="clear" w:color="auto" w:fill="auto"/>
          </w:tcPr>
          <w:p w14:paraId="37B18ADB" w14:textId="6DCFDCA5" w:rsidR="00AC5F6B" w:rsidRPr="007933B0" w:rsidRDefault="00EA5163" w:rsidP="00DF645B">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résumé de toute accusation portée contre un inscrit, y compris le fait et le contenu, ainsi que la date et le lieu de l'accusation, dont l'Ordre a connaissance, relativement à une infraction fédérale, provinciale ou autre, que le directeur général juge pertinente quant à l'aptitude de l'inscrit à exercer sa profession, jusqu'au moment où l'une des conditions suivantes est remplie :</w:t>
            </w:r>
          </w:p>
        </w:tc>
      </w:tr>
      <w:tr w:rsidR="00AC5F6B" w:rsidRPr="001841C9" w14:paraId="19E9C645" w14:textId="77777777" w:rsidTr="006A0C35">
        <w:tc>
          <w:tcPr>
            <w:tcW w:w="824" w:type="dxa"/>
            <w:shd w:val="clear" w:color="auto" w:fill="auto"/>
          </w:tcPr>
          <w:p w14:paraId="01EFDB2D" w14:textId="77777777" w:rsidR="00AC5F6B" w:rsidRPr="001841C9" w:rsidRDefault="00AC5F6B" w:rsidP="00DF645B">
            <w:pPr>
              <w:rPr>
                <w:rFonts w:ascii="Arial" w:hAnsi="Arial" w:cs="Arial"/>
                <w:sz w:val="22"/>
                <w:szCs w:val="22"/>
              </w:rPr>
            </w:pPr>
          </w:p>
        </w:tc>
        <w:tc>
          <w:tcPr>
            <w:tcW w:w="594" w:type="dxa"/>
            <w:shd w:val="clear" w:color="auto" w:fill="auto"/>
          </w:tcPr>
          <w:p w14:paraId="69B7F74E" w14:textId="77777777" w:rsidR="00AC5F6B" w:rsidRPr="001841C9" w:rsidRDefault="00AC5F6B" w:rsidP="00DF645B">
            <w:pPr>
              <w:rPr>
                <w:rFonts w:ascii="Arial" w:hAnsi="Arial" w:cs="Arial"/>
                <w:sz w:val="22"/>
                <w:szCs w:val="22"/>
              </w:rPr>
            </w:pPr>
          </w:p>
        </w:tc>
        <w:tc>
          <w:tcPr>
            <w:tcW w:w="567" w:type="dxa"/>
            <w:shd w:val="clear" w:color="auto" w:fill="auto"/>
          </w:tcPr>
          <w:p w14:paraId="519760C0" w14:textId="77777777" w:rsidR="00AC5F6B" w:rsidRPr="001841C9"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375" w:type="dxa"/>
            <w:shd w:val="clear" w:color="auto" w:fill="auto"/>
          </w:tcPr>
          <w:p w14:paraId="3767886E" w14:textId="44C626A6" w:rsidR="00AC5F6B" w:rsidRPr="007933B0" w:rsidRDefault="00EA5163" w:rsidP="00DF645B">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Commission des libérations conditionnelles du Canada a ordonné la suspension du casier judiciaire à l'égard de la déclaration de culpabilité,</w:t>
            </w:r>
          </w:p>
        </w:tc>
      </w:tr>
      <w:tr w:rsidR="00AC5F6B" w:rsidRPr="001841C9" w14:paraId="059CC039" w14:textId="77777777" w:rsidTr="006A0C35">
        <w:tc>
          <w:tcPr>
            <w:tcW w:w="824" w:type="dxa"/>
            <w:shd w:val="clear" w:color="auto" w:fill="auto"/>
          </w:tcPr>
          <w:p w14:paraId="38680488" w14:textId="77777777" w:rsidR="00AC5F6B" w:rsidRPr="001841C9" w:rsidRDefault="00AC5F6B" w:rsidP="00DF645B">
            <w:pPr>
              <w:rPr>
                <w:rFonts w:ascii="Arial" w:hAnsi="Arial" w:cs="Arial"/>
                <w:sz w:val="22"/>
                <w:szCs w:val="22"/>
              </w:rPr>
            </w:pPr>
          </w:p>
        </w:tc>
        <w:tc>
          <w:tcPr>
            <w:tcW w:w="594" w:type="dxa"/>
            <w:shd w:val="clear" w:color="auto" w:fill="auto"/>
          </w:tcPr>
          <w:p w14:paraId="0982A97B" w14:textId="77777777" w:rsidR="00AC5F6B" w:rsidRPr="001841C9" w:rsidRDefault="00AC5F6B" w:rsidP="00DF645B">
            <w:pPr>
              <w:rPr>
                <w:rFonts w:ascii="Arial" w:hAnsi="Arial" w:cs="Arial"/>
                <w:sz w:val="22"/>
                <w:szCs w:val="22"/>
              </w:rPr>
            </w:pPr>
          </w:p>
        </w:tc>
        <w:tc>
          <w:tcPr>
            <w:tcW w:w="567" w:type="dxa"/>
            <w:shd w:val="clear" w:color="auto" w:fill="auto"/>
          </w:tcPr>
          <w:p w14:paraId="74AC7F84" w14:textId="77777777" w:rsidR="00AC5F6B" w:rsidRPr="001841C9" w:rsidRDefault="00AC5F6B"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375" w:type="dxa"/>
            <w:shd w:val="clear" w:color="auto" w:fill="auto"/>
          </w:tcPr>
          <w:p w14:paraId="18A4CEC3" w14:textId="34A8C941" w:rsidR="00AC5F6B" w:rsidRPr="007933B0" w:rsidRDefault="00EA5163" w:rsidP="00DF645B">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réhabilitation a été obtenue à l'égard de la déclaration de culpabilité,</w:t>
            </w:r>
          </w:p>
        </w:tc>
      </w:tr>
      <w:tr w:rsidR="00AC5F6B" w:rsidRPr="001841C9" w14:paraId="670E049D" w14:textId="77777777" w:rsidTr="006A0C35">
        <w:tc>
          <w:tcPr>
            <w:tcW w:w="824" w:type="dxa"/>
            <w:shd w:val="clear" w:color="auto" w:fill="auto"/>
          </w:tcPr>
          <w:p w14:paraId="6986F2B7" w14:textId="77777777" w:rsidR="00AC5F6B" w:rsidRPr="001841C9" w:rsidRDefault="00AC5F6B" w:rsidP="00DF645B">
            <w:pPr>
              <w:rPr>
                <w:rFonts w:ascii="Arial" w:hAnsi="Arial" w:cs="Arial"/>
                <w:sz w:val="22"/>
                <w:szCs w:val="22"/>
              </w:rPr>
            </w:pPr>
          </w:p>
        </w:tc>
        <w:tc>
          <w:tcPr>
            <w:tcW w:w="594" w:type="dxa"/>
            <w:shd w:val="clear" w:color="auto" w:fill="auto"/>
          </w:tcPr>
          <w:p w14:paraId="791A5688" w14:textId="77777777" w:rsidR="00AC5F6B" w:rsidRPr="001841C9" w:rsidRDefault="00AC5F6B" w:rsidP="00DF645B">
            <w:pPr>
              <w:rPr>
                <w:rFonts w:ascii="Arial" w:hAnsi="Arial" w:cs="Arial"/>
                <w:sz w:val="22"/>
                <w:szCs w:val="22"/>
              </w:rPr>
            </w:pPr>
          </w:p>
        </w:tc>
        <w:tc>
          <w:tcPr>
            <w:tcW w:w="567" w:type="dxa"/>
            <w:shd w:val="clear" w:color="auto" w:fill="auto"/>
          </w:tcPr>
          <w:p w14:paraId="02768982" w14:textId="77777777" w:rsidR="00AC5F6B" w:rsidRPr="001841C9" w:rsidRDefault="00AC5F6B" w:rsidP="00DF645B">
            <w:pPr>
              <w:widowControl w:val="0"/>
              <w:autoSpaceDE w:val="0"/>
              <w:autoSpaceDN w:val="0"/>
              <w:adjustRightInd w:val="0"/>
              <w:rPr>
                <w:rFonts w:ascii="Arial" w:hAnsi="Arial" w:cs="Arial"/>
                <w:sz w:val="22"/>
                <w:szCs w:val="22"/>
              </w:rPr>
            </w:pPr>
            <w:r>
              <w:rPr>
                <w:rFonts w:ascii="Arial" w:hAnsi="Arial"/>
                <w:sz w:val="22"/>
                <w:szCs w:val="22"/>
              </w:rPr>
              <w:t>c)</w:t>
            </w:r>
          </w:p>
        </w:tc>
        <w:tc>
          <w:tcPr>
            <w:tcW w:w="7375" w:type="dxa"/>
            <w:shd w:val="clear" w:color="auto" w:fill="auto"/>
          </w:tcPr>
          <w:p w14:paraId="1885FB7F" w14:textId="24CADC89" w:rsidR="00AC5F6B" w:rsidRPr="007933B0" w:rsidRDefault="00EA5163" w:rsidP="00DF645B">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déclaration de culpabilité a été informée en appel,</w:t>
            </w:r>
          </w:p>
        </w:tc>
      </w:tr>
      <w:tr w:rsidR="00AC5F6B" w:rsidRPr="00734B2C" w14:paraId="26BE1F2B" w14:textId="77777777" w:rsidTr="006A0C35">
        <w:tc>
          <w:tcPr>
            <w:tcW w:w="824" w:type="dxa"/>
            <w:shd w:val="clear" w:color="auto" w:fill="auto"/>
          </w:tcPr>
          <w:p w14:paraId="1FD3E4D6" w14:textId="77777777" w:rsidR="00AC5F6B" w:rsidRPr="00734B2C" w:rsidRDefault="00AC5F6B" w:rsidP="00DF645B">
            <w:pPr>
              <w:rPr>
                <w:rFonts w:ascii="Arial" w:hAnsi="Arial" w:cs="Arial"/>
                <w:sz w:val="22"/>
                <w:szCs w:val="22"/>
              </w:rPr>
            </w:pPr>
          </w:p>
        </w:tc>
        <w:tc>
          <w:tcPr>
            <w:tcW w:w="594" w:type="dxa"/>
            <w:shd w:val="clear" w:color="auto" w:fill="auto"/>
          </w:tcPr>
          <w:p w14:paraId="1EFEAB81" w14:textId="77777777" w:rsidR="00AC5F6B" w:rsidRDefault="00AC5F6B" w:rsidP="00DF645B">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42" w:type="dxa"/>
            <w:gridSpan w:val="2"/>
            <w:shd w:val="clear" w:color="auto" w:fill="auto"/>
          </w:tcPr>
          <w:p w14:paraId="2B062B76" w14:textId="6ADFBA22" w:rsidR="00AC5F6B" w:rsidRPr="007933B0" w:rsidRDefault="00EA5163" w:rsidP="00DF645B">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résumé des conditions, modalités, ordonnances, directives ou ententes en vigueur concernant la garde ou la mise en liberté de l'inscrit dans le cadre d'un processus visant une infraction fédérale, provinciale ou autre, dont l'Ordre a connaissance et que le directeur général juge pertinentes quant à l'aptitude de l'inscrit à exercer sa profession.</w:t>
            </w:r>
          </w:p>
        </w:tc>
      </w:tr>
    </w:tbl>
    <w:p w14:paraId="03611F30" w14:textId="77777777" w:rsidR="00AC5F6B" w:rsidRDefault="00AC5F6B"/>
    <w:tbl>
      <w:tblPr>
        <w:tblW w:w="0" w:type="auto"/>
        <w:tblLook w:val="04A0" w:firstRow="1" w:lastRow="0" w:firstColumn="1" w:lastColumn="0" w:noHBand="0" w:noVBand="1"/>
      </w:tblPr>
      <w:tblGrid>
        <w:gridCol w:w="824"/>
        <w:gridCol w:w="594"/>
        <w:gridCol w:w="485"/>
        <w:gridCol w:w="7457"/>
      </w:tblGrid>
      <w:tr w:rsidR="00D87A4A" w:rsidRPr="0092048C" w14:paraId="4F79AB02" w14:textId="77777777" w:rsidTr="00DF645B">
        <w:tc>
          <w:tcPr>
            <w:tcW w:w="824" w:type="dxa"/>
            <w:shd w:val="clear" w:color="auto" w:fill="auto"/>
          </w:tcPr>
          <w:p w14:paraId="735545C7" w14:textId="77777777" w:rsidR="00D87A4A" w:rsidRPr="0092048C" w:rsidRDefault="00D87A4A" w:rsidP="00DF645B">
            <w:pPr>
              <w:rPr>
                <w:rFonts w:ascii="Arial" w:hAnsi="Arial" w:cs="Arial"/>
                <w:b/>
                <w:sz w:val="22"/>
                <w:szCs w:val="22"/>
              </w:rPr>
            </w:pPr>
            <w:r>
              <w:rPr>
                <w:rFonts w:ascii="Arial" w:hAnsi="Arial"/>
                <w:b/>
                <w:sz w:val="22"/>
                <w:szCs w:val="22"/>
              </w:rPr>
              <w:t>20.07</w:t>
            </w:r>
          </w:p>
        </w:tc>
        <w:tc>
          <w:tcPr>
            <w:tcW w:w="8536" w:type="dxa"/>
            <w:gridSpan w:val="3"/>
            <w:shd w:val="clear" w:color="auto" w:fill="auto"/>
          </w:tcPr>
          <w:p w14:paraId="2962D45D" w14:textId="23F4937A" w:rsidR="00D87A4A" w:rsidRPr="0092048C" w:rsidRDefault="00EB4C11" w:rsidP="00DF645B">
            <w:pPr>
              <w:rPr>
                <w:rFonts w:ascii="Arial" w:hAnsi="Arial" w:cs="Arial"/>
                <w:b/>
                <w:sz w:val="22"/>
                <w:szCs w:val="22"/>
              </w:rPr>
            </w:pPr>
            <w:r>
              <w:rPr>
                <w:rFonts w:ascii="Arial" w:hAnsi="Arial"/>
                <w:sz w:val="22"/>
                <w:szCs w:val="22"/>
              </w:rPr>
              <w:t>Renseignements sur les inscrits concernant les modalités, conditions, restrictions, ordonnances ou engagements</w:t>
            </w:r>
          </w:p>
        </w:tc>
      </w:tr>
      <w:tr w:rsidR="00D87A4A" w:rsidRPr="0092048C" w14:paraId="30930604" w14:textId="77777777" w:rsidTr="00DF645B">
        <w:tc>
          <w:tcPr>
            <w:tcW w:w="9360" w:type="dxa"/>
            <w:gridSpan w:val="4"/>
            <w:shd w:val="clear" w:color="auto" w:fill="auto"/>
          </w:tcPr>
          <w:p w14:paraId="09A2408D" w14:textId="78CA8329" w:rsidR="00D87A4A" w:rsidRPr="0092048C" w:rsidRDefault="00D87A4A" w:rsidP="00DF645B">
            <w:pPr>
              <w:widowControl w:val="0"/>
              <w:autoSpaceDE w:val="0"/>
              <w:autoSpaceDN w:val="0"/>
              <w:adjustRightInd w:val="0"/>
              <w:rPr>
                <w:rFonts w:ascii="Arial" w:hAnsi="Arial" w:cs="Arial"/>
                <w:sz w:val="22"/>
                <w:szCs w:val="22"/>
              </w:rPr>
            </w:pPr>
            <w:r>
              <w:rPr>
                <w:rFonts w:ascii="Arial" w:hAnsi="Arial"/>
                <w:sz w:val="22"/>
                <w:szCs w:val="22"/>
              </w:rPr>
              <w:t>Conformément au Règlement de l'Ontario 261/18 adopté en vertu de la LPSR et à l’alinéa 20 du paragraphe 23(2) du Code, le registre doit contenir les renseignements suivants concernant les modalités, conditions, restrictions, ordonnances ou engagements imposés aux inscrits, qui sont désignés comme renseignements publics :</w:t>
            </w:r>
          </w:p>
        </w:tc>
      </w:tr>
      <w:tr w:rsidR="00D87A4A" w:rsidRPr="00E34E6A" w14:paraId="1A775584" w14:textId="77777777" w:rsidTr="00164622">
        <w:tc>
          <w:tcPr>
            <w:tcW w:w="824" w:type="dxa"/>
            <w:shd w:val="clear" w:color="auto" w:fill="auto"/>
          </w:tcPr>
          <w:p w14:paraId="135A820D" w14:textId="77777777" w:rsidR="00D87A4A" w:rsidRPr="00E34E6A" w:rsidRDefault="00D87A4A" w:rsidP="00DF645B">
            <w:pPr>
              <w:rPr>
                <w:rFonts w:ascii="Arial" w:hAnsi="Arial" w:cs="Arial"/>
                <w:sz w:val="22"/>
                <w:szCs w:val="22"/>
              </w:rPr>
            </w:pPr>
          </w:p>
        </w:tc>
        <w:tc>
          <w:tcPr>
            <w:tcW w:w="594" w:type="dxa"/>
            <w:shd w:val="clear" w:color="auto" w:fill="auto"/>
          </w:tcPr>
          <w:p w14:paraId="123BE1DA" w14:textId="77777777" w:rsidR="00D87A4A" w:rsidRPr="00E34E6A" w:rsidRDefault="00D87A4A" w:rsidP="00DF645B">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42" w:type="dxa"/>
            <w:gridSpan w:val="2"/>
            <w:shd w:val="clear" w:color="auto" w:fill="auto"/>
          </w:tcPr>
          <w:p w14:paraId="1E54135B" w14:textId="2337C619" w:rsidR="00D87A4A" w:rsidRPr="00E34E6A" w:rsidRDefault="00D87A4A" w:rsidP="00DF645B">
            <w:pPr>
              <w:widowControl w:val="0"/>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cas échéant, un résumé de toute restriction imposée au droit d'exercer d'un inscrit résultant d'un engagement pris par l'inscrit envers l’Ordre ou d'une entente conclue entre l'inscrit et l'Ordre;</w:t>
            </w:r>
          </w:p>
        </w:tc>
      </w:tr>
      <w:tr w:rsidR="00D87A4A" w:rsidRPr="00734B2C" w14:paraId="0162A1ED" w14:textId="77777777" w:rsidTr="00164622">
        <w:tc>
          <w:tcPr>
            <w:tcW w:w="824" w:type="dxa"/>
            <w:shd w:val="clear" w:color="auto" w:fill="auto"/>
          </w:tcPr>
          <w:p w14:paraId="52458D36" w14:textId="77777777" w:rsidR="00D87A4A" w:rsidRPr="00734B2C" w:rsidRDefault="00D87A4A" w:rsidP="00DF645B">
            <w:pPr>
              <w:rPr>
                <w:rFonts w:ascii="Arial" w:hAnsi="Arial" w:cs="Arial"/>
                <w:sz w:val="22"/>
                <w:szCs w:val="22"/>
              </w:rPr>
            </w:pPr>
          </w:p>
        </w:tc>
        <w:tc>
          <w:tcPr>
            <w:tcW w:w="594" w:type="dxa"/>
            <w:shd w:val="clear" w:color="auto" w:fill="auto"/>
          </w:tcPr>
          <w:p w14:paraId="51474042" w14:textId="77777777" w:rsidR="00D87A4A" w:rsidRDefault="00D87A4A" w:rsidP="00DF645B">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42" w:type="dxa"/>
            <w:gridSpan w:val="2"/>
            <w:shd w:val="clear" w:color="auto" w:fill="auto"/>
          </w:tcPr>
          <w:p w14:paraId="3579168B" w14:textId="16C74E6F" w:rsidR="00D87A4A" w:rsidRPr="00E34E6A" w:rsidRDefault="00D87A4A" w:rsidP="00DF645B">
            <w:pPr>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situations dans lesquelles les modalités, conditions ou restrictions figurant sur le certificat d'inscription d'un inscrit ont été modifiées ou supprimées, et la date d'entrée en vigueur de la modification ou de la suppression de ces modalités, conditions et restrictions;</w:t>
            </w:r>
          </w:p>
        </w:tc>
      </w:tr>
      <w:tr w:rsidR="00D87A4A" w:rsidRPr="00734B2C" w14:paraId="235C76D5" w14:textId="77777777" w:rsidTr="00164622">
        <w:tc>
          <w:tcPr>
            <w:tcW w:w="824" w:type="dxa"/>
            <w:shd w:val="clear" w:color="auto" w:fill="auto"/>
          </w:tcPr>
          <w:p w14:paraId="3FEAA2E4" w14:textId="77777777" w:rsidR="00D87A4A" w:rsidRPr="00734B2C" w:rsidRDefault="00D87A4A" w:rsidP="00DF645B">
            <w:pPr>
              <w:rPr>
                <w:rFonts w:ascii="Arial" w:hAnsi="Arial" w:cs="Arial"/>
                <w:sz w:val="22"/>
                <w:szCs w:val="22"/>
              </w:rPr>
            </w:pPr>
          </w:p>
        </w:tc>
        <w:tc>
          <w:tcPr>
            <w:tcW w:w="594" w:type="dxa"/>
            <w:shd w:val="clear" w:color="auto" w:fill="auto"/>
          </w:tcPr>
          <w:p w14:paraId="2777DB99" w14:textId="77777777" w:rsidR="00D87A4A" w:rsidRDefault="00D87A4A" w:rsidP="00DF645B">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42" w:type="dxa"/>
            <w:gridSpan w:val="2"/>
            <w:shd w:val="clear" w:color="auto" w:fill="auto"/>
          </w:tcPr>
          <w:p w14:paraId="3C30488F" w14:textId="7718C3D9" w:rsidR="00D87A4A" w:rsidRPr="00E34E6A" w:rsidRDefault="00D87A4A" w:rsidP="00DF645B">
            <w:pPr>
              <w:widowControl w:val="0"/>
              <w:autoSpaceDE w:val="0"/>
              <w:autoSpaceDN w:val="0"/>
              <w:adjustRightInd w:val="0"/>
              <w:rPr>
                <w:rFonts w:ascii="Arial" w:hAnsi="Arial" w:cs="Arial"/>
                <w:sz w:val="20"/>
                <w:szCs w:val="20"/>
              </w:rPr>
            </w:pPr>
            <w:proofErr w:type="gramStart"/>
            <w:r>
              <w:rPr>
                <w:rFonts w:ascii="Arial" w:hAnsi="Arial"/>
                <w:sz w:val="22"/>
                <w:szCs w:val="22"/>
              </w:rPr>
              <w:t>lorsque</w:t>
            </w:r>
            <w:proofErr w:type="gramEnd"/>
            <w:r>
              <w:rPr>
                <w:rFonts w:ascii="Arial" w:hAnsi="Arial"/>
                <w:sz w:val="22"/>
                <w:szCs w:val="22"/>
              </w:rPr>
              <w:t xml:space="preserve"> le certificat d'inscription de l'inscrit fait l'objet d'une ordonnance provisoire :</w:t>
            </w:r>
          </w:p>
        </w:tc>
      </w:tr>
      <w:tr w:rsidR="00D87A4A" w:rsidRPr="001841C9" w14:paraId="56E05C38" w14:textId="77777777" w:rsidTr="00164622">
        <w:tc>
          <w:tcPr>
            <w:tcW w:w="824" w:type="dxa"/>
            <w:shd w:val="clear" w:color="auto" w:fill="auto"/>
          </w:tcPr>
          <w:p w14:paraId="2D479DE6" w14:textId="77777777" w:rsidR="00D87A4A" w:rsidRPr="001841C9" w:rsidRDefault="00D87A4A" w:rsidP="00DF645B">
            <w:pPr>
              <w:rPr>
                <w:rFonts w:ascii="Arial" w:hAnsi="Arial" w:cs="Arial"/>
                <w:sz w:val="22"/>
                <w:szCs w:val="22"/>
              </w:rPr>
            </w:pPr>
          </w:p>
        </w:tc>
        <w:tc>
          <w:tcPr>
            <w:tcW w:w="594" w:type="dxa"/>
            <w:shd w:val="clear" w:color="auto" w:fill="auto"/>
          </w:tcPr>
          <w:p w14:paraId="2F815633" w14:textId="77777777" w:rsidR="00D87A4A" w:rsidRPr="001841C9" w:rsidRDefault="00D87A4A" w:rsidP="00DF645B">
            <w:pPr>
              <w:rPr>
                <w:rFonts w:ascii="Arial" w:hAnsi="Arial" w:cs="Arial"/>
                <w:sz w:val="22"/>
                <w:szCs w:val="22"/>
              </w:rPr>
            </w:pPr>
          </w:p>
        </w:tc>
        <w:tc>
          <w:tcPr>
            <w:tcW w:w="485" w:type="dxa"/>
            <w:shd w:val="clear" w:color="auto" w:fill="auto"/>
          </w:tcPr>
          <w:p w14:paraId="0FD4AD9C" w14:textId="77777777" w:rsidR="00D87A4A" w:rsidRPr="001841C9" w:rsidRDefault="00D87A4A"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6D14ED4C" w14:textId="3E878ADD" w:rsidR="00D87A4A" w:rsidRPr="00E34E6A" w:rsidRDefault="00D87A4A" w:rsidP="00DF645B">
            <w:pPr>
              <w:tabs>
                <w:tab w:val="left" w:pos="915"/>
              </w:tabs>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de ce fait,</w:t>
            </w:r>
          </w:p>
        </w:tc>
      </w:tr>
      <w:tr w:rsidR="00D87A4A" w:rsidRPr="001841C9" w14:paraId="23016533" w14:textId="77777777" w:rsidTr="00164622">
        <w:tc>
          <w:tcPr>
            <w:tcW w:w="824" w:type="dxa"/>
            <w:shd w:val="clear" w:color="auto" w:fill="auto"/>
          </w:tcPr>
          <w:p w14:paraId="783EA17D" w14:textId="77777777" w:rsidR="00D87A4A" w:rsidRPr="001841C9" w:rsidRDefault="00D87A4A" w:rsidP="00DF645B">
            <w:pPr>
              <w:rPr>
                <w:rFonts w:ascii="Arial" w:hAnsi="Arial" w:cs="Arial"/>
                <w:sz w:val="22"/>
                <w:szCs w:val="22"/>
              </w:rPr>
            </w:pPr>
          </w:p>
        </w:tc>
        <w:tc>
          <w:tcPr>
            <w:tcW w:w="594" w:type="dxa"/>
            <w:shd w:val="clear" w:color="auto" w:fill="auto"/>
          </w:tcPr>
          <w:p w14:paraId="15C62DC0" w14:textId="77777777" w:rsidR="00D87A4A" w:rsidRPr="001841C9" w:rsidRDefault="00D87A4A" w:rsidP="00DF645B">
            <w:pPr>
              <w:rPr>
                <w:rFonts w:ascii="Arial" w:hAnsi="Arial" w:cs="Arial"/>
                <w:sz w:val="22"/>
                <w:szCs w:val="22"/>
              </w:rPr>
            </w:pPr>
          </w:p>
        </w:tc>
        <w:tc>
          <w:tcPr>
            <w:tcW w:w="485" w:type="dxa"/>
            <w:shd w:val="clear" w:color="auto" w:fill="auto"/>
          </w:tcPr>
          <w:p w14:paraId="6ED5E39B" w14:textId="77777777" w:rsidR="00D87A4A" w:rsidRDefault="00D87A4A"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1E89AEBE" w14:textId="77777777" w:rsidR="00D87A4A" w:rsidRPr="00E34E6A" w:rsidRDefault="00D87A4A" w:rsidP="00DF645B">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nature de l'ordonnance,</w:t>
            </w:r>
          </w:p>
        </w:tc>
      </w:tr>
      <w:tr w:rsidR="00D87A4A" w:rsidRPr="001841C9" w14:paraId="6B5B8E22" w14:textId="77777777" w:rsidTr="00164622">
        <w:tc>
          <w:tcPr>
            <w:tcW w:w="824" w:type="dxa"/>
            <w:shd w:val="clear" w:color="auto" w:fill="auto"/>
          </w:tcPr>
          <w:p w14:paraId="07941585" w14:textId="77777777" w:rsidR="00D87A4A" w:rsidRPr="001841C9" w:rsidRDefault="00D87A4A" w:rsidP="00DF645B">
            <w:pPr>
              <w:rPr>
                <w:rFonts w:ascii="Arial" w:hAnsi="Arial" w:cs="Arial"/>
                <w:sz w:val="22"/>
                <w:szCs w:val="22"/>
              </w:rPr>
            </w:pPr>
          </w:p>
        </w:tc>
        <w:tc>
          <w:tcPr>
            <w:tcW w:w="594" w:type="dxa"/>
            <w:shd w:val="clear" w:color="auto" w:fill="auto"/>
          </w:tcPr>
          <w:p w14:paraId="570A4770" w14:textId="77777777" w:rsidR="00D87A4A" w:rsidRPr="001841C9" w:rsidRDefault="00D87A4A" w:rsidP="00DF645B">
            <w:pPr>
              <w:rPr>
                <w:rFonts w:ascii="Arial" w:hAnsi="Arial" w:cs="Arial"/>
                <w:sz w:val="22"/>
                <w:szCs w:val="22"/>
              </w:rPr>
            </w:pPr>
          </w:p>
        </w:tc>
        <w:tc>
          <w:tcPr>
            <w:tcW w:w="485" w:type="dxa"/>
            <w:shd w:val="clear" w:color="auto" w:fill="auto"/>
          </w:tcPr>
          <w:p w14:paraId="40636F66" w14:textId="77777777" w:rsidR="00D87A4A" w:rsidRDefault="00D87A4A" w:rsidP="00DF645B">
            <w:pPr>
              <w:widowControl w:val="0"/>
              <w:autoSpaceDE w:val="0"/>
              <w:autoSpaceDN w:val="0"/>
              <w:adjustRightInd w:val="0"/>
              <w:rPr>
                <w:rFonts w:ascii="Arial" w:hAnsi="Arial" w:cs="Arial"/>
                <w:sz w:val="22"/>
                <w:szCs w:val="22"/>
              </w:rPr>
            </w:pPr>
            <w:r>
              <w:rPr>
                <w:rFonts w:ascii="Arial" w:hAnsi="Arial"/>
                <w:sz w:val="22"/>
                <w:szCs w:val="22"/>
              </w:rPr>
              <w:t>c)</w:t>
            </w:r>
          </w:p>
        </w:tc>
        <w:tc>
          <w:tcPr>
            <w:tcW w:w="7457" w:type="dxa"/>
            <w:shd w:val="clear" w:color="auto" w:fill="auto"/>
          </w:tcPr>
          <w:p w14:paraId="41B5827B" w14:textId="586F2DF7" w:rsidR="00D87A4A" w:rsidRPr="00E34E6A" w:rsidRDefault="00D87A4A" w:rsidP="00DF645B">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d'entrée en vigueur de l'ordonnance et sa date d'arrêt (le cas échéant).</w:t>
            </w:r>
          </w:p>
        </w:tc>
      </w:tr>
    </w:tbl>
    <w:p w14:paraId="12C6E53E" w14:textId="77777777" w:rsidR="00D87A4A" w:rsidRDefault="00D87A4A"/>
    <w:tbl>
      <w:tblPr>
        <w:tblW w:w="0" w:type="auto"/>
        <w:tblLook w:val="04A0" w:firstRow="1" w:lastRow="0" w:firstColumn="1" w:lastColumn="0" w:noHBand="0" w:noVBand="1"/>
      </w:tblPr>
      <w:tblGrid>
        <w:gridCol w:w="824"/>
        <w:gridCol w:w="594"/>
        <w:gridCol w:w="485"/>
        <w:gridCol w:w="7457"/>
      </w:tblGrid>
      <w:tr w:rsidR="00D33BBF" w:rsidRPr="0092048C" w14:paraId="072F8988" w14:textId="77777777" w:rsidTr="00B47D1F">
        <w:tc>
          <w:tcPr>
            <w:tcW w:w="824" w:type="dxa"/>
            <w:shd w:val="clear" w:color="auto" w:fill="auto"/>
          </w:tcPr>
          <w:p w14:paraId="49199216" w14:textId="77777777" w:rsidR="00D33BBF" w:rsidRPr="0092048C" w:rsidRDefault="00D33BBF" w:rsidP="00B47D1F">
            <w:pPr>
              <w:rPr>
                <w:rFonts w:ascii="Arial" w:hAnsi="Arial" w:cs="Arial"/>
                <w:b/>
                <w:sz w:val="22"/>
                <w:szCs w:val="22"/>
              </w:rPr>
            </w:pPr>
            <w:r>
              <w:rPr>
                <w:rFonts w:ascii="Arial" w:hAnsi="Arial"/>
                <w:b/>
                <w:sz w:val="22"/>
                <w:szCs w:val="22"/>
              </w:rPr>
              <w:t>20.08</w:t>
            </w:r>
          </w:p>
        </w:tc>
        <w:tc>
          <w:tcPr>
            <w:tcW w:w="8536" w:type="dxa"/>
            <w:gridSpan w:val="3"/>
            <w:shd w:val="clear" w:color="auto" w:fill="auto"/>
          </w:tcPr>
          <w:p w14:paraId="75062111" w14:textId="0C1E5FA2" w:rsidR="00D33BBF" w:rsidRPr="0092048C" w:rsidRDefault="00985D80" w:rsidP="00B47D1F">
            <w:pPr>
              <w:rPr>
                <w:rFonts w:ascii="Arial" w:hAnsi="Arial" w:cs="Arial"/>
                <w:b/>
                <w:sz w:val="22"/>
                <w:szCs w:val="22"/>
              </w:rPr>
            </w:pPr>
            <w:r>
              <w:rPr>
                <w:rFonts w:ascii="Arial" w:hAnsi="Arial"/>
                <w:sz w:val="22"/>
                <w:szCs w:val="22"/>
              </w:rPr>
              <w:t>Renseignements sur les inscrits relatifs aux plaintes et aux rapports</w:t>
            </w:r>
          </w:p>
        </w:tc>
      </w:tr>
      <w:tr w:rsidR="00D33BBF" w:rsidRPr="0092048C" w14:paraId="5382BAAF" w14:textId="77777777" w:rsidTr="00B47D1F">
        <w:tc>
          <w:tcPr>
            <w:tcW w:w="9360" w:type="dxa"/>
            <w:gridSpan w:val="4"/>
            <w:shd w:val="clear" w:color="auto" w:fill="auto"/>
          </w:tcPr>
          <w:p w14:paraId="45BBDFBA" w14:textId="573A42B9" w:rsidR="00D33BBF" w:rsidRPr="0092048C" w:rsidRDefault="00D33BBF" w:rsidP="00B47D1F">
            <w:pPr>
              <w:widowControl w:val="0"/>
              <w:autoSpaceDE w:val="0"/>
              <w:autoSpaceDN w:val="0"/>
              <w:adjustRightInd w:val="0"/>
              <w:rPr>
                <w:rFonts w:ascii="Arial" w:hAnsi="Arial" w:cs="Arial"/>
                <w:sz w:val="22"/>
                <w:szCs w:val="22"/>
              </w:rPr>
            </w:pPr>
            <w:r>
              <w:rPr>
                <w:rFonts w:ascii="Arial" w:hAnsi="Arial"/>
                <w:sz w:val="22"/>
                <w:szCs w:val="22"/>
              </w:rPr>
              <w:t>Conformément au Règlement de l'Ontario 261/18 adopté en vertu de la LPSR et à l’alinéa 20 du paragraphe 23(2) du Code, le registre doit contenir les renseignements suivants concernant les plaintes et les rapports, qui sont désignés comme renseignements publics :</w:t>
            </w:r>
          </w:p>
        </w:tc>
      </w:tr>
      <w:tr w:rsidR="00D33BBF" w:rsidRPr="00E34E6A" w14:paraId="690B05EE" w14:textId="77777777" w:rsidTr="00331261">
        <w:tc>
          <w:tcPr>
            <w:tcW w:w="824" w:type="dxa"/>
            <w:shd w:val="clear" w:color="auto" w:fill="auto"/>
          </w:tcPr>
          <w:p w14:paraId="5940BCCA" w14:textId="77777777" w:rsidR="00D33BBF" w:rsidRPr="00E34E6A" w:rsidRDefault="00D33BBF" w:rsidP="00B47D1F">
            <w:pPr>
              <w:rPr>
                <w:rFonts w:ascii="Arial" w:hAnsi="Arial" w:cs="Arial"/>
                <w:sz w:val="22"/>
                <w:szCs w:val="22"/>
              </w:rPr>
            </w:pPr>
          </w:p>
        </w:tc>
        <w:tc>
          <w:tcPr>
            <w:tcW w:w="594" w:type="dxa"/>
            <w:shd w:val="clear" w:color="auto" w:fill="auto"/>
          </w:tcPr>
          <w:p w14:paraId="23977CD5" w14:textId="77777777" w:rsidR="00D33BBF" w:rsidRPr="00E34E6A" w:rsidRDefault="00D33BBF" w:rsidP="00B47D1F">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42" w:type="dxa"/>
            <w:gridSpan w:val="2"/>
            <w:shd w:val="clear" w:color="auto" w:fill="auto"/>
          </w:tcPr>
          <w:p w14:paraId="059CBCFE" w14:textId="77777777" w:rsidR="00D33BBF" w:rsidRPr="00012FEA"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pour</w:t>
            </w:r>
            <w:proofErr w:type="gramEnd"/>
            <w:r>
              <w:rPr>
                <w:rFonts w:ascii="Arial" w:hAnsi="Arial"/>
                <w:sz w:val="22"/>
                <w:szCs w:val="22"/>
              </w:rPr>
              <w:t xml:space="preserve"> chaque question renvoyée par le comité des enquêtes, des plaintes et des rapports au comité de discipline en vertu de l'article 26 du Code et qui n'a </w:t>
            </w:r>
            <w:r>
              <w:rPr>
                <w:rFonts w:ascii="Arial" w:hAnsi="Arial"/>
                <w:sz w:val="22"/>
                <w:szCs w:val="22"/>
              </w:rPr>
              <w:lastRenderedPageBreak/>
              <w:t xml:space="preserve">pas été réglée définitivement, jusqu'à ce que la question ait été réglée : </w:t>
            </w:r>
          </w:p>
        </w:tc>
      </w:tr>
      <w:tr w:rsidR="00D33BBF" w:rsidRPr="00E34E6A" w14:paraId="24564D03" w14:textId="77777777" w:rsidTr="00331261">
        <w:tc>
          <w:tcPr>
            <w:tcW w:w="824" w:type="dxa"/>
            <w:shd w:val="clear" w:color="auto" w:fill="auto"/>
          </w:tcPr>
          <w:p w14:paraId="66EF7B5D" w14:textId="77777777" w:rsidR="00D33BBF" w:rsidRPr="00E34E6A" w:rsidRDefault="00D33BBF" w:rsidP="00B47D1F">
            <w:pPr>
              <w:rPr>
                <w:rFonts w:ascii="Arial" w:hAnsi="Arial" w:cs="Arial"/>
                <w:sz w:val="22"/>
                <w:szCs w:val="22"/>
              </w:rPr>
            </w:pPr>
          </w:p>
        </w:tc>
        <w:tc>
          <w:tcPr>
            <w:tcW w:w="594" w:type="dxa"/>
            <w:shd w:val="clear" w:color="auto" w:fill="auto"/>
          </w:tcPr>
          <w:p w14:paraId="0C5C7AF3" w14:textId="77777777" w:rsidR="00D33BBF" w:rsidRPr="00E34E6A" w:rsidRDefault="00D33BBF" w:rsidP="00B47D1F">
            <w:pPr>
              <w:rPr>
                <w:rFonts w:ascii="Arial" w:hAnsi="Arial" w:cs="Arial"/>
                <w:sz w:val="22"/>
                <w:szCs w:val="22"/>
              </w:rPr>
            </w:pPr>
          </w:p>
        </w:tc>
        <w:tc>
          <w:tcPr>
            <w:tcW w:w="485" w:type="dxa"/>
            <w:shd w:val="clear" w:color="auto" w:fill="auto"/>
          </w:tcPr>
          <w:p w14:paraId="52E57FC9" w14:textId="77777777" w:rsidR="00D33BBF" w:rsidRPr="00E34E6A"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4964351C" w14:textId="77777777" w:rsidR="00D33BBF" w:rsidRPr="00012FEA" w:rsidRDefault="00D33BBF" w:rsidP="00B47D1F">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de ce fait, y compris la date du renvoi,</w:t>
            </w:r>
          </w:p>
        </w:tc>
      </w:tr>
      <w:tr w:rsidR="00D33BBF" w:rsidRPr="00E34E6A" w14:paraId="7CD974C7" w14:textId="77777777" w:rsidTr="00331261">
        <w:tc>
          <w:tcPr>
            <w:tcW w:w="824" w:type="dxa"/>
            <w:shd w:val="clear" w:color="auto" w:fill="auto"/>
          </w:tcPr>
          <w:p w14:paraId="1DD53DC4" w14:textId="77777777" w:rsidR="00D33BBF" w:rsidRPr="00E34E6A" w:rsidRDefault="00D33BBF" w:rsidP="00B47D1F">
            <w:pPr>
              <w:rPr>
                <w:rFonts w:ascii="Arial" w:hAnsi="Arial" w:cs="Arial"/>
                <w:sz w:val="22"/>
                <w:szCs w:val="22"/>
              </w:rPr>
            </w:pPr>
          </w:p>
        </w:tc>
        <w:tc>
          <w:tcPr>
            <w:tcW w:w="594" w:type="dxa"/>
            <w:shd w:val="clear" w:color="auto" w:fill="auto"/>
          </w:tcPr>
          <w:p w14:paraId="18AF3B3B" w14:textId="77777777" w:rsidR="00D33BBF" w:rsidRPr="00E34E6A" w:rsidRDefault="00D33BBF" w:rsidP="00B47D1F">
            <w:pPr>
              <w:rPr>
                <w:rFonts w:ascii="Arial" w:hAnsi="Arial" w:cs="Arial"/>
                <w:sz w:val="22"/>
                <w:szCs w:val="22"/>
              </w:rPr>
            </w:pPr>
          </w:p>
        </w:tc>
        <w:tc>
          <w:tcPr>
            <w:tcW w:w="485" w:type="dxa"/>
            <w:shd w:val="clear" w:color="auto" w:fill="auto"/>
          </w:tcPr>
          <w:p w14:paraId="158014A9" w14:textId="77777777" w:rsidR="00D33BBF" w:rsidRPr="00E34E6A"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6DA56325" w14:textId="77777777" w:rsidR="00D33BBF" w:rsidRPr="00012FEA" w:rsidRDefault="00D33BBF" w:rsidP="00B47D1F">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résumé de chaque allégation spécifiée,</w:t>
            </w:r>
          </w:p>
        </w:tc>
      </w:tr>
      <w:tr w:rsidR="00D33BBF" w:rsidRPr="00E34E6A" w14:paraId="1E7E78C0" w14:textId="77777777" w:rsidTr="00331261">
        <w:tc>
          <w:tcPr>
            <w:tcW w:w="824" w:type="dxa"/>
            <w:shd w:val="clear" w:color="auto" w:fill="auto"/>
          </w:tcPr>
          <w:p w14:paraId="3D61FDB0" w14:textId="77777777" w:rsidR="00D33BBF" w:rsidRPr="00E34E6A" w:rsidRDefault="00D33BBF" w:rsidP="00B47D1F">
            <w:pPr>
              <w:rPr>
                <w:rFonts w:ascii="Arial" w:hAnsi="Arial" w:cs="Arial"/>
                <w:sz w:val="22"/>
                <w:szCs w:val="22"/>
              </w:rPr>
            </w:pPr>
          </w:p>
        </w:tc>
        <w:tc>
          <w:tcPr>
            <w:tcW w:w="594" w:type="dxa"/>
            <w:shd w:val="clear" w:color="auto" w:fill="auto"/>
          </w:tcPr>
          <w:p w14:paraId="734E2B77" w14:textId="77777777" w:rsidR="00D33BBF" w:rsidRPr="00E34E6A" w:rsidRDefault="00D33BBF" w:rsidP="00B47D1F">
            <w:pPr>
              <w:rPr>
                <w:rFonts w:ascii="Arial" w:hAnsi="Arial" w:cs="Arial"/>
                <w:sz w:val="22"/>
                <w:szCs w:val="22"/>
              </w:rPr>
            </w:pPr>
          </w:p>
        </w:tc>
        <w:tc>
          <w:tcPr>
            <w:tcW w:w="485" w:type="dxa"/>
            <w:shd w:val="clear" w:color="auto" w:fill="auto"/>
          </w:tcPr>
          <w:p w14:paraId="18E66EF7" w14:textId="77777777" w:rsidR="00D33BBF" w:rsidRPr="00E34E6A" w:rsidRDefault="00D33BBF" w:rsidP="00B47D1F">
            <w:pPr>
              <w:widowControl w:val="0"/>
              <w:autoSpaceDE w:val="0"/>
              <w:autoSpaceDN w:val="0"/>
              <w:adjustRightInd w:val="0"/>
              <w:rPr>
                <w:rFonts w:ascii="Arial" w:hAnsi="Arial" w:cs="Arial"/>
                <w:sz w:val="22"/>
                <w:szCs w:val="22"/>
              </w:rPr>
            </w:pPr>
            <w:r>
              <w:rPr>
                <w:rFonts w:ascii="Arial" w:hAnsi="Arial"/>
                <w:sz w:val="22"/>
                <w:szCs w:val="22"/>
              </w:rPr>
              <w:t>c)</w:t>
            </w:r>
          </w:p>
        </w:tc>
        <w:tc>
          <w:tcPr>
            <w:tcW w:w="7457" w:type="dxa"/>
            <w:shd w:val="clear" w:color="auto" w:fill="auto"/>
          </w:tcPr>
          <w:p w14:paraId="5B3BC196" w14:textId="77777777" w:rsidR="00D33BBF" w:rsidRPr="00012FEA" w:rsidRDefault="00D33BBF" w:rsidP="00B47D1F">
            <w:pPr>
              <w:rPr>
                <w:rFonts w:ascii="Arial" w:hAnsi="Arial" w:cs="Arial"/>
                <w:sz w:val="22"/>
                <w:szCs w:val="22"/>
              </w:rPr>
            </w:pPr>
            <w:proofErr w:type="gramStart"/>
            <w:r>
              <w:rPr>
                <w:rFonts w:ascii="Arial" w:hAnsi="Arial"/>
                <w:sz w:val="22"/>
                <w:szCs w:val="22"/>
              </w:rPr>
              <w:t>l'avis</w:t>
            </w:r>
            <w:proofErr w:type="gramEnd"/>
            <w:r>
              <w:rPr>
                <w:rFonts w:ascii="Arial" w:hAnsi="Arial"/>
                <w:sz w:val="22"/>
                <w:szCs w:val="22"/>
              </w:rPr>
              <w:t xml:space="preserve"> d'audience,</w:t>
            </w:r>
          </w:p>
        </w:tc>
      </w:tr>
      <w:tr w:rsidR="00D33BBF" w:rsidRPr="00E34E6A" w14:paraId="0FFA0C4F" w14:textId="77777777" w:rsidTr="00331261">
        <w:tc>
          <w:tcPr>
            <w:tcW w:w="824" w:type="dxa"/>
            <w:shd w:val="clear" w:color="auto" w:fill="auto"/>
          </w:tcPr>
          <w:p w14:paraId="74EB2EBF" w14:textId="77777777" w:rsidR="00D33BBF" w:rsidRPr="00E34E6A" w:rsidRDefault="00D33BBF" w:rsidP="00B47D1F">
            <w:pPr>
              <w:rPr>
                <w:rFonts w:ascii="Arial" w:hAnsi="Arial" w:cs="Arial"/>
                <w:sz w:val="22"/>
                <w:szCs w:val="22"/>
              </w:rPr>
            </w:pPr>
          </w:p>
        </w:tc>
        <w:tc>
          <w:tcPr>
            <w:tcW w:w="594" w:type="dxa"/>
            <w:shd w:val="clear" w:color="auto" w:fill="auto"/>
          </w:tcPr>
          <w:p w14:paraId="7D6D3CC9" w14:textId="77777777" w:rsidR="00D33BBF" w:rsidRPr="00E34E6A" w:rsidRDefault="00D33BBF" w:rsidP="00B47D1F">
            <w:pPr>
              <w:rPr>
                <w:rFonts w:ascii="Arial" w:hAnsi="Arial" w:cs="Arial"/>
                <w:sz w:val="22"/>
                <w:szCs w:val="22"/>
              </w:rPr>
            </w:pPr>
          </w:p>
        </w:tc>
        <w:tc>
          <w:tcPr>
            <w:tcW w:w="485" w:type="dxa"/>
            <w:shd w:val="clear" w:color="auto" w:fill="auto"/>
          </w:tcPr>
          <w:p w14:paraId="62C1DE55" w14:textId="77777777" w:rsidR="00D33BBF" w:rsidRPr="00E34E6A" w:rsidRDefault="00D33BBF" w:rsidP="00B47D1F">
            <w:pPr>
              <w:widowControl w:val="0"/>
              <w:autoSpaceDE w:val="0"/>
              <w:autoSpaceDN w:val="0"/>
              <w:adjustRightInd w:val="0"/>
              <w:rPr>
                <w:rFonts w:ascii="Arial" w:hAnsi="Arial" w:cs="Arial"/>
                <w:sz w:val="22"/>
                <w:szCs w:val="22"/>
              </w:rPr>
            </w:pPr>
            <w:r>
              <w:rPr>
                <w:rFonts w:ascii="Arial" w:hAnsi="Arial"/>
                <w:sz w:val="22"/>
                <w:szCs w:val="22"/>
              </w:rPr>
              <w:t>d)</w:t>
            </w:r>
          </w:p>
        </w:tc>
        <w:tc>
          <w:tcPr>
            <w:tcW w:w="7457" w:type="dxa"/>
            <w:shd w:val="clear" w:color="auto" w:fill="auto"/>
          </w:tcPr>
          <w:p w14:paraId="427B51B3" w14:textId="77777777" w:rsidR="00D33BBF" w:rsidRPr="00012FEA" w:rsidRDefault="00D33BBF" w:rsidP="00B47D1F">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prévue de l'audience, si elle a été fixée, ou la prochaine date prévue pour la poursuite de l'audience, si cette dernière a commencé,</w:t>
            </w:r>
          </w:p>
        </w:tc>
      </w:tr>
      <w:tr w:rsidR="00D33BBF" w:rsidRPr="00E34E6A" w14:paraId="157BA19D" w14:textId="77777777" w:rsidTr="00331261">
        <w:tc>
          <w:tcPr>
            <w:tcW w:w="824" w:type="dxa"/>
            <w:shd w:val="clear" w:color="auto" w:fill="auto"/>
          </w:tcPr>
          <w:p w14:paraId="06B6E2BB" w14:textId="77777777" w:rsidR="00D33BBF" w:rsidRPr="00E34E6A" w:rsidRDefault="00D33BBF" w:rsidP="00B47D1F">
            <w:pPr>
              <w:rPr>
                <w:rFonts w:ascii="Arial" w:hAnsi="Arial" w:cs="Arial"/>
                <w:sz w:val="22"/>
                <w:szCs w:val="22"/>
              </w:rPr>
            </w:pPr>
          </w:p>
        </w:tc>
        <w:tc>
          <w:tcPr>
            <w:tcW w:w="594" w:type="dxa"/>
            <w:shd w:val="clear" w:color="auto" w:fill="auto"/>
          </w:tcPr>
          <w:p w14:paraId="3124E3F8" w14:textId="77777777" w:rsidR="00D33BBF" w:rsidRPr="00E34E6A" w:rsidRDefault="00D33BBF" w:rsidP="00B47D1F">
            <w:pPr>
              <w:rPr>
                <w:rFonts w:ascii="Arial" w:hAnsi="Arial" w:cs="Arial"/>
                <w:sz w:val="22"/>
                <w:szCs w:val="22"/>
              </w:rPr>
            </w:pPr>
          </w:p>
        </w:tc>
        <w:tc>
          <w:tcPr>
            <w:tcW w:w="485" w:type="dxa"/>
            <w:shd w:val="clear" w:color="auto" w:fill="auto"/>
          </w:tcPr>
          <w:p w14:paraId="6F4A783C" w14:textId="77777777" w:rsidR="00D33BBF" w:rsidRPr="00E34E6A"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e</w:t>
            </w:r>
            <w:proofErr w:type="gramEnd"/>
            <w:r>
              <w:rPr>
                <w:rFonts w:ascii="Arial" w:hAnsi="Arial"/>
                <w:sz w:val="22"/>
                <w:szCs w:val="22"/>
              </w:rPr>
              <w:t>)</w:t>
            </w:r>
          </w:p>
        </w:tc>
        <w:tc>
          <w:tcPr>
            <w:tcW w:w="7457" w:type="dxa"/>
            <w:shd w:val="clear" w:color="auto" w:fill="auto"/>
          </w:tcPr>
          <w:p w14:paraId="16F37928" w14:textId="77777777" w:rsidR="00D33BBF" w:rsidRPr="00012FEA" w:rsidRDefault="00D33BBF" w:rsidP="00B47D1F">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l'audience est en attente de mise au rôle, une mention de ce fait,</w:t>
            </w:r>
          </w:p>
        </w:tc>
      </w:tr>
      <w:tr w:rsidR="00D33BBF" w:rsidRPr="00E34E6A" w14:paraId="38143898" w14:textId="77777777" w:rsidTr="00331261">
        <w:tc>
          <w:tcPr>
            <w:tcW w:w="824" w:type="dxa"/>
            <w:shd w:val="clear" w:color="auto" w:fill="auto"/>
          </w:tcPr>
          <w:p w14:paraId="42F3D2B6" w14:textId="77777777" w:rsidR="00D33BBF" w:rsidRPr="00E34E6A" w:rsidRDefault="00D33BBF" w:rsidP="00B47D1F">
            <w:pPr>
              <w:rPr>
                <w:rFonts w:ascii="Arial" w:hAnsi="Arial" w:cs="Arial"/>
                <w:sz w:val="22"/>
                <w:szCs w:val="22"/>
              </w:rPr>
            </w:pPr>
          </w:p>
        </w:tc>
        <w:tc>
          <w:tcPr>
            <w:tcW w:w="594" w:type="dxa"/>
            <w:shd w:val="clear" w:color="auto" w:fill="auto"/>
          </w:tcPr>
          <w:p w14:paraId="1EE75F52" w14:textId="77777777" w:rsidR="00D33BBF" w:rsidRPr="00E34E6A" w:rsidRDefault="00D33BBF" w:rsidP="00B47D1F">
            <w:pPr>
              <w:rPr>
                <w:rFonts w:ascii="Arial" w:hAnsi="Arial" w:cs="Arial"/>
                <w:sz w:val="22"/>
                <w:szCs w:val="22"/>
              </w:rPr>
            </w:pPr>
          </w:p>
        </w:tc>
        <w:tc>
          <w:tcPr>
            <w:tcW w:w="485" w:type="dxa"/>
            <w:shd w:val="clear" w:color="auto" w:fill="auto"/>
          </w:tcPr>
          <w:p w14:paraId="2D40800B" w14:textId="77777777" w:rsidR="00D33BBF" w:rsidRPr="00E34E6A"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f</w:t>
            </w:r>
            <w:proofErr w:type="gramEnd"/>
            <w:r>
              <w:rPr>
                <w:rFonts w:ascii="Arial" w:hAnsi="Arial"/>
                <w:sz w:val="22"/>
                <w:szCs w:val="22"/>
              </w:rPr>
              <w:t>)</w:t>
            </w:r>
          </w:p>
        </w:tc>
        <w:tc>
          <w:tcPr>
            <w:tcW w:w="7457" w:type="dxa"/>
            <w:shd w:val="clear" w:color="auto" w:fill="auto"/>
          </w:tcPr>
          <w:p w14:paraId="1E7CE2C4" w14:textId="77777777" w:rsidR="00D33BBF" w:rsidRPr="00012FEA" w:rsidRDefault="00D33BBF" w:rsidP="00B47D1F">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l'audition des témoins et l’examen des arguments sont terminés et que les parties attendent une décision du comité de discipline, une mention de ce fait,</w:t>
            </w:r>
          </w:p>
        </w:tc>
      </w:tr>
      <w:tr w:rsidR="00D33BBF" w:rsidRPr="00734B2C" w14:paraId="616C8E7F" w14:textId="77777777" w:rsidTr="00331261">
        <w:tc>
          <w:tcPr>
            <w:tcW w:w="824" w:type="dxa"/>
            <w:shd w:val="clear" w:color="auto" w:fill="auto"/>
          </w:tcPr>
          <w:p w14:paraId="7ACBEC51" w14:textId="77777777" w:rsidR="00D33BBF" w:rsidRPr="00734B2C" w:rsidRDefault="00D33BBF" w:rsidP="00B47D1F">
            <w:pPr>
              <w:rPr>
                <w:rFonts w:ascii="Arial" w:hAnsi="Arial" w:cs="Arial"/>
                <w:sz w:val="22"/>
                <w:szCs w:val="22"/>
              </w:rPr>
            </w:pPr>
          </w:p>
        </w:tc>
        <w:tc>
          <w:tcPr>
            <w:tcW w:w="594" w:type="dxa"/>
            <w:shd w:val="clear" w:color="auto" w:fill="auto"/>
          </w:tcPr>
          <w:p w14:paraId="7C35DC1A" w14:textId="77777777" w:rsidR="00D33BBF" w:rsidRDefault="00D33BBF" w:rsidP="00B47D1F">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42" w:type="dxa"/>
            <w:gridSpan w:val="2"/>
            <w:shd w:val="clear" w:color="auto" w:fill="auto"/>
          </w:tcPr>
          <w:p w14:paraId="3949DB3D" w14:textId="77777777" w:rsidR="00D33BBF" w:rsidRPr="00012FEA" w:rsidRDefault="00D33BBF" w:rsidP="00B47D1F">
            <w:pPr>
              <w:tabs>
                <w:tab w:val="left" w:pos="1125"/>
              </w:tabs>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y compris la date de renvoi, pour chaque question renvoyée par le comité des enquêtes, des plaintes et des rapports au comité d’aptitude professionnelle en vertu de l'article 61 du Code et qui n'a pas été réglée définitivement, jusqu'à ce que la question ait été réglée;</w:t>
            </w:r>
          </w:p>
        </w:tc>
      </w:tr>
      <w:tr w:rsidR="00D33BBF" w:rsidRPr="00734B2C" w14:paraId="7B3F3F13" w14:textId="77777777" w:rsidTr="00331261">
        <w:tc>
          <w:tcPr>
            <w:tcW w:w="824" w:type="dxa"/>
            <w:shd w:val="clear" w:color="auto" w:fill="auto"/>
          </w:tcPr>
          <w:p w14:paraId="1CA38816" w14:textId="77777777" w:rsidR="00D33BBF" w:rsidRPr="00734B2C" w:rsidRDefault="00D33BBF" w:rsidP="00B47D1F">
            <w:pPr>
              <w:rPr>
                <w:rFonts w:ascii="Arial" w:hAnsi="Arial" w:cs="Arial"/>
                <w:sz w:val="22"/>
                <w:szCs w:val="22"/>
              </w:rPr>
            </w:pPr>
          </w:p>
        </w:tc>
        <w:tc>
          <w:tcPr>
            <w:tcW w:w="594" w:type="dxa"/>
            <w:shd w:val="clear" w:color="auto" w:fill="auto"/>
          </w:tcPr>
          <w:p w14:paraId="48A887B0" w14:textId="77777777" w:rsidR="00D33BBF" w:rsidRDefault="00D33BBF" w:rsidP="00B47D1F">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42" w:type="dxa"/>
            <w:gridSpan w:val="2"/>
            <w:shd w:val="clear" w:color="auto" w:fill="auto"/>
          </w:tcPr>
          <w:p w14:paraId="046A40A9" w14:textId="044790D0" w:rsidR="00D33BBF" w:rsidRPr="00012FEA" w:rsidRDefault="00D33BBF" w:rsidP="00B47D1F">
            <w:pPr>
              <w:rPr>
                <w:rFonts w:ascii="Arial" w:hAnsi="Arial" w:cs="Arial"/>
                <w:sz w:val="22"/>
                <w:szCs w:val="22"/>
              </w:rPr>
            </w:pPr>
            <w:proofErr w:type="gramStart"/>
            <w:r>
              <w:rPr>
                <w:rFonts w:ascii="Arial" w:hAnsi="Arial"/>
                <w:sz w:val="22"/>
                <w:szCs w:val="22"/>
              </w:rPr>
              <w:t>lorsqu'un</w:t>
            </w:r>
            <w:proofErr w:type="gramEnd"/>
            <w:r>
              <w:rPr>
                <w:rFonts w:ascii="Arial" w:hAnsi="Arial"/>
                <w:sz w:val="22"/>
                <w:szCs w:val="22"/>
              </w:rPr>
              <w:t xml:space="preserve"> sous-comité du comité des enquêtes, des plaintes et des rapports exige qu'un inscrit comparaisse devant un sous-comité du comité des enquêtes, des plaintes et des rapports pour recevoir un avertissement :</w:t>
            </w:r>
          </w:p>
        </w:tc>
      </w:tr>
      <w:tr w:rsidR="00D33BBF" w:rsidRPr="00E34E6A" w14:paraId="569BC797" w14:textId="77777777" w:rsidTr="00331261">
        <w:tc>
          <w:tcPr>
            <w:tcW w:w="824" w:type="dxa"/>
            <w:shd w:val="clear" w:color="auto" w:fill="auto"/>
          </w:tcPr>
          <w:p w14:paraId="4463B822" w14:textId="77777777" w:rsidR="00D33BBF" w:rsidRPr="00E34E6A" w:rsidRDefault="00D33BBF" w:rsidP="00B47D1F">
            <w:pPr>
              <w:rPr>
                <w:rFonts w:ascii="Arial" w:hAnsi="Arial" w:cs="Arial"/>
                <w:sz w:val="22"/>
                <w:szCs w:val="22"/>
              </w:rPr>
            </w:pPr>
          </w:p>
        </w:tc>
        <w:tc>
          <w:tcPr>
            <w:tcW w:w="594" w:type="dxa"/>
            <w:shd w:val="clear" w:color="auto" w:fill="auto"/>
          </w:tcPr>
          <w:p w14:paraId="409BD07C" w14:textId="77777777" w:rsidR="00D33BBF" w:rsidRPr="00E34E6A" w:rsidRDefault="00D33BBF" w:rsidP="00B47D1F">
            <w:pPr>
              <w:rPr>
                <w:rFonts w:ascii="Arial" w:hAnsi="Arial" w:cs="Arial"/>
                <w:sz w:val="22"/>
                <w:szCs w:val="22"/>
              </w:rPr>
            </w:pPr>
          </w:p>
        </w:tc>
        <w:tc>
          <w:tcPr>
            <w:tcW w:w="485" w:type="dxa"/>
            <w:shd w:val="clear" w:color="auto" w:fill="auto"/>
          </w:tcPr>
          <w:p w14:paraId="349A009C" w14:textId="77777777" w:rsidR="00D33BBF" w:rsidRPr="00E34E6A"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1316392A" w14:textId="77777777" w:rsidR="00D33BBF" w:rsidRPr="00012FEA" w:rsidRDefault="00D33BBF" w:rsidP="00B47D1F">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de ce fait, y compris un résumé de l’avertissement;</w:t>
            </w:r>
          </w:p>
        </w:tc>
      </w:tr>
      <w:tr w:rsidR="00D33BBF" w:rsidRPr="00E34E6A" w14:paraId="3B22AC42" w14:textId="77777777" w:rsidTr="00331261">
        <w:tc>
          <w:tcPr>
            <w:tcW w:w="824" w:type="dxa"/>
            <w:shd w:val="clear" w:color="auto" w:fill="auto"/>
          </w:tcPr>
          <w:p w14:paraId="3144C2B3" w14:textId="77777777" w:rsidR="00D33BBF" w:rsidRPr="00E34E6A" w:rsidRDefault="00D33BBF" w:rsidP="00B47D1F">
            <w:pPr>
              <w:rPr>
                <w:rFonts w:ascii="Arial" w:hAnsi="Arial" w:cs="Arial"/>
                <w:sz w:val="22"/>
                <w:szCs w:val="22"/>
              </w:rPr>
            </w:pPr>
          </w:p>
        </w:tc>
        <w:tc>
          <w:tcPr>
            <w:tcW w:w="594" w:type="dxa"/>
            <w:shd w:val="clear" w:color="auto" w:fill="auto"/>
          </w:tcPr>
          <w:p w14:paraId="35EE1483" w14:textId="77777777" w:rsidR="00D33BBF" w:rsidRPr="00E34E6A" w:rsidRDefault="00D33BBF" w:rsidP="00B47D1F">
            <w:pPr>
              <w:rPr>
                <w:rFonts w:ascii="Arial" w:hAnsi="Arial" w:cs="Arial"/>
                <w:sz w:val="22"/>
                <w:szCs w:val="22"/>
              </w:rPr>
            </w:pPr>
          </w:p>
        </w:tc>
        <w:tc>
          <w:tcPr>
            <w:tcW w:w="485" w:type="dxa"/>
            <w:shd w:val="clear" w:color="auto" w:fill="auto"/>
          </w:tcPr>
          <w:p w14:paraId="0995A402" w14:textId="77777777" w:rsidR="00D33BBF" w:rsidRPr="00E34E6A"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4CC19FF7" w14:textId="77777777" w:rsidR="00D33BBF" w:rsidRPr="00012FEA" w:rsidRDefault="00D33BBF" w:rsidP="00B47D1F">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de la décision du sous-comité;</w:t>
            </w:r>
          </w:p>
        </w:tc>
      </w:tr>
      <w:tr w:rsidR="00D33BBF" w:rsidRPr="00E34E6A" w14:paraId="5DE29992" w14:textId="77777777" w:rsidTr="00331261">
        <w:tc>
          <w:tcPr>
            <w:tcW w:w="824" w:type="dxa"/>
            <w:shd w:val="clear" w:color="auto" w:fill="auto"/>
          </w:tcPr>
          <w:p w14:paraId="3C373E89" w14:textId="77777777" w:rsidR="00D33BBF" w:rsidRPr="00E34E6A" w:rsidRDefault="00D33BBF" w:rsidP="00B47D1F">
            <w:pPr>
              <w:rPr>
                <w:rFonts w:ascii="Arial" w:hAnsi="Arial" w:cs="Arial"/>
                <w:sz w:val="22"/>
                <w:szCs w:val="22"/>
              </w:rPr>
            </w:pPr>
          </w:p>
        </w:tc>
        <w:tc>
          <w:tcPr>
            <w:tcW w:w="594" w:type="dxa"/>
            <w:shd w:val="clear" w:color="auto" w:fill="auto"/>
          </w:tcPr>
          <w:p w14:paraId="2E66F074" w14:textId="77777777" w:rsidR="00D33BBF" w:rsidRPr="00E34E6A" w:rsidRDefault="00D33BBF" w:rsidP="00B47D1F">
            <w:pPr>
              <w:rPr>
                <w:rFonts w:ascii="Arial" w:hAnsi="Arial" w:cs="Arial"/>
                <w:sz w:val="22"/>
                <w:szCs w:val="22"/>
              </w:rPr>
            </w:pPr>
          </w:p>
        </w:tc>
        <w:tc>
          <w:tcPr>
            <w:tcW w:w="485" w:type="dxa"/>
            <w:shd w:val="clear" w:color="auto" w:fill="auto"/>
          </w:tcPr>
          <w:p w14:paraId="3E234E15" w14:textId="77777777" w:rsidR="00D33BBF" w:rsidRPr="00E34E6A" w:rsidRDefault="00D33BBF" w:rsidP="00B47D1F">
            <w:pPr>
              <w:widowControl w:val="0"/>
              <w:autoSpaceDE w:val="0"/>
              <w:autoSpaceDN w:val="0"/>
              <w:adjustRightInd w:val="0"/>
              <w:rPr>
                <w:rFonts w:ascii="Arial" w:hAnsi="Arial" w:cs="Arial"/>
                <w:sz w:val="22"/>
                <w:szCs w:val="22"/>
              </w:rPr>
            </w:pPr>
            <w:r>
              <w:rPr>
                <w:rFonts w:ascii="Arial" w:hAnsi="Arial"/>
                <w:sz w:val="22"/>
                <w:szCs w:val="22"/>
              </w:rPr>
              <w:t>c)</w:t>
            </w:r>
          </w:p>
        </w:tc>
        <w:tc>
          <w:tcPr>
            <w:tcW w:w="7457" w:type="dxa"/>
            <w:shd w:val="clear" w:color="auto" w:fill="auto"/>
          </w:tcPr>
          <w:p w14:paraId="6B776174" w14:textId="77777777" w:rsidR="00D33BBF" w:rsidRPr="00012FEA" w:rsidRDefault="00D33BBF" w:rsidP="00B47D1F">
            <w:pPr>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la décision du sous-comité fait l'objet d'un appel, une mention de ce fait, jusqu'à ce que l'appel soit définitivement tranché;</w:t>
            </w:r>
          </w:p>
        </w:tc>
      </w:tr>
      <w:tr w:rsidR="00D33BBF" w:rsidRPr="00E34E6A" w14:paraId="53ACA689" w14:textId="77777777" w:rsidTr="00331261">
        <w:tc>
          <w:tcPr>
            <w:tcW w:w="824" w:type="dxa"/>
            <w:shd w:val="clear" w:color="auto" w:fill="auto"/>
          </w:tcPr>
          <w:p w14:paraId="592A6EBF" w14:textId="77777777" w:rsidR="00D33BBF" w:rsidRPr="00E34E6A" w:rsidRDefault="00D33BBF" w:rsidP="00B47D1F">
            <w:pPr>
              <w:rPr>
                <w:rFonts w:ascii="Arial" w:hAnsi="Arial" w:cs="Arial"/>
                <w:sz w:val="22"/>
                <w:szCs w:val="22"/>
              </w:rPr>
            </w:pPr>
          </w:p>
        </w:tc>
        <w:tc>
          <w:tcPr>
            <w:tcW w:w="594" w:type="dxa"/>
            <w:shd w:val="clear" w:color="auto" w:fill="auto"/>
          </w:tcPr>
          <w:p w14:paraId="4BE78721" w14:textId="77777777" w:rsidR="00D33BBF" w:rsidRPr="00E34E6A" w:rsidRDefault="00D33BBF" w:rsidP="00B47D1F">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7942" w:type="dxa"/>
            <w:gridSpan w:val="2"/>
            <w:shd w:val="clear" w:color="auto" w:fill="auto"/>
          </w:tcPr>
          <w:p w14:paraId="0C37CC7E" w14:textId="488B2F90" w:rsidR="00D33BBF" w:rsidRPr="00746CE3" w:rsidRDefault="00D33BBF" w:rsidP="00B47D1F">
            <w:pPr>
              <w:rPr>
                <w:rFonts w:ascii="Arial" w:hAnsi="Arial" w:cs="Arial"/>
                <w:sz w:val="22"/>
                <w:szCs w:val="22"/>
              </w:rPr>
            </w:pPr>
            <w:proofErr w:type="gramStart"/>
            <w:r>
              <w:rPr>
                <w:rFonts w:ascii="Arial" w:hAnsi="Arial"/>
                <w:sz w:val="22"/>
                <w:szCs w:val="22"/>
              </w:rPr>
              <w:t>lorsqu'un</w:t>
            </w:r>
            <w:proofErr w:type="gramEnd"/>
            <w:r>
              <w:rPr>
                <w:rFonts w:ascii="Arial" w:hAnsi="Arial"/>
                <w:sz w:val="22"/>
                <w:szCs w:val="22"/>
              </w:rPr>
              <w:t xml:space="preserve"> sous-comité du comité des enquêtes, des plaintes et des rapports exige qu'un inscrit suive un programme spécifié de formation professionnelle continue ou de remédiation (SCERP) :</w:t>
            </w:r>
          </w:p>
        </w:tc>
      </w:tr>
      <w:tr w:rsidR="00D33BBF" w:rsidRPr="00E34E6A" w14:paraId="6ECA8D80" w14:textId="77777777" w:rsidTr="00331261">
        <w:tc>
          <w:tcPr>
            <w:tcW w:w="824" w:type="dxa"/>
            <w:shd w:val="clear" w:color="auto" w:fill="auto"/>
          </w:tcPr>
          <w:p w14:paraId="217DA86B" w14:textId="77777777" w:rsidR="00D33BBF" w:rsidRPr="00E34E6A" w:rsidRDefault="00D33BBF" w:rsidP="00B47D1F">
            <w:pPr>
              <w:rPr>
                <w:rFonts w:ascii="Arial" w:hAnsi="Arial" w:cs="Arial"/>
                <w:sz w:val="22"/>
                <w:szCs w:val="22"/>
              </w:rPr>
            </w:pPr>
          </w:p>
        </w:tc>
        <w:tc>
          <w:tcPr>
            <w:tcW w:w="594" w:type="dxa"/>
            <w:shd w:val="clear" w:color="auto" w:fill="auto"/>
          </w:tcPr>
          <w:p w14:paraId="6CB2D1C2" w14:textId="77777777" w:rsidR="00D33BBF" w:rsidRPr="00E34E6A" w:rsidRDefault="00D33BBF" w:rsidP="00B47D1F">
            <w:pPr>
              <w:rPr>
                <w:rFonts w:ascii="Arial" w:hAnsi="Arial" w:cs="Arial"/>
                <w:sz w:val="22"/>
                <w:szCs w:val="22"/>
              </w:rPr>
            </w:pPr>
          </w:p>
        </w:tc>
        <w:tc>
          <w:tcPr>
            <w:tcW w:w="485" w:type="dxa"/>
            <w:shd w:val="clear" w:color="auto" w:fill="auto"/>
          </w:tcPr>
          <w:p w14:paraId="2325E4DB" w14:textId="77777777" w:rsidR="00D33BBF" w:rsidRPr="00E34E6A"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7FC97641" w14:textId="77777777" w:rsidR="00D33BBF" w:rsidRPr="00746CE3" w:rsidRDefault="00D33BBF" w:rsidP="00B47D1F">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de ce fait, y compris un résumé du SCERP;</w:t>
            </w:r>
          </w:p>
        </w:tc>
      </w:tr>
      <w:tr w:rsidR="00D33BBF" w:rsidRPr="00E34E6A" w14:paraId="1FB36054" w14:textId="77777777" w:rsidTr="00331261">
        <w:tc>
          <w:tcPr>
            <w:tcW w:w="824" w:type="dxa"/>
            <w:shd w:val="clear" w:color="auto" w:fill="auto"/>
          </w:tcPr>
          <w:p w14:paraId="6BA36B4C" w14:textId="77777777" w:rsidR="00D33BBF" w:rsidRPr="00E34E6A" w:rsidRDefault="00D33BBF" w:rsidP="00B47D1F">
            <w:pPr>
              <w:rPr>
                <w:rFonts w:ascii="Arial" w:hAnsi="Arial" w:cs="Arial"/>
                <w:sz w:val="22"/>
                <w:szCs w:val="22"/>
              </w:rPr>
            </w:pPr>
          </w:p>
        </w:tc>
        <w:tc>
          <w:tcPr>
            <w:tcW w:w="594" w:type="dxa"/>
            <w:shd w:val="clear" w:color="auto" w:fill="auto"/>
          </w:tcPr>
          <w:p w14:paraId="77582FED" w14:textId="77777777" w:rsidR="00D33BBF" w:rsidRPr="00E34E6A" w:rsidRDefault="00D33BBF" w:rsidP="00B47D1F">
            <w:pPr>
              <w:rPr>
                <w:rFonts w:ascii="Arial" w:hAnsi="Arial" w:cs="Arial"/>
                <w:sz w:val="22"/>
                <w:szCs w:val="22"/>
              </w:rPr>
            </w:pPr>
          </w:p>
        </w:tc>
        <w:tc>
          <w:tcPr>
            <w:tcW w:w="485" w:type="dxa"/>
            <w:shd w:val="clear" w:color="auto" w:fill="auto"/>
          </w:tcPr>
          <w:p w14:paraId="0D3397E7" w14:textId="77777777" w:rsidR="00D33BBF" w:rsidRPr="00E34E6A"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0F5735B0" w14:textId="77777777" w:rsidR="00D33BBF" w:rsidRPr="00746CE3" w:rsidRDefault="00D33BBF" w:rsidP="00B47D1F">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de la décision du sous-comité;</w:t>
            </w:r>
          </w:p>
        </w:tc>
      </w:tr>
      <w:tr w:rsidR="00D33BBF" w:rsidRPr="00E34E6A" w14:paraId="29EE8143" w14:textId="77777777" w:rsidTr="00331261">
        <w:tc>
          <w:tcPr>
            <w:tcW w:w="824" w:type="dxa"/>
            <w:shd w:val="clear" w:color="auto" w:fill="auto"/>
          </w:tcPr>
          <w:p w14:paraId="3F83439E" w14:textId="77777777" w:rsidR="00D33BBF" w:rsidRPr="00E34E6A" w:rsidRDefault="00D33BBF" w:rsidP="00B47D1F">
            <w:pPr>
              <w:rPr>
                <w:rFonts w:ascii="Arial" w:hAnsi="Arial" w:cs="Arial"/>
                <w:sz w:val="22"/>
                <w:szCs w:val="22"/>
              </w:rPr>
            </w:pPr>
          </w:p>
        </w:tc>
        <w:tc>
          <w:tcPr>
            <w:tcW w:w="594" w:type="dxa"/>
            <w:shd w:val="clear" w:color="auto" w:fill="auto"/>
          </w:tcPr>
          <w:p w14:paraId="29C5DAB8" w14:textId="77777777" w:rsidR="00D33BBF" w:rsidRPr="00E34E6A" w:rsidRDefault="00D33BBF" w:rsidP="00B47D1F">
            <w:pPr>
              <w:rPr>
                <w:rFonts w:ascii="Arial" w:hAnsi="Arial" w:cs="Arial"/>
                <w:sz w:val="22"/>
                <w:szCs w:val="22"/>
              </w:rPr>
            </w:pPr>
          </w:p>
        </w:tc>
        <w:tc>
          <w:tcPr>
            <w:tcW w:w="485" w:type="dxa"/>
            <w:shd w:val="clear" w:color="auto" w:fill="auto"/>
          </w:tcPr>
          <w:p w14:paraId="266481EA" w14:textId="77777777" w:rsidR="00D33BBF" w:rsidRPr="00E34E6A" w:rsidRDefault="00D33BBF" w:rsidP="00B47D1F">
            <w:pPr>
              <w:widowControl w:val="0"/>
              <w:autoSpaceDE w:val="0"/>
              <w:autoSpaceDN w:val="0"/>
              <w:adjustRightInd w:val="0"/>
              <w:rPr>
                <w:rFonts w:ascii="Arial" w:hAnsi="Arial" w:cs="Arial"/>
                <w:sz w:val="22"/>
                <w:szCs w:val="22"/>
              </w:rPr>
            </w:pPr>
            <w:r>
              <w:rPr>
                <w:rFonts w:ascii="Arial" w:hAnsi="Arial"/>
                <w:sz w:val="22"/>
                <w:szCs w:val="22"/>
              </w:rPr>
              <w:t>c)</w:t>
            </w:r>
          </w:p>
        </w:tc>
        <w:tc>
          <w:tcPr>
            <w:tcW w:w="7457" w:type="dxa"/>
            <w:shd w:val="clear" w:color="auto" w:fill="auto"/>
          </w:tcPr>
          <w:p w14:paraId="78D8A2E7" w14:textId="77777777" w:rsidR="00D33BBF" w:rsidRPr="00746CE3" w:rsidRDefault="00D33BBF" w:rsidP="00B47D1F">
            <w:pPr>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la décision du sous-comité fait l'objet d'un appel, une mention de ce fait, jusqu'à ce que l'appel soit définitivement tranché;</w:t>
            </w:r>
          </w:p>
        </w:tc>
      </w:tr>
      <w:tr w:rsidR="00D33BBF" w:rsidRPr="00734B2C" w14:paraId="75ABCC39" w14:textId="77777777" w:rsidTr="00331261">
        <w:tc>
          <w:tcPr>
            <w:tcW w:w="824" w:type="dxa"/>
            <w:shd w:val="clear" w:color="auto" w:fill="auto"/>
          </w:tcPr>
          <w:p w14:paraId="3DE1BF3B" w14:textId="77777777" w:rsidR="00D33BBF" w:rsidRPr="00734B2C" w:rsidRDefault="00D33BBF" w:rsidP="00B47D1F">
            <w:pPr>
              <w:rPr>
                <w:rFonts w:ascii="Arial" w:hAnsi="Arial" w:cs="Arial"/>
                <w:sz w:val="22"/>
                <w:szCs w:val="22"/>
              </w:rPr>
            </w:pPr>
          </w:p>
        </w:tc>
        <w:tc>
          <w:tcPr>
            <w:tcW w:w="594" w:type="dxa"/>
            <w:shd w:val="clear" w:color="auto" w:fill="auto"/>
          </w:tcPr>
          <w:p w14:paraId="187216BF" w14:textId="77777777" w:rsidR="00D33BBF" w:rsidRDefault="00D33BBF" w:rsidP="00B47D1F">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7942" w:type="dxa"/>
            <w:gridSpan w:val="2"/>
            <w:shd w:val="clear" w:color="auto" w:fill="auto"/>
          </w:tcPr>
          <w:p w14:paraId="6BDF6ED5" w14:textId="1EAC8367" w:rsidR="00D33BBF" w:rsidRPr="007C33A5" w:rsidRDefault="00D33BBF" w:rsidP="00B47D1F">
            <w:pPr>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l'Ordre sait qu'un inscrit a dû comparaître devant un sous-comité du comité des enquêtes, des plaintes et des rapports mis sur pied en vertu de la LPSR ou d'un comité semblable d'un organisme régissant une profession en Ontario ou ailleurs pour recevoir un avertissement :</w:t>
            </w:r>
          </w:p>
        </w:tc>
      </w:tr>
      <w:tr w:rsidR="00D33BBF" w:rsidRPr="00E34E6A" w14:paraId="2620BA8E" w14:textId="77777777" w:rsidTr="00331261">
        <w:tc>
          <w:tcPr>
            <w:tcW w:w="824" w:type="dxa"/>
            <w:shd w:val="clear" w:color="auto" w:fill="auto"/>
          </w:tcPr>
          <w:p w14:paraId="5AC6A7CF" w14:textId="77777777" w:rsidR="00D33BBF" w:rsidRPr="00E34E6A" w:rsidRDefault="00D33BBF" w:rsidP="00B47D1F">
            <w:pPr>
              <w:rPr>
                <w:rFonts w:ascii="Arial" w:hAnsi="Arial" w:cs="Arial"/>
                <w:sz w:val="22"/>
                <w:szCs w:val="22"/>
              </w:rPr>
            </w:pPr>
          </w:p>
        </w:tc>
        <w:tc>
          <w:tcPr>
            <w:tcW w:w="594" w:type="dxa"/>
            <w:shd w:val="clear" w:color="auto" w:fill="auto"/>
          </w:tcPr>
          <w:p w14:paraId="122088D8" w14:textId="77777777" w:rsidR="00D33BBF" w:rsidRPr="00E34E6A" w:rsidRDefault="00D33BBF" w:rsidP="00B47D1F">
            <w:pPr>
              <w:rPr>
                <w:rFonts w:ascii="Arial" w:hAnsi="Arial" w:cs="Arial"/>
                <w:sz w:val="22"/>
                <w:szCs w:val="22"/>
              </w:rPr>
            </w:pPr>
          </w:p>
        </w:tc>
        <w:tc>
          <w:tcPr>
            <w:tcW w:w="485" w:type="dxa"/>
            <w:shd w:val="clear" w:color="auto" w:fill="auto"/>
          </w:tcPr>
          <w:p w14:paraId="052E7561" w14:textId="77777777" w:rsidR="00D33BBF"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6259B279" w14:textId="77777777" w:rsidR="00D33BBF" w:rsidRPr="007C33A5" w:rsidRDefault="00D33BBF" w:rsidP="00B47D1F">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de ce fait, y compris un résumé de l’avertissement;</w:t>
            </w:r>
          </w:p>
        </w:tc>
      </w:tr>
      <w:tr w:rsidR="00D33BBF" w:rsidRPr="00E34E6A" w14:paraId="76A5A7F2" w14:textId="77777777" w:rsidTr="00331261">
        <w:tc>
          <w:tcPr>
            <w:tcW w:w="824" w:type="dxa"/>
            <w:shd w:val="clear" w:color="auto" w:fill="auto"/>
          </w:tcPr>
          <w:p w14:paraId="50A190F5" w14:textId="77777777" w:rsidR="00D33BBF" w:rsidRPr="00E34E6A" w:rsidRDefault="00D33BBF" w:rsidP="00B47D1F">
            <w:pPr>
              <w:rPr>
                <w:rFonts w:ascii="Arial" w:hAnsi="Arial" w:cs="Arial"/>
                <w:sz w:val="22"/>
                <w:szCs w:val="22"/>
              </w:rPr>
            </w:pPr>
          </w:p>
        </w:tc>
        <w:tc>
          <w:tcPr>
            <w:tcW w:w="594" w:type="dxa"/>
            <w:shd w:val="clear" w:color="auto" w:fill="auto"/>
          </w:tcPr>
          <w:p w14:paraId="6142E9C2" w14:textId="77777777" w:rsidR="00D33BBF" w:rsidRPr="00E34E6A" w:rsidRDefault="00D33BBF" w:rsidP="00B47D1F">
            <w:pPr>
              <w:rPr>
                <w:rFonts w:ascii="Arial" w:hAnsi="Arial" w:cs="Arial"/>
                <w:sz w:val="22"/>
                <w:szCs w:val="22"/>
              </w:rPr>
            </w:pPr>
          </w:p>
        </w:tc>
        <w:tc>
          <w:tcPr>
            <w:tcW w:w="485" w:type="dxa"/>
            <w:shd w:val="clear" w:color="auto" w:fill="auto"/>
          </w:tcPr>
          <w:p w14:paraId="5F0EA0C0" w14:textId="77777777" w:rsidR="00D33BBF"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4F39C775" w14:textId="77777777" w:rsidR="00D33BBF" w:rsidRPr="007C33A5" w:rsidRDefault="00D33BBF" w:rsidP="00B47D1F">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de la décision du sous-comité;</w:t>
            </w:r>
          </w:p>
        </w:tc>
      </w:tr>
      <w:tr w:rsidR="00D33BBF" w:rsidRPr="00E34E6A" w14:paraId="33AFDE9E" w14:textId="77777777" w:rsidTr="00331261">
        <w:tc>
          <w:tcPr>
            <w:tcW w:w="824" w:type="dxa"/>
            <w:shd w:val="clear" w:color="auto" w:fill="auto"/>
          </w:tcPr>
          <w:p w14:paraId="4C28E3F4" w14:textId="77777777" w:rsidR="00D33BBF" w:rsidRPr="00E34E6A" w:rsidRDefault="00D33BBF" w:rsidP="00B47D1F">
            <w:pPr>
              <w:rPr>
                <w:rFonts w:ascii="Arial" w:hAnsi="Arial" w:cs="Arial"/>
                <w:sz w:val="22"/>
                <w:szCs w:val="22"/>
              </w:rPr>
            </w:pPr>
          </w:p>
        </w:tc>
        <w:tc>
          <w:tcPr>
            <w:tcW w:w="594" w:type="dxa"/>
            <w:shd w:val="clear" w:color="auto" w:fill="auto"/>
          </w:tcPr>
          <w:p w14:paraId="57BDD6FD" w14:textId="77777777" w:rsidR="00D33BBF" w:rsidRPr="00E34E6A" w:rsidRDefault="00D33BBF" w:rsidP="00B47D1F">
            <w:pPr>
              <w:rPr>
                <w:rFonts w:ascii="Arial" w:hAnsi="Arial" w:cs="Arial"/>
                <w:sz w:val="22"/>
                <w:szCs w:val="22"/>
              </w:rPr>
            </w:pPr>
          </w:p>
        </w:tc>
        <w:tc>
          <w:tcPr>
            <w:tcW w:w="485" w:type="dxa"/>
            <w:shd w:val="clear" w:color="auto" w:fill="auto"/>
          </w:tcPr>
          <w:p w14:paraId="28ED8F76" w14:textId="77777777" w:rsidR="00D33BBF" w:rsidRDefault="00D33BBF" w:rsidP="00B47D1F">
            <w:pPr>
              <w:widowControl w:val="0"/>
              <w:autoSpaceDE w:val="0"/>
              <w:autoSpaceDN w:val="0"/>
              <w:adjustRightInd w:val="0"/>
              <w:rPr>
                <w:rFonts w:ascii="Arial" w:hAnsi="Arial" w:cs="Arial"/>
                <w:sz w:val="22"/>
                <w:szCs w:val="22"/>
              </w:rPr>
            </w:pPr>
            <w:r>
              <w:rPr>
                <w:rFonts w:ascii="Arial" w:hAnsi="Arial"/>
                <w:sz w:val="22"/>
                <w:szCs w:val="22"/>
              </w:rPr>
              <w:t>c)</w:t>
            </w:r>
          </w:p>
        </w:tc>
        <w:tc>
          <w:tcPr>
            <w:tcW w:w="7457" w:type="dxa"/>
            <w:shd w:val="clear" w:color="auto" w:fill="auto"/>
          </w:tcPr>
          <w:p w14:paraId="3CA57CC1" w14:textId="77777777" w:rsidR="00D33BBF" w:rsidRPr="007C33A5" w:rsidRDefault="00D33BBF" w:rsidP="00B47D1F">
            <w:pPr>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la décision fait l'objet d'un appel, une mention de ce fait, jusqu'à ce que l'appel soit définitivement tranché;</w:t>
            </w:r>
          </w:p>
        </w:tc>
      </w:tr>
      <w:tr w:rsidR="00D33BBF" w:rsidRPr="00E34E6A" w14:paraId="090BD015" w14:textId="77777777" w:rsidTr="00331261">
        <w:tc>
          <w:tcPr>
            <w:tcW w:w="824" w:type="dxa"/>
            <w:shd w:val="clear" w:color="auto" w:fill="auto"/>
          </w:tcPr>
          <w:p w14:paraId="7CFC1974" w14:textId="77777777" w:rsidR="00D33BBF" w:rsidRPr="00E34E6A" w:rsidRDefault="00D33BBF" w:rsidP="00B47D1F">
            <w:pPr>
              <w:rPr>
                <w:rFonts w:ascii="Arial" w:hAnsi="Arial" w:cs="Arial"/>
                <w:sz w:val="22"/>
                <w:szCs w:val="22"/>
              </w:rPr>
            </w:pPr>
          </w:p>
        </w:tc>
        <w:tc>
          <w:tcPr>
            <w:tcW w:w="594" w:type="dxa"/>
            <w:shd w:val="clear" w:color="auto" w:fill="auto"/>
          </w:tcPr>
          <w:p w14:paraId="6E6970F9" w14:textId="77777777" w:rsidR="00D33BBF" w:rsidRPr="00E34E6A" w:rsidRDefault="00D33BBF" w:rsidP="00B47D1F">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7942" w:type="dxa"/>
            <w:gridSpan w:val="2"/>
            <w:shd w:val="clear" w:color="auto" w:fill="auto"/>
          </w:tcPr>
          <w:p w14:paraId="5E1FE7C8" w14:textId="5B39C2F5" w:rsidR="00D33BBF" w:rsidRPr="007C33A5" w:rsidRDefault="00D33BBF" w:rsidP="00B47D1F">
            <w:pPr>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l'Ordre sait qu'un comité des enquêtes, des plaintes et des rapports mis sur pied en vertu de la LPSR ou un comité semblable d'un organisme régissant une profession en Ontario ou ailleurs a exigé que l'inscrit suive un SCERP :</w:t>
            </w:r>
          </w:p>
        </w:tc>
      </w:tr>
      <w:tr w:rsidR="00D33BBF" w:rsidRPr="00E34E6A" w14:paraId="0AC67861" w14:textId="77777777" w:rsidTr="00331261">
        <w:tc>
          <w:tcPr>
            <w:tcW w:w="824" w:type="dxa"/>
            <w:shd w:val="clear" w:color="auto" w:fill="auto"/>
          </w:tcPr>
          <w:p w14:paraId="253A62BD" w14:textId="77777777" w:rsidR="00D33BBF" w:rsidRPr="00E34E6A" w:rsidRDefault="00D33BBF" w:rsidP="00B47D1F">
            <w:pPr>
              <w:rPr>
                <w:rFonts w:ascii="Arial" w:hAnsi="Arial" w:cs="Arial"/>
                <w:sz w:val="22"/>
                <w:szCs w:val="22"/>
              </w:rPr>
            </w:pPr>
          </w:p>
        </w:tc>
        <w:tc>
          <w:tcPr>
            <w:tcW w:w="594" w:type="dxa"/>
            <w:shd w:val="clear" w:color="auto" w:fill="auto"/>
          </w:tcPr>
          <w:p w14:paraId="4BEAAD79" w14:textId="77777777" w:rsidR="00D33BBF" w:rsidRPr="00E34E6A" w:rsidRDefault="00D33BBF" w:rsidP="00B47D1F">
            <w:pPr>
              <w:rPr>
                <w:rFonts w:ascii="Arial" w:hAnsi="Arial" w:cs="Arial"/>
                <w:sz w:val="22"/>
                <w:szCs w:val="22"/>
              </w:rPr>
            </w:pPr>
          </w:p>
        </w:tc>
        <w:tc>
          <w:tcPr>
            <w:tcW w:w="485" w:type="dxa"/>
            <w:shd w:val="clear" w:color="auto" w:fill="auto"/>
          </w:tcPr>
          <w:p w14:paraId="050DD95F" w14:textId="77777777" w:rsidR="00D33BBF"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7F58BFE4" w14:textId="77777777" w:rsidR="00D33BBF" w:rsidRPr="007C33A5" w:rsidRDefault="00D33BBF" w:rsidP="00B47D1F">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de ce fait, y compris un résumé du SCERP;</w:t>
            </w:r>
          </w:p>
        </w:tc>
      </w:tr>
      <w:tr w:rsidR="00D33BBF" w:rsidRPr="00E34E6A" w14:paraId="67484CF7" w14:textId="77777777" w:rsidTr="00331261">
        <w:tc>
          <w:tcPr>
            <w:tcW w:w="824" w:type="dxa"/>
            <w:shd w:val="clear" w:color="auto" w:fill="auto"/>
          </w:tcPr>
          <w:p w14:paraId="7B04E01A" w14:textId="77777777" w:rsidR="00D33BBF" w:rsidRPr="00E34E6A" w:rsidRDefault="00D33BBF" w:rsidP="00B47D1F">
            <w:pPr>
              <w:rPr>
                <w:rFonts w:ascii="Arial" w:hAnsi="Arial" w:cs="Arial"/>
                <w:sz w:val="22"/>
                <w:szCs w:val="22"/>
              </w:rPr>
            </w:pPr>
          </w:p>
        </w:tc>
        <w:tc>
          <w:tcPr>
            <w:tcW w:w="594" w:type="dxa"/>
            <w:shd w:val="clear" w:color="auto" w:fill="auto"/>
          </w:tcPr>
          <w:p w14:paraId="05162E80" w14:textId="77777777" w:rsidR="00D33BBF" w:rsidRPr="00E34E6A" w:rsidRDefault="00D33BBF" w:rsidP="00B47D1F">
            <w:pPr>
              <w:rPr>
                <w:rFonts w:ascii="Arial" w:hAnsi="Arial" w:cs="Arial"/>
                <w:sz w:val="22"/>
                <w:szCs w:val="22"/>
              </w:rPr>
            </w:pPr>
          </w:p>
        </w:tc>
        <w:tc>
          <w:tcPr>
            <w:tcW w:w="485" w:type="dxa"/>
            <w:shd w:val="clear" w:color="auto" w:fill="auto"/>
          </w:tcPr>
          <w:p w14:paraId="3F028B17" w14:textId="77777777" w:rsidR="00D33BBF" w:rsidRDefault="00D33BBF" w:rsidP="00B47D1F">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5F9EB9BC" w14:textId="77777777" w:rsidR="00D33BBF" w:rsidRPr="007C33A5" w:rsidRDefault="00D33BBF" w:rsidP="00B47D1F">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de la décision du sous-comité;</w:t>
            </w:r>
          </w:p>
        </w:tc>
      </w:tr>
      <w:tr w:rsidR="00D33BBF" w:rsidRPr="00E34E6A" w14:paraId="6A849C23" w14:textId="77777777" w:rsidTr="00331261">
        <w:tc>
          <w:tcPr>
            <w:tcW w:w="824" w:type="dxa"/>
            <w:shd w:val="clear" w:color="auto" w:fill="auto"/>
          </w:tcPr>
          <w:p w14:paraId="5BBDA09B" w14:textId="77777777" w:rsidR="00D33BBF" w:rsidRPr="00E34E6A" w:rsidRDefault="00D33BBF" w:rsidP="00B47D1F">
            <w:pPr>
              <w:rPr>
                <w:rFonts w:ascii="Arial" w:hAnsi="Arial" w:cs="Arial"/>
                <w:sz w:val="22"/>
                <w:szCs w:val="22"/>
              </w:rPr>
            </w:pPr>
          </w:p>
        </w:tc>
        <w:tc>
          <w:tcPr>
            <w:tcW w:w="594" w:type="dxa"/>
            <w:shd w:val="clear" w:color="auto" w:fill="auto"/>
          </w:tcPr>
          <w:p w14:paraId="14C74456" w14:textId="77777777" w:rsidR="00D33BBF" w:rsidRPr="00E34E6A" w:rsidRDefault="00D33BBF" w:rsidP="00B47D1F">
            <w:pPr>
              <w:rPr>
                <w:rFonts w:ascii="Arial" w:hAnsi="Arial" w:cs="Arial"/>
                <w:sz w:val="22"/>
                <w:szCs w:val="22"/>
              </w:rPr>
            </w:pPr>
          </w:p>
        </w:tc>
        <w:tc>
          <w:tcPr>
            <w:tcW w:w="485" w:type="dxa"/>
            <w:shd w:val="clear" w:color="auto" w:fill="auto"/>
          </w:tcPr>
          <w:p w14:paraId="3B954B8B" w14:textId="77777777" w:rsidR="00D33BBF" w:rsidRDefault="00D33BBF" w:rsidP="00B47D1F">
            <w:pPr>
              <w:widowControl w:val="0"/>
              <w:autoSpaceDE w:val="0"/>
              <w:autoSpaceDN w:val="0"/>
              <w:adjustRightInd w:val="0"/>
              <w:rPr>
                <w:rFonts w:ascii="Arial" w:hAnsi="Arial" w:cs="Arial"/>
                <w:sz w:val="22"/>
                <w:szCs w:val="22"/>
              </w:rPr>
            </w:pPr>
            <w:r>
              <w:rPr>
                <w:rFonts w:ascii="Arial" w:hAnsi="Arial"/>
                <w:sz w:val="22"/>
                <w:szCs w:val="22"/>
              </w:rPr>
              <w:t>c)</w:t>
            </w:r>
          </w:p>
        </w:tc>
        <w:tc>
          <w:tcPr>
            <w:tcW w:w="7457" w:type="dxa"/>
            <w:shd w:val="clear" w:color="auto" w:fill="auto"/>
          </w:tcPr>
          <w:p w14:paraId="697FE517" w14:textId="77777777" w:rsidR="00D33BBF" w:rsidRPr="007C33A5" w:rsidRDefault="00D33BBF" w:rsidP="00B47D1F">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à laquelle le SCERP a été terminé;</w:t>
            </w:r>
          </w:p>
        </w:tc>
      </w:tr>
      <w:tr w:rsidR="00D33BBF" w:rsidRPr="00E34E6A" w14:paraId="39775870" w14:textId="77777777" w:rsidTr="00331261">
        <w:tc>
          <w:tcPr>
            <w:tcW w:w="824" w:type="dxa"/>
            <w:shd w:val="clear" w:color="auto" w:fill="auto"/>
          </w:tcPr>
          <w:p w14:paraId="7C66E36C" w14:textId="77777777" w:rsidR="00D33BBF" w:rsidRPr="00E34E6A" w:rsidRDefault="00D33BBF" w:rsidP="00B47D1F">
            <w:pPr>
              <w:rPr>
                <w:rFonts w:ascii="Arial" w:hAnsi="Arial" w:cs="Arial"/>
                <w:sz w:val="22"/>
                <w:szCs w:val="22"/>
              </w:rPr>
            </w:pPr>
          </w:p>
        </w:tc>
        <w:tc>
          <w:tcPr>
            <w:tcW w:w="594" w:type="dxa"/>
            <w:shd w:val="clear" w:color="auto" w:fill="auto"/>
          </w:tcPr>
          <w:p w14:paraId="122F97FB" w14:textId="77777777" w:rsidR="00D33BBF" w:rsidRPr="00E34E6A" w:rsidRDefault="00D33BBF" w:rsidP="00B47D1F">
            <w:pPr>
              <w:rPr>
                <w:rFonts w:ascii="Arial" w:hAnsi="Arial" w:cs="Arial"/>
                <w:sz w:val="22"/>
                <w:szCs w:val="22"/>
              </w:rPr>
            </w:pPr>
          </w:p>
        </w:tc>
        <w:tc>
          <w:tcPr>
            <w:tcW w:w="485" w:type="dxa"/>
            <w:shd w:val="clear" w:color="auto" w:fill="auto"/>
          </w:tcPr>
          <w:p w14:paraId="46E62178" w14:textId="77777777" w:rsidR="00D33BBF" w:rsidRDefault="00D33BBF" w:rsidP="00B47D1F">
            <w:pPr>
              <w:widowControl w:val="0"/>
              <w:autoSpaceDE w:val="0"/>
              <w:autoSpaceDN w:val="0"/>
              <w:adjustRightInd w:val="0"/>
              <w:rPr>
                <w:rFonts w:ascii="Arial" w:hAnsi="Arial" w:cs="Arial"/>
                <w:sz w:val="22"/>
                <w:szCs w:val="22"/>
              </w:rPr>
            </w:pPr>
            <w:r>
              <w:rPr>
                <w:rFonts w:ascii="Arial" w:hAnsi="Arial"/>
                <w:sz w:val="22"/>
                <w:szCs w:val="22"/>
              </w:rPr>
              <w:t>d)</w:t>
            </w:r>
          </w:p>
        </w:tc>
        <w:tc>
          <w:tcPr>
            <w:tcW w:w="7457" w:type="dxa"/>
            <w:shd w:val="clear" w:color="auto" w:fill="auto"/>
          </w:tcPr>
          <w:p w14:paraId="059ED5A9" w14:textId="77777777" w:rsidR="00D33BBF" w:rsidRPr="007C33A5" w:rsidRDefault="00D33BBF" w:rsidP="00B47D1F">
            <w:pPr>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la décision fait l'objet d'un appel, une mention de ce fait, jusqu'à ce que l'appel soit définitivement tranché;</w:t>
            </w:r>
          </w:p>
        </w:tc>
      </w:tr>
      <w:tr w:rsidR="00D33BBF" w:rsidRPr="007C33A5" w14:paraId="138D86BF" w14:textId="77777777" w:rsidTr="00331261">
        <w:tc>
          <w:tcPr>
            <w:tcW w:w="824" w:type="dxa"/>
            <w:shd w:val="clear" w:color="auto" w:fill="auto"/>
          </w:tcPr>
          <w:p w14:paraId="32888253" w14:textId="77777777" w:rsidR="00D33BBF" w:rsidRPr="007C33A5" w:rsidRDefault="00D33BBF" w:rsidP="00B47D1F">
            <w:pPr>
              <w:rPr>
                <w:rFonts w:ascii="Arial" w:hAnsi="Arial" w:cs="Arial"/>
                <w:sz w:val="22"/>
                <w:szCs w:val="22"/>
              </w:rPr>
            </w:pPr>
          </w:p>
        </w:tc>
        <w:tc>
          <w:tcPr>
            <w:tcW w:w="594" w:type="dxa"/>
            <w:shd w:val="clear" w:color="auto" w:fill="auto"/>
          </w:tcPr>
          <w:p w14:paraId="39FC887D" w14:textId="77777777" w:rsidR="00D33BBF" w:rsidRPr="007C33A5" w:rsidRDefault="00D33BBF" w:rsidP="00B47D1F">
            <w:pPr>
              <w:rPr>
                <w:rFonts w:ascii="Arial" w:hAnsi="Arial" w:cs="Arial"/>
                <w:sz w:val="22"/>
                <w:szCs w:val="22"/>
              </w:rPr>
            </w:pPr>
            <w:r>
              <w:rPr>
                <w:rFonts w:ascii="Arial" w:hAnsi="Arial"/>
                <w:sz w:val="22"/>
                <w:szCs w:val="22"/>
              </w:rPr>
              <w:t>(</w:t>
            </w:r>
            <w:proofErr w:type="gramStart"/>
            <w:r>
              <w:rPr>
                <w:rFonts w:ascii="Arial" w:hAnsi="Arial"/>
                <w:sz w:val="22"/>
                <w:szCs w:val="22"/>
              </w:rPr>
              <w:t>vii</w:t>
            </w:r>
            <w:proofErr w:type="gramEnd"/>
            <w:r>
              <w:rPr>
                <w:rFonts w:ascii="Arial" w:hAnsi="Arial"/>
                <w:sz w:val="22"/>
                <w:szCs w:val="22"/>
              </w:rPr>
              <w:t>)</w:t>
            </w:r>
          </w:p>
        </w:tc>
        <w:tc>
          <w:tcPr>
            <w:tcW w:w="7942" w:type="dxa"/>
            <w:gridSpan w:val="2"/>
            <w:shd w:val="clear" w:color="auto" w:fill="auto"/>
          </w:tcPr>
          <w:p w14:paraId="280CF130" w14:textId="1D66014E" w:rsidR="00D33BBF" w:rsidRPr="007C33A5" w:rsidRDefault="00D33BBF" w:rsidP="00663C8B">
            <w:pPr>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dans le cas d'une plainte ou d'un autre type d'enquête en instance, le directeur général confirme que l'Ordre mène une enquête sur un inscrit parce qu'il est manifestement dans l’intérêt du public de divulguer ces renseignements conformément à l'alinéa 36(1)(g) de la LPSR, le fait que l'inscrit fasse l'objet d’une enquête.</w:t>
            </w:r>
          </w:p>
        </w:tc>
      </w:tr>
    </w:tbl>
    <w:p w14:paraId="00B1451A" w14:textId="77777777" w:rsidR="00D87A4A" w:rsidRDefault="00D87A4A"/>
    <w:tbl>
      <w:tblPr>
        <w:tblW w:w="0" w:type="auto"/>
        <w:tblLook w:val="04A0" w:firstRow="1" w:lastRow="0" w:firstColumn="1" w:lastColumn="0" w:noHBand="0" w:noVBand="1"/>
      </w:tblPr>
      <w:tblGrid>
        <w:gridCol w:w="824"/>
        <w:gridCol w:w="594"/>
        <w:gridCol w:w="485"/>
        <w:gridCol w:w="7457"/>
      </w:tblGrid>
      <w:tr w:rsidR="00722722" w:rsidRPr="0092048C" w14:paraId="552A2BBC" w14:textId="77777777" w:rsidTr="00DF645B">
        <w:tc>
          <w:tcPr>
            <w:tcW w:w="824" w:type="dxa"/>
            <w:shd w:val="clear" w:color="auto" w:fill="auto"/>
          </w:tcPr>
          <w:p w14:paraId="5D26438B" w14:textId="77777777" w:rsidR="00722722" w:rsidRPr="0092048C" w:rsidRDefault="00722722" w:rsidP="00DF645B">
            <w:pPr>
              <w:rPr>
                <w:rFonts w:ascii="Arial" w:hAnsi="Arial" w:cs="Arial"/>
                <w:b/>
                <w:sz w:val="22"/>
                <w:szCs w:val="22"/>
              </w:rPr>
            </w:pPr>
            <w:r>
              <w:rPr>
                <w:rFonts w:ascii="Arial" w:hAnsi="Arial"/>
                <w:b/>
                <w:sz w:val="22"/>
                <w:szCs w:val="22"/>
              </w:rPr>
              <w:t>20.09</w:t>
            </w:r>
          </w:p>
        </w:tc>
        <w:tc>
          <w:tcPr>
            <w:tcW w:w="8536" w:type="dxa"/>
            <w:gridSpan w:val="3"/>
            <w:shd w:val="clear" w:color="auto" w:fill="auto"/>
          </w:tcPr>
          <w:p w14:paraId="1FFA01F7" w14:textId="6D4CD9AF" w:rsidR="00722722" w:rsidRPr="0092048C" w:rsidRDefault="00985D80" w:rsidP="00DF645B">
            <w:pPr>
              <w:rPr>
                <w:rFonts w:ascii="Arial" w:hAnsi="Arial" w:cs="Arial"/>
                <w:b/>
                <w:sz w:val="22"/>
                <w:szCs w:val="22"/>
              </w:rPr>
            </w:pPr>
            <w:r>
              <w:rPr>
                <w:rFonts w:ascii="Arial" w:hAnsi="Arial"/>
                <w:sz w:val="22"/>
                <w:szCs w:val="22"/>
              </w:rPr>
              <w:t>Renseignements sur les inscrits relatifs aux mesures disciplinaires et à la conduite</w:t>
            </w:r>
          </w:p>
        </w:tc>
      </w:tr>
      <w:tr w:rsidR="00722722" w:rsidRPr="0092048C" w14:paraId="23B26D28" w14:textId="77777777" w:rsidTr="00DF645B">
        <w:tc>
          <w:tcPr>
            <w:tcW w:w="9360" w:type="dxa"/>
            <w:gridSpan w:val="4"/>
            <w:shd w:val="clear" w:color="auto" w:fill="auto"/>
          </w:tcPr>
          <w:p w14:paraId="4DDC9E51" w14:textId="3848124D" w:rsidR="00722722" w:rsidRPr="000C327F" w:rsidRDefault="00722722" w:rsidP="00DF645B">
            <w:pPr>
              <w:widowControl w:val="0"/>
              <w:autoSpaceDE w:val="0"/>
              <w:autoSpaceDN w:val="0"/>
              <w:adjustRightInd w:val="0"/>
              <w:rPr>
                <w:rFonts w:ascii="Arial" w:hAnsi="Arial" w:cs="Arial"/>
                <w:sz w:val="22"/>
                <w:szCs w:val="22"/>
              </w:rPr>
            </w:pPr>
            <w:r>
              <w:rPr>
                <w:rFonts w:ascii="Arial" w:hAnsi="Arial"/>
                <w:sz w:val="22"/>
                <w:szCs w:val="22"/>
              </w:rPr>
              <w:t xml:space="preserve">Conformément à l’alinéa 20 du paragraphe 23(2) du Code, le registre doit contenir les </w:t>
            </w:r>
            <w:r>
              <w:rPr>
                <w:rFonts w:ascii="Arial" w:hAnsi="Arial"/>
                <w:sz w:val="22"/>
                <w:szCs w:val="22"/>
              </w:rPr>
              <w:lastRenderedPageBreak/>
              <w:t>renseignements suivants concernant les mesures disciplinaires et la conduite des inscrits, qui sont désignés comme renseignements publics :</w:t>
            </w:r>
          </w:p>
        </w:tc>
      </w:tr>
      <w:tr w:rsidR="00722722" w:rsidRPr="00E34E6A" w14:paraId="6056C1EB" w14:textId="77777777" w:rsidTr="00663C8B">
        <w:tc>
          <w:tcPr>
            <w:tcW w:w="824" w:type="dxa"/>
            <w:shd w:val="clear" w:color="auto" w:fill="auto"/>
          </w:tcPr>
          <w:p w14:paraId="0F12684F" w14:textId="77777777" w:rsidR="00722722" w:rsidRPr="00E34E6A" w:rsidRDefault="00722722" w:rsidP="00DF645B">
            <w:pPr>
              <w:rPr>
                <w:rFonts w:ascii="Arial" w:hAnsi="Arial" w:cs="Arial"/>
                <w:sz w:val="22"/>
                <w:szCs w:val="22"/>
              </w:rPr>
            </w:pPr>
          </w:p>
        </w:tc>
        <w:tc>
          <w:tcPr>
            <w:tcW w:w="594" w:type="dxa"/>
            <w:shd w:val="clear" w:color="auto" w:fill="auto"/>
          </w:tcPr>
          <w:p w14:paraId="50384AD5" w14:textId="77777777" w:rsidR="00722722" w:rsidRPr="00E34E6A" w:rsidRDefault="00722722" w:rsidP="00DF645B">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42" w:type="dxa"/>
            <w:gridSpan w:val="2"/>
            <w:shd w:val="clear" w:color="auto" w:fill="auto"/>
          </w:tcPr>
          <w:p w14:paraId="1A9BA6B2" w14:textId="3FF2D409" w:rsidR="00722722" w:rsidRPr="000C327F" w:rsidRDefault="00722722"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lorsque</w:t>
            </w:r>
            <w:proofErr w:type="gramEnd"/>
            <w:r>
              <w:rPr>
                <w:rFonts w:ascii="Arial" w:hAnsi="Arial"/>
                <w:sz w:val="22"/>
                <w:szCs w:val="22"/>
              </w:rPr>
              <w:t xml:space="preserve"> l'Ordre sait qu'un organisme qui régit une profession en Ontario ou ailleurs a conclu à l'existence d'une inconduite professionnelle ou d'une incompétence ou a fait un constat semblable à l’encontre de l'inscrit et que cette constatation n'a pas été infirmée en appel :</w:t>
            </w:r>
          </w:p>
        </w:tc>
      </w:tr>
      <w:tr w:rsidR="00722722" w:rsidRPr="00E34E6A" w14:paraId="4DB10586" w14:textId="77777777" w:rsidTr="00663C8B">
        <w:tc>
          <w:tcPr>
            <w:tcW w:w="824" w:type="dxa"/>
            <w:shd w:val="clear" w:color="auto" w:fill="auto"/>
          </w:tcPr>
          <w:p w14:paraId="7B5A4A9B" w14:textId="77777777" w:rsidR="00722722" w:rsidRPr="00E34E6A" w:rsidRDefault="00722722" w:rsidP="00DF645B">
            <w:pPr>
              <w:rPr>
                <w:rFonts w:ascii="Arial" w:hAnsi="Arial" w:cs="Arial"/>
                <w:sz w:val="22"/>
                <w:szCs w:val="22"/>
              </w:rPr>
            </w:pPr>
          </w:p>
        </w:tc>
        <w:tc>
          <w:tcPr>
            <w:tcW w:w="594" w:type="dxa"/>
            <w:shd w:val="clear" w:color="auto" w:fill="auto"/>
          </w:tcPr>
          <w:p w14:paraId="51ED0E46" w14:textId="77777777" w:rsidR="00722722" w:rsidRPr="00E34E6A" w:rsidRDefault="00722722" w:rsidP="00DF645B">
            <w:pPr>
              <w:rPr>
                <w:rFonts w:ascii="Arial" w:hAnsi="Arial" w:cs="Arial"/>
                <w:sz w:val="22"/>
                <w:szCs w:val="22"/>
              </w:rPr>
            </w:pPr>
          </w:p>
        </w:tc>
        <w:tc>
          <w:tcPr>
            <w:tcW w:w="485" w:type="dxa"/>
            <w:shd w:val="clear" w:color="auto" w:fill="auto"/>
          </w:tcPr>
          <w:p w14:paraId="0E4977E9" w14:textId="77777777" w:rsidR="00722722" w:rsidRPr="00E34E6A" w:rsidRDefault="00722722"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3389EF60" w14:textId="77777777" w:rsidR="00722722" w:rsidRPr="000C327F" w:rsidRDefault="00722722" w:rsidP="00DF645B">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de la constatation,</w:t>
            </w:r>
          </w:p>
        </w:tc>
      </w:tr>
      <w:tr w:rsidR="00722722" w:rsidRPr="00E34E6A" w14:paraId="00E05A3A" w14:textId="77777777" w:rsidTr="00663C8B">
        <w:tc>
          <w:tcPr>
            <w:tcW w:w="824" w:type="dxa"/>
            <w:shd w:val="clear" w:color="auto" w:fill="auto"/>
          </w:tcPr>
          <w:p w14:paraId="1B2DC2BE" w14:textId="77777777" w:rsidR="00722722" w:rsidRPr="00E34E6A" w:rsidRDefault="00722722" w:rsidP="00DF645B">
            <w:pPr>
              <w:rPr>
                <w:rFonts w:ascii="Arial" w:hAnsi="Arial" w:cs="Arial"/>
                <w:sz w:val="22"/>
                <w:szCs w:val="22"/>
              </w:rPr>
            </w:pPr>
          </w:p>
        </w:tc>
        <w:tc>
          <w:tcPr>
            <w:tcW w:w="594" w:type="dxa"/>
            <w:shd w:val="clear" w:color="auto" w:fill="auto"/>
          </w:tcPr>
          <w:p w14:paraId="4594BD6D" w14:textId="77777777" w:rsidR="00722722" w:rsidRPr="00E34E6A" w:rsidRDefault="00722722" w:rsidP="00DF645B">
            <w:pPr>
              <w:rPr>
                <w:rFonts w:ascii="Arial" w:hAnsi="Arial" w:cs="Arial"/>
                <w:sz w:val="22"/>
                <w:szCs w:val="22"/>
              </w:rPr>
            </w:pPr>
          </w:p>
        </w:tc>
        <w:tc>
          <w:tcPr>
            <w:tcW w:w="485" w:type="dxa"/>
            <w:shd w:val="clear" w:color="auto" w:fill="auto"/>
          </w:tcPr>
          <w:p w14:paraId="7633E698" w14:textId="77777777" w:rsidR="00722722" w:rsidRPr="00E34E6A" w:rsidRDefault="00722722"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402259EB" w14:textId="77777777" w:rsidR="00722722" w:rsidRPr="000C327F" w:rsidRDefault="00722722" w:rsidP="00DF645B">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de l'organisme dirigeant à l’origine de la constatation et son territoire de compétence,</w:t>
            </w:r>
          </w:p>
        </w:tc>
      </w:tr>
      <w:tr w:rsidR="00722722" w:rsidRPr="00E34E6A" w14:paraId="4F09B53D" w14:textId="77777777" w:rsidTr="00663C8B">
        <w:tc>
          <w:tcPr>
            <w:tcW w:w="824" w:type="dxa"/>
            <w:shd w:val="clear" w:color="auto" w:fill="auto"/>
          </w:tcPr>
          <w:p w14:paraId="39F20BFB" w14:textId="77777777" w:rsidR="00722722" w:rsidRPr="00E34E6A" w:rsidRDefault="00722722" w:rsidP="00DF645B">
            <w:pPr>
              <w:rPr>
                <w:rFonts w:ascii="Arial" w:hAnsi="Arial" w:cs="Arial"/>
                <w:sz w:val="22"/>
                <w:szCs w:val="22"/>
              </w:rPr>
            </w:pPr>
          </w:p>
        </w:tc>
        <w:tc>
          <w:tcPr>
            <w:tcW w:w="594" w:type="dxa"/>
            <w:shd w:val="clear" w:color="auto" w:fill="auto"/>
          </w:tcPr>
          <w:p w14:paraId="15C27CC5" w14:textId="77777777" w:rsidR="00722722" w:rsidRPr="00E34E6A" w:rsidRDefault="00722722" w:rsidP="00DF645B">
            <w:pPr>
              <w:rPr>
                <w:rFonts w:ascii="Arial" w:hAnsi="Arial" w:cs="Arial"/>
                <w:sz w:val="22"/>
                <w:szCs w:val="22"/>
              </w:rPr>
            </w:pPr>
          </w:p>
        </w:tc>
        <w:tc>
          <w:tcPr>
            <w:tcW w:w="485" w:type="dxa"/>
            <w:shd w:val="clear" w:color="auto" w:fill="auto"/>
          </w:tcPr>
          <w:p w14:paraId="613955AD" w14:textId="77777777" w:rsidR="00722722" w:rsidRPr="00E34E6A" w:rsidRDefault="00722722" w:rsidP="00DF645B">
            <w:pPr>
              <w:widowControl w:val="0"/>
              <w:autoSpaceDE w:val="0"/>
              <w:autoSpaceDN w:val="0"/>
              <w:adjustRightInd w:val="0"/>
              <w:rPr>
                <w:rFonts w:ascii="Arial" w:hAnsi="Arial" w:cs="Arial"/>
                <w:sz w:val="22"/>
                <w:szCs w:val="22"/>
              </w:rPr>
            </w:pPr>
            <w:r>
              <w:rPr>
                <w:rFonts w:ascii="Arial" w:hAnsi="Arial"/>
                <w:sz w:val="22"/>
                <w:szCs w:val="22"/>
              </w:rPr>
              <w:t>c)</w:t>
            </w:r>
          </w:p>
        </w:tc>
        <w:tc>
          <w:tcPr>
            <w:tcW w:w="7457" w:type="dxa"/>
            <w:shd w:val="clear" w:color="auto" w:fill="auto"/>
          </w:tcPr>
          <w:p w14:paraId="6F98ABF4" w14:textId="77777777" w:rsidR="00722722" w:rsidRPr="000C327F" w:rsidRDefault="00722722" w:rsidP="00DF645B">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à laquelle la constatation a été faite;</w:t>
            </w:r>
          </w:p>
        </w:tc>
      </w:tr>
      <w:tr w:rsidR="00722722" w:rsidRPr="00E34E6A" w14:paraId="66ACE87A" w14:textId="77777777" w:rsidTr="00663C8B">
        <w:tc>
          <w:tcPr>
            <w:tcW w:w="824" w:type="dxa"/>
            <w:shd w:val="clear" w:color="auto" w:fill="auto"/>
          </w:tcPr>
          <w:p w14:paraId="427AB9E7" w14:textId="77777777" w:rsidR="00722722" w:rsidRPr="00E34E6A" w:rsidRDefault="00722722" w:rsidP="00DF645B">
            <w:pPr>
              <w:rPr>
                <w:rFonts w:ascii="Arial" w:hAnsi="Arial" w:cs="Arial"/>
                <w:sz w:val="22"/>
                <w:szCs w:val="22"/>
              </w:rPr>
            </w:pPr>
          </w:p>
        </w:tc>
        <w:tc>
          <w:tcPr>
            <w:tcW w:w="594" w:type="dxa"/>
            <w:shd w:val="clear" w:color="auto" w:fill="auto"/>
          </w:tcPr>
          <w:p w14:paraId="793ABD76" w14:textId="77777777" w:rsidR="00722722" w:rsidRPr="00E34E6A" w:rsidRDefault="00722722" w:rsidP="00DF645B">
            <w:pPr>
              <w:rPr>
                <w:rFonts w:ascii="Arial" w:hAnsi="Arial" w:cs="Arial"/>
                <w:sz w:val="22"/>
                <w:szCs w:val="22"/>
              </w:rPr>
            </w:pPr>
          </w:p>
        </w:tc>
        <w:tc>
          <w:tcPr>
            <w:tcW w:w="485" w:type="dxa"/>
            <w:shd w:val="clear" w:color="auto" w:fill="auto"/>
          </w:tcPr>
          <w:p w14:paraId="5D83634F" w14:textId="77777777" w:rsidR="00722722" w:rsidRPr="00E34E6A" w:rsidRDefault="00722722" w:rsidP="00DF645B">
            <w:pPr>
              <w:widowControl w:val="0"/>
              <w:autoSpaceDE w:val="0"/>
              <w:autoSpaceDN w:val="0"/>
              <w:adjustRightInd w:val="0"/>
              <w:rPr>
                <w:rFonts w:ascii="Arial" w:hAnsi="Arial" w:cs="Arial"/>
                <w:sz w:val="22"/>
                <w:szCs w:val="22"/>
              </w:rPr>
            </w:pPr>
            <w:r>
              <w:rPr>
                <w:rFonts w:ascii="Arial" w:hAnsi="Arial"/>
                <w:sz w:val="22"/>
                <w:szCs w:val="22"/>
              </w:rPr>
              <w:t>d)</w:t>
            </w:r>
          </w:p>
        </w:tc>
        <w:tc>
          <w:tcPr>
            <w:tcW w:w="7457" w:type="dxa"/>
            <w:shd w:val="clear" w:color="auto" w:fill="auto"/>
          </w:tcPr>
          <w:p w14:paraId="1485A8E4" w14:textId="77777777" w:rsidR="00722722" w:rsidRPr="000C327F" w:rsidRDefault="00722722" w:rsidP="00DF645B">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résumé de toute ordonnance rendue;</w:t>
            </w:r>
          </w:p>
        </w:tc>
      </w:tr>
      <w:tr w:rsidR="00722722" w:rsidRPr="00E34E6A" w14:paraId="6F2AE75F" w14:textId="77777777" w:rsidTr="00663C8B">
        <w:tc>
          <w:tcPr>
            <w:tcW w:w="824" w:type="dxa"/>
            <w:shd w:val="clear" w:color="auto" w:fill="auto"/>
          </w:tcPr>
          <w:p w14:paraId="125F6C43" w14:textId="77777777" w:rsidR="00722722" w:rsidRPr="00E34E6A" w:rsidRDefault="00722722" w:rsidP="00DF645B">
            <w:pPr>
              <w:rPr>
                <w:rFonts w:ascii="Arial" w:hAnsi="Arial" w:cs="Arial"/>
                <w:sz w:val="22"/>
                <w:szCs w:val="22"/>
              </w:rPr>
            </w:pPr>
          </w:p>
        </w:tc>
        <w:tc>
          <w:tcPr>
            <w:tcW w:w="594" w:type="dxa"/>
            <w:shd w:val="clear" w:color="auto" w:fill="auto"/>
          </w:tcPr>
          <w:p w14:paraId="71C8F4F1" w14:textId="77777777" w:rsidR="00722722" w:rsidRPr="00E34E6A" w:rsidRDefault="00722722" w:rsidP="00DF645B">
            <w:pPr>
              <w:rPr>
                <w:rFonts w:ascii="Arial" w:hAnsi="Arial" w:cs="Arial"/>
                <w:sz w:val="22"/>
                <w:szCs w:val="22"/>
              </w:rPr>
            </w:pPr>
          </w:p>
        </w:tc>
        <w:tc>
          <w:tcPr>
            <w:tcW w:w="485" w:type="dxa"/>
            <w:shd w:val="clear" w:color="auto" w:fill="auto"/>
          </w:tcPr>
          <w:p w14:paraId="4569C101" w14:textId="77777777" w:rsidR="00722722" w:rsidRPr="00E34E6A" w:rsidRDefault="00722722" w:rsidP="00DF645B">
            <w:pPr>
              <w:widowControl w:val="0"/>
              <w:autoSpaceDE w:val="0"/>
              <w:autoSpaceDN w:val="0"/>
              <w:adjustRightInd w:val="0"/>
              <w:rPr>
                <w:rFonts w:ascii="Arial" w:hAnsi="Arial" w:cs="Arial"/>
                <w:sz w:val="22"/>
                <w:szCs w:val="22"/>
              </w:rPr>
            </w:pPr>
            <w:proofErr w:type="gramStart"/>
            <w:r>
              <w:rPr>
                <w:rFonts w:ascii="Arial" w:hAnsi="Arial"/>
                <w:sz w:val="22"/>
                <w:szCs w:val="22"/>
              </w:rPr>
              <w:t>e</w:t>
            </w:r>
            <w:proofErr w:type="gramEnd"/>
            <w:r>
              <w:rPr>
                <w:rFonts w:ascii="Arial" w:hAnsi="Arial"/>
                <w:sz w:val="22"/>
                <w:szCs w:val="22"/>
              </w:rPr>
              <w:t>)</w:t>
            </w:r>
          </w:p>
        </w:tc>
        <w:tc>
          <w:tcPr>
            <w:tcW w:w="7457" w:type="dxa"/>
            <w:shd w:val="clear" w:color="auto" w:fill="auto"/>
          </w:tcPr>
          <w:p w14:paraId="051E1C28" w14:textId="77777777" w:rsidR="00722722" w:rsidRPr="000C327F" w:rsidRDefault="00722722" w:rsidP="00DF645B">
            <w:pPr>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renseignements concernant tout appel interjeté à l'encontre de la constatation,</w:t>
            </w:r>
          </w:p>
        </w:tc>
      </w:tr>
      <w:tr w:rsidR="00722722" w:rsidRPr="007C33A5" w14:paraId="3DB5EF59" w14:textId="77777777" w:rsidTr="00663C8B">
        <w:tc>
          <w:tcPr>
            <w:tcW w:w="824" w:type="dxa"/>
            <w:shd w:val="clear" w:color="auto" w:fill="auto"/>
          </w:tcPr>
          <w:p w14:paraId="5BFB143B" w14:textId="77777777" w:rsidR="00722722" w:rsidRPr="007C33A5" w:rsidRDefault="00722722" w:rsidP="00DF645B">
            <w:pPr>
              <w:rPr>
                <w:rFonts w:ascii="Arial" w:hAnsi="Arial" w:cs="Arial"/>
                <w:sz w:val="22"/>
                <w:szCs w:val="22"/>
              </w:rPr>
            </w:pPr>
          </w:p>
        </w:tc>
        <w:tc>
          <w:tcPr>
            <w:tcW w:w="594" w:type="dxa"/>
            <w:shd w:val="clear" w:color="auto" w:fill="auto"/>
          </w:tcPr>
          <w:p w14:paraId="4A440ADA" w14:textId="77777777" w:rsidR="00722722" w:rsidRPr="007C33A5" w:rsidRDefault="00722722" w:rsidP="00DF645B">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42" w:type="dxa"/>
            <w:gridSpan w:val="2"/>
            <w:shd w:val="clear" w:color="auto" w:fill="auto"/>
          </w:tcPr>
          <w:p w14:paraId="2F612ADB" w14:textId="3FE9B939" w:rsidR="00722722" w:rsidRPr="000C327F" w:rsidRDefault="00D33BBF" w:rsidP="00DF645B">
            <w:pPr>
              <w:rPr>
                <w:rFonts w:ascii="Arial" w:hAnsi="Arial" w:cs="Arial"/>
                <w:sz w:val="22"/>
                <w:szCs w:val="22"/>
              </w:rPr>
            </w:pPr>
            <w:proofErr w:type="gramStart"/>
            <w:r>
              <w:rPr>
                <w:rFonts w:ascii="Arial" w:hAnsi="Arial"/>
                <w:sz w:val="22"/>
                <w:szCs w:val="22"/>
              </w:rPr>
              <w:t>pour</w:t>
            </w:r>
            <w:proofErr w:type="gramEnd"/>
            <w:r>
              <w:rPr>
                <w:rFonts w:ascii="Arial" w:hAnsi="Arial"/>
                <w:sz w:val="22"/>
                <w:szCs w:val="22"/>
              </w:rPr>
              <w:t xml:space="preserve"> chaque demande de réintégration présentée au comité de discipline qui n'a pas été réglée définitivement, jusqu'à ce que la question ait été réglée :</w:t>
            </w:r>
          </w:p>
        </w:tc>
      </w:tr>
      <w:tr w:rsidR="00722722" w:rsidRPr="00E34E6A" w14:paraId="34D67014" w14:textId="77777777" w:rsidTr="00663C8B">
        <w:tc>
          <w:tcPr>
            <w:tcW w:w="824" w:type="dxa"/>
            <w:shd w:val="clear" w:color="auto" w:fill="auto"/>
          </w:tcPr>
          <w:p w14:paraId="07ABF05E" w14:textId="77777777" w:rsidR="00722722" w:rsidRPr="00E34E6A" w:rsidRDefault="00722722" w:rsidP="00DF645B">
            <w:pPr>
              <w:rPr>
                <w:rFonts w:ascii="Arial" w:hAnsi="Arial" w:cs="Arial"/>
                <w:sz w:val="22"/>
                <w:szCs w:val="22"/>
              </w:rPr>
            </w:pPr>
          </w:p>
        </w:tc>
        <w:tc>
          <w:tcPr>
            <w:tcW w:w="594" w:type="dxa"/>
            <w:shd w:val="clear" w:color="auto" w:fill="auto"/>
          </w:tcPr>
          <w:p w14:paraId="6A31011D" w14:textId="77777777" w:rsidR="00722722" w:rsidRPr="00E34E6A" w:rsidRDefault="00722722" w:rsidP="00DF645B">
            <w:pPr>
              <w:rPr>
                <w:rFonts w:ascii="Arial" w:hAnsi="Arial" w:cs="Arial"/>
                <w:sz w:val="22"/>
                <w:szCs w:val="22"/>
              </w:rPr>
            </w:pPr>
          </w:p>
        </w:tc>
        <w:tc>
          <w:tcPr>
            <w:tcW w:w="485" w:type="dxa"/>
            <w:shd w:val="clear" w:color="auto" w:fill="auto"/>
          </w:tcPr>
          <w:p w14:paraId="7504B3DD" w14:textId="77777777" w:rsidR="00722722" w:rsidRPr="00E34E6A" w:rsidRDefault="00722722"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50750891" w14:textId="77777777" w:rsidR="00722722" w:rsidRPr="000C327F" w:rsidRDefault="00722722" w:rsidP="00DF645B">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de ce fait, y compris la date de la demande;</w:t>
            </w:r>
          </w:p>
        </w:tc>
      </w:tr>
      <w:tr w:rsidR="00722722" w:rsidRPr="00E34E6A" w14:paraId="7EC6C8BC" w14:textId="77777777" w:rsidTr="00663C8B">
        <w:tc>
          <w:tcPr>
            <w:tcW w:w="824" w:type="dxa"/>
            <w:shd w:val="clear" w:color="auto" w:fill="auto"/>
          </w:tcPr>
          <w:p w14:paraId="21967B18" w14:textId="77777777" w:rsidR="00722722" w:rsidRPr="00E34E6A" w:rsidRDefault="00722722" w:rsidP="00DF645B">
            <w:pPr>
              <w:rPr>
                <w:rFonts w:ascii="Arial" w:hAnsi="Arial" w:cs="Arial"/>
                <w:sz w:val="22"/>
                <w:szCs w:val="22"/>
              </w:rPr>
            </w:pPr>
          </w:p>
        </w:tc>
        <w:tc>
          <w:tcPr>
            <w:tcW w:w="594" w:type="dxa"/>
            <w:shd w:val="clear" w:color="auto" w:fill="auto"/>
          </w:tcPr>
          <w:p w14:paraId="24FD1AAB" w14:textId="77777777" w:rsidR="00722722" w:rsidRPr="00E34E6A" w:rsidRDefault="00722722" w:rsidP="00DF645B">
            <w:pPr>
              <w:rPr>
                <w:rFonts w:ascii="Arial" w:hAnsi="Arial" w:cs="Arial"/>
                <w:sz w:val="22"/>
                <w:szCs w:val="22"/>
              </w:rPr>
            </w:pPr>
          </w:p>
        </w:tc>
        <w:tc>
          <w:tcPr>
            <w:tcW w:w="485" w:type="dxa"/>
            <w:shd w:val="clear" w:color="auto" w:fill="auto"/>
          </w:tcPr>
          <w:p w14:paraId="1CF4C886" w14:textId="77777777" w:rsidR="00722722" w:rsidRPr="00E34E6A" w:rsidRDefault="00722722"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75BD6B35" w14:textId="77777777" w:rsidR="00722722" w:rsidRPr="000C327F" w:rsidRDefault="00722722" w:rsidP="00DF645B">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prévue de l'audience, si elle a été fixée, ou la prochaine date prévue pour la poursuite de l'audience, si cette dernière a commencé;</w:t>
            </w:r>
          </w:p>
        </w:tc>
      </w:tr>
      <w:tr w:rsidR="00722722" w:rsidRPr="00E34E6A" w14:paraId="032E422A" w14:textId="77777777" w:rsidTr="00663C8B">
        <w:tc>
          <w:tcPr>
            <w:tcW w:w="824" w:type="dxa"/>
            <w:shd w:val="clear" w:color="auto" w:fill="auto"/>
          </w:tcPr>
          <w:p w14:paraId="2B0FD77F" w14:textId="77777777" w:rsidR="00722722" w:rsidRPr="00E34E6A" w:rsidRDefault="00722722" w:rsidP="00DF645B">
            <w:pPr>
              <w:rPr>
                <w:rFonts w:ascii="Arial" w:hAnsi="Arial" w:cs="Arial"/>
                <w:sz w:val="22"/>
                <w:szCs w:val="22"/>
              </w:rPr>
            </w:pPr>
          </w:p>
        </w:tc>
        <w:tc>
          <w:tcPr>
            <w:tcW w:w="594" w:type="dxa"/>
            <w:shd w:val="clear" w:color="auto" w:fill="auto"/>
          </w:tcPr>
          <w:p w14:paraId="19CAFF14" w14:textId="77777777" w:rsidR="00722722" w:rsidRPr="00E34E6A" w:rsidRDefault="00722722" w:rsidP="00DF645B">
            <w:pPr>
              <w:rPr>
                <w:rFonts w:ascii="Arial" w:hAnsi="Arial" w:cs="Arial"/>
                <w:sz w:val="22"/>
                <w:szCs w:val="22"/>
              </w:rPr>
            </w:pPr>
          </w:p>
        </w:tc>
        <w:tc>
          <w:tcPr>
            <w:tcW w:w="485" w:type="dxa"/>
            <w:shd w:val="clear" w:color="auto" w:fill="auto"/>
          </w:tcPr>
          <w:p w14:paraId="1BA850E0" w14:textId="77777777" w:rsidR="00722722" w:rsidRPr="00E34E6A" w:rsidRDefault="00722722" w:rsidP="00DF645B">
            <w:pPr>
              <w:widowControl w:val="0"/>
              <w:autoSpaceDE w:val="0"/>
              <w:autoSpaceDN w:val="0"/>
              <w:adjustRightInd w:val="0"/>
              <w:rPr>
                <w:rFonts w:ascii="Arial" w:hAnsi="Arial" w:cs="Arial"/>
                <w:sz w:val="22"/>
                <w:szCs w:val="22"/>
              </w:rPr>
            </w:pPr>
            <w:r>
              <w:rPr>
                <w:rFonts w:ascii="Arial" w:hAnsi="Arial"/>
                <w:sz w:val="22"/>
                <w:szCs w:val="22"/>
              </w:rPr>
              <w:t>c)</w:t>
            </w:r>
          </w:p>
        </w:tc>
        <w:tc>
          <w:tcPr>
            <w:tcW w:w="7457" w:type="dxa"/>
            <w:shd w:val="clear" w:color="auto" w:fill="auto"/>
          </w:tcPr>
          <w:p w14:paraId="2333541B" w14:textId="77777777" w:rsidR="00722722" w:rsidRPr="000C327F" w:rsidRDefault="00722722" w:rsidP="00DF645B">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l'audience a été ajournée et qu'aucune date future n'a été fixée, le fait de cet ajournement;</w:t>
            </w:r>
          </w:p>
        </w:tc>
      </w:tr>
      <w:tr w:rsidR="00722722" w:rsidRPr="00E34E6A" w14:paraId="0DAAEC6D" w14:textId="77777777" w:rsidTr="00663C8B">
        <w:tc>
          <w:tcPr>
            <w:tcW w:w="824" w:type="dxa"/>
            <w:shd w:val="clear" w:color="auto" w:fill="auto"/>
          </w:tcPr>
          <w:p w14:paraId="20ACFB22" w14:textId="77777777" w:rsidR="00722722" w:rsidRPr="00E34E6A" w:rsidRDefault="00722722" w:rsidP="00DF645B">
            <w:pPr>
              <w:rPr>
                <w:rFonts w:ascii="Arial" w:hAnsi="Arial" w:cs="Arial"/>
                <w:sz w:val="22"/>
                <w:szCs w:val="22"/>
              </w:rPr>
            </w:pPr>
          </w:p>
        </w:tc>
        <w:tc>
          <w:tcPr>
            <w:tcW w:w="594" w:type="dxa"/>
            <w:shd w:val="clear" w:color="auto" w:fill="auto"/>
          </w:tcPr>
          <w:p w14:paraId="272B11D6" w14:textId="77777777" w:rsidR="00722722" w:rsidRPr="00E34E6A" w:rsidRDefault="00722722" w:rsidP="00DF645B">
            <w:pPr>
              <w:rPr>
                <w:rFonts w:ascii="Arial" w:hAnsi="Arial" w:cs="Arial"/>
                <w:sz w:val="22"/>
                <w:szCs w:val="22"/>
              </w:rPr>
            </w:pPr>
          </w:p>
        </w:tc>
        <w:tc>
          <w:tcPr>
            <w:tcW w:w="485" w:type="dxa"/>
            <w:shd w:val="clear" w:color="auto" w:fill="auto"/>
          </w:tcPr>
          <w:p w14:paraId="3A57F7FD" w14:textId="77777777" w:rsidR="00722722" w:rsidRPr="00E34E6A" w:rsidRDefault="00722722" w:rsidP="00DF645B">
            <w:pPr>
              <w:widowControl w:val="0"/>
              <w:autoSpaceDE w:val="0"/>
              <w:autoSpaceDN w:val="0"/>
              <w:adjustRightInd w:val="0"/>
              <w:rPr>
                <w:rFonts w:ascii="Arial" w:hAnsi="Arial" w:cs="Arial"/>
                <w:sz w:val="22"/>
                <w:szCs w:val="22"/>
              </w:rPr>
            </w:pPr>
            <w:r>
              <w:rPr>
                <w:rFonts w:ascii="Arial" w:hAnsi="Arial"/>
                <w:sz w:val="22"/>
                <w:szCs w:val="22"/>
              </w:rPr>
              <w:t>d)</w:t>
            </w:r>
          </w:p>
        </w:tc>
        <w:tc>
          <w:tcPr>
            <w:tcW w:w="7457" w:type="dxa"/>
            <w:shd w:val="clear" w:color="auto" w:fill="auto"/>
          </w:tcPr>
          <w:p w14:paraId="5BD1760E" w14:textId="61BD42B9" w:rsidR="00722722" w:rsidRPr="000C327F" w:rsidRDefault="00722722" w:rsidP="00DF645B">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la décision a été mise en délibéré, ce fait;</w:t>
            </w:r>
          </w:p>
        </w:tc>
      </w:tr>
      <w:tr w:rsidR="00722722" w:rsidRPr="007C33A5" w14:paraId="4F8CFB9B" w14:textId="77777777" w:rsidTr="00663C8B">
        <w:tc>
          <w:tcPr>
            <w:tcW w:w="824" w:type="dxa"/>
            <w:shd w:val="clear" w:color="auto" w:fill="auto"/>
          </w:tcPr>
          <w:p w14:paraId="713CD64E" w14:textId="77777777" w:rsidR="00722722" w:rsidRPr="007C33A5" w:rsidRDefault="00722722" w:rsidP="00DF645B">
            <w:pPr>
              <w:rPr>
                <w:rFonts w:ascii="Arial" w:hAnsi="Arial" w:cs="Arial"/>
                <w:sz w:val="22"/>
                <w:szCs w:val="22"/>
              </w:rPr>
            </w:pPr>
          </w:p>
        </w:tc>
        <w:tc>
          <w:tcPr>
            <w:tcW w:w="594" w:type="dxa"/>
            <w:shd w:val="clear" w:color="auto" w:fill="auto"/>
          </w:tcPr>
          <w:p w14:paraId="45F65DD4" w14:textId="77777777" w:rsidR="00722722" w:rsidRPr="000C327F" w:rsidRDefault="00722722" w:rsidP="00DF645B">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42" w:type="dxa"/>
            <w:gridSpan w:val="2"/>
            <w:shd w:val="clear" w:color="auto" w:fill="auto"/>
          </w:tcPr>
          <w:p w14:paraId="177A72A6" w14:textId="46F61BFA" w:rsidR="00722722" w:rsidRPr="000C327F" w:rsidRDefault="00D33BBF" w:rsidP="00DF645B">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une demande de réintégration a été présentée au comité de discipline, la décision du comité de discipline;</w:t>
            </w:r>
          </w:p>
        </w:tc>
      </w:tr>
      <w:tr w:rsidR="00722722" w:rsidRPr="007C33A5" w14:paraId="69529147" w14:textId="77777777" w:rsidTr="00663C8B">
        <w:tc>
          <w:tcPr>
            <w:tcW w:w="824" w:type="dxa"/>
            <w:shd w:val="clear" w:color="auto" w:fill="auto"/>
          </w:tcPr>
          <w:p w14:paraId="6E9D5713" w14:textId="77777777" w:rsidR="00722722" w:rsidRPr="007C33A5" w:rsidRDefault="00722722" w:rsidP="00DF645B">
            <w:pPr>
              <w:rPr>
                <w:rFonts w:ascii="Arial" w:hAnsi="Arial" w:cs="Arial"/>
                <w:sz w:val="22"/>
                <w:szCs w:val="22"/>
              </w:rPr>
            </w:pPr>
          </w:p>
        </w:tc>
        <w:tc>
          <w:tcPr>
            <w:tcW w:w="594" w:type="dxa"/>
            <w:shd w:val="clear" w:color="auto" w:fill="auto"/>
          </w:tcPr>
          <w:p w14:paraId="25227814" w14:textId="77777777" w:rsidR="00722722" w:rsidRPr="007C33A5" w:rsidRDefault="00722722" w:rsidP="00DF645B">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7942" w:type="dxa"/>
            <w:gridSpan w:val="2"/>
            <w:shd w:val="clear" w:color="auto" w:fill="auto"/>
          </w:tcPr>
          <w:p w14:paraId="36655AA1" w14:textId="34B58ACD" w:rsidR="00722722" w:rsidRPr="000C327F" w:rsidRDefault="00722722" w:rsidP="00DF645B">
            <w:pPr>
              <w:rPr>
                <w:rFonts w:ascii="Arial" w:hAnsi="Arial" w:cs="Arial"/>
                <w:sz w:val="22"/>
                <w:szCs w:val="22"/>
              </w:rPr>
            </w:pPr>
            <w:proofErr w:type="gramStart"/>
            <w:r>
              <w:rPr>
                <w:rFonts w:ascii="Arial" w:hAnsi="Arial"/>
                <w:sz w:val="22"/>
                <w:szCs w:val="22"/>
              </w:rPr>
              <w:t>lorsqu'une</w:t>
            </w:r>
            <w:proofErr w:type="gramEnd"/>
            <w:r>
              <w:rPr>
                <w:rFonts w:ascii="Arial" w:hAnsi="Arial"/>
                <w:sz w:val="22"/>
                <w:szCs w:val="22"/>
              </w:rPr>
              <w:t xml:space="preserve"> décision du comité de discipline a été publiée par l'Ordre en incluant le nom de l'inscrit ou son ancien nom :</w:t>
            </w:r>
          </w:p>
        </w:tc>
      </w:tr>
      <w:tr w:rsidR="00722722" w:rsidRPr="00E34E6A" w14:paraId="7256D58B" w14:textId="77777777" w:rsidTr="00663C8B">
        <w:tc>
          <w:tcPr>
            <w:tcW w:w="824" w:type="dxa"/>
            <w:shd w:val="clear" w:color="auto" w:fill="auto"/>
          </w:tcPr>
          <w:p w14:paraId="1F9C32E0" w14:textId="77777777" w:rsidR="00722722" w:rsidRPr="00E34E6A" w:rsidRDefault="00722722" w:rsidP="00DF645B">
            <w:pPr>
              <w:rPr>
                <w:rFonts w:ascii="Arial" w:hAnsi="Arial" w:cs="Arial"/>
                <w:sz w:val="22"/>
                <w:szCs w:val="22"/>
              </w:rPr>
            </w:pPr>
          </w:p>
        </w:tc>
        <w:tc>
          <w:tcPr>
            <w:tcW w:w="594" w:type="dxa"/>
            <w:shd w:val="clear" w:color="auto" w:fill="auto"/>
          </w:tcPr>
          <w:p w14:paraId="46588C4C" w14:textId="77777777" w:rsidR="00722722" w:rsidRPr="00E34E6A" w:rsidRDefault="00722722" w:rsidP="00DF645B">
            <w:pPr>
              <w:rPr>
                <w:rFonts w:ascii="Arial" w:hAnsi="Arial" w:cs="Arial"/>
                <w:sz w:val="22"/>
                <w:szCs w:val="22"/>
              </w:rPr>
            </w:pPr>
          </w:p>
        </w:tc>
        <w:tc>
          <w:tcPr>
            <w:tcW w:w="485" w:type="dxa"/>
            <w:shd w:val="clear" w:color="auto" w:fill="auto"/>
          </w:tcPr>
          <w:p w14:paraId="4E0B200B" w14:textId="77777777" w:rsidR="00722722" w:rsidRPr="00E34E6A" w:rsidRDefault="00722722"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1BD91712" w14:textId="77777777" w:rsidR="00722722" w:rsidRPr="000C327F" w:rsidRDefault="00722722" w:rsidP="00DF645B">
            <w:pPr>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mention de ce fait;</w:t>
            </w:r>
          </w:p>
        </w:tc>
      </w:tr>
      <w:tr w:rsidR="00722722" w:rsidRPr="00E34E6A" w14:paraId="1F973213" w14:textId="77777777" w:rsidTr="00663C8B">
        <w:tc>
          <w:tcPr>
            <w:tcW w:w="824" w:type="dxa"/>
            <w:shd w:val="clear" w:color="auto" w:fill="auto"/>
          </w:tcPr>
          <w:p w14:paraId="084B24B2" w14:textId="77777777" w:rsidR="00722722" w:rsidRPr="00E34E6A" w:rsidRDefault="00722722" w:rsidP="00DF645B">
            <w:pPr>
              <w:rPr>
                <w:rFonts w:ascii="Arial" w:hAnsi="Arial" w:cs="Arial"/>
                <w:sz w:val="22"/>
                <w:szCs w:val="22"/>
              </w:rPr>
            </w:pPr>
          </w:p>
        </w:tc>
        <w:tc>
          <w:tcPr>
            <w:tcW w:w="594" w:type="dxa"/>
            <w:shd w:val="clear" w:color="auto" w:fill="auto"/>
          </w:tcPr>
          <w:p w14:paraId="45CB630E" w14:textId="77777777" w:rsidR="00722722" w:rsidRPr="00E34E6A" w:rsidRDefault="00722722" w:rsidP="00DF645B">
            <w:pPr>
              <w:rPr>
                <w:rFonts w:ascii="Arial" w:hAnsi="Arial" w:cs="Arial"/>
                <w:sz w:val="22"/>
                <w:szCs w:val="22"/>
              </w:rPr>
            </w:pPr>
          </w:p>
        </w:tc>
        <w:tc>
          <w:tcPr>
            <w:tcW w:w="485" w:type="dxa"/>
            <w:shd w:val="clear" w:color="auto" w:fill="auto"/>
          </w:tcPr>
          <w:p w14:paraId="26A3F83D" w14:textId="77777777" w:rsidR="00722722" w:rsidRPr="00E34E6A" w:rsidRDefault="00722722"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7B770211" w14:textId="389374D5" w:rsidR="00722722" w:rsidRPr="000C327F" w:rsidRDefault="00722722" w:rsidP="00663C8B">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désignation de la publication précise de l'Ordre qui contient ces renseignements.</w:t>
            </w:r>
          </w:p>
        </w:tc>
      </w:tr>
    </w:tbl>
    <w:p w14:paraId="38FEC4F3" w14:textId="77777777" w:rsidR="00AC5F6B" w:rsidRDefault="00AC5F6B"/>
    <w:tbl>
      <w:tblPr>
        <w:tblW w:w="0" w:type="auto"/>
        <w:tblLook w:val="04A0" w:firstRow="1" w:lastRow="0" w:firstColumn="1" w:lastColumn="0" w:noHBand="0" w:noVBand="1"/>
      </w:tblPr>
      <w:tblGrid>
        <w:gridCol w:w="824"/>
        <w:gridCol w:w="594"/>
        <w:gridCol w:w="7942"/>
      </w:tblGrid>
      <w:tr w:rsidR="00DF645B" w:rsidRPr="0092048C" w14:paraId="7F28E2FC" w14:textId="77777777" w:rsidTr="00DF645B">
        <w:tc>
          <w:tcPr>
            <w:tcW w:w="824" w:type="dxa"/>
            <w:shd w:val="clear" w:color="auto" w:fill="auto"/>
          </w:tcPr>
          <w:p w14:paraId="58F52441" w14:textId="77777777" w:rsidR="00DF645B" w:rsidRPr="0092048C" w:rsidRDefault="00DF645B" w:rsidP="00DF645B">
            <w:pPr>
              <w:rPr>
                <w:rFonts w:ascii="Arial" w:hAnsi="Arial" w:cs="Arial"/>
                <w:b/>
                <w:sz w:val="22"/>
                <w:szCs w:val="22"/>
              </w:rPr>
            </w:pPr>
            <w:r>
              <w:rPr>
                <w:rFonts w:ascii="Arial" w:hAnsi="Arial"/>
                <w:b/>
                <w:sz w:val="22"/>
                <w:szCs w:val="22"/>
              </w:rPr>
              <w:t>20.10</w:t>
            </w:r>
          </w:p>
        </w:tc>
        <w:tc>
          <w:tcPr>
            <w:tcW w:w="8536" w:type="dxa"/>
            <w:gridSpan w:val="2"/>
            <w:shd w:val="clear" w:color="auto" w:fill="auto"/>
          </w:tcPr>
          <w:p w14:paraId="4F7CBB43" w14:textId="339A9AE9" w:rsidR="00DF645B" w:rsidRPr="0092048C" w:rsidRDefault="00985D80" w:rsidP="00DF645B">
            <w:pPr>
              <w:rPr>
                <w:rFonts w:ascii="Arial" w:hAnsi="Arial" w:cs="Arial"/>
                <w:b/>
                <w:sz w:val="22"/>
                <w:szCs w:val="22"/>
              </w:rPr>
            </w:pPr>
            <w:r>
              <w:rPr>
                <w:rFonts w:ascii="Arial" w:hAnsi="Arial"/>
                <w:sz w:val="22"/>
                <w:szCs w:val="22"/>
              </w:rPr>
              <w:t>Renseignements sur les inscrits concernant les sociétés professionnelles</w:t>
            </w:r>
          </w:p>
        </w:tc>
      </w:tr>
      <w:tr w:rsidR="00DF645B" w:rsidRPr="0092048C" w14:paraId="2A2698FF" w14:textId="77777777" w:rsidTr="00DF645B">
        <w:tc>
          <w:tcPr>
            <w:tcW w:w="9360" w:type="dxa"/>
            <w:gridSpan w:val="3"/>
            <w:shd w:val="clear" w:color="auto" w:fill="auto"/>
          </w:tcPr>
          <w:p w14:paraId="5E98E218" w14:textId="4D35BE93" w:rsidR="00DF645B" w:rsidRPr="000C327F" w:rsidRDefault="00DF645B" w:rsidP="00DF645B">
            <w:pPr>
              <w:widowControl w:val="0"/>
              <w:autoSpaceDE w:val="0"/>
              <w:autoSpaceDN w:val="0"/>
              <w:adjustRightInd w:val="0"/>
              <w:rPr>
                <w:rFonts w:ascii="Arial" w:hAnsi="Arial" w:cs="Arial"/>
                <w:sz w:val="22"/>
                <w:szCs w:val="22"/>
              </w:rPr>
            </w:pPr>
            <w:r>
              <w:rPr>
                <w:rFonts w:ascii="Arial" w:hAnsi="Arial"/>
                <w:sz w:val="22"/>
                <w:szCs w:val="22"/>
              </w:rPr>
              <w:t>Conformément à l’alinéa 20 du paragraphe 23(2) du Code, le registre doit contenir les renseignements suivants concernant les sociétés professionnelles des inscrits, qui sont désignés comme renseignements publics :</w:t>
            </w:r>
          </w:p>
        </w:tc>
      </w:tr>
      <w:tr w:rsidR="00DF645B" w:rsidRPr="00E34E6A" w14:paraId="1A063FB3" w14:textId="77777777" w:rsidTr="00663C8B">
        <w:tc>
          <w:tcPr>
            <w:tcW w:w="824" w:type="dxa"/>
            <w:shd w:val="clear" w:color="auto" w:fill="auto"/>
          </w:tcPr>
          <w:p w14:paraId="25C84628" w14:textId="77777777" w:rsidR="00DF645B" w:rsidRPr="00E34E6A" w:rsidRDefault="00DF645B" w:rsidP="00DF645B">
            <w:pPr>
              <w:rPr>
                <w:rFonts w:ascii="Arial" w:hAnsi="Arial" w:cs="Arial"/>
                <w:sz w:val="22"/>
                <w:szCs w:val="22"/>
              </w:rPr>
            </w:pPr>
          </w:p>
        </w:tc>
        <w:tc>
          <w:tcPr>
            <w:tcW w:w="594" w:type="dxa"/>
            <w:shd w:val="clear" w:color="auto" w:fill="auto"/>
          </w:tcPr>
          <w:p w14:paraId="0F382601" w14:textId="77777777" w:rsidR="00DF645B" w:rsidRPr="00E34E6A" w:rsidRDefault="00DF645B" w:rsidP="00DF645B">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42" w:type="dxa"/>
            <w:shd w:val="clear" w:color="auto" w:fill="auto"/>
          </w:tcPr>
          <w:p w14:paraId="7816B40D" w14:textId="21DCF6C1" w:rsidR="00DF645B" w:rsidRPr="00953E3C" w:rsidRDefault="00D33BBF"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l'adresse professionnelle, le numéro de téléphone professionnel et l'adresse électronique professionnelle de chaque société professionnelle dont l'inscrit est actionnaire;</w:t>
            </w:r>
          </w:p>
        </w:tc>
      </w:tr>
      <w:tr w:rsidR="00DF645B" w:rsidRPr="00E34E6A" w14:paraId="752224FF" w14:textId="77777777" w:rsidTr="00663C8B">
        <w:tc>
          <w:tcPr>
            <w:tcW w:w="824" w:type="dxa"/>
            <w:shd w:val="clear" w:color="auto" w:fill="auto"/>
          </w:tcPr>
          <w:p w14:paraId="7CC67BEF" w14:textId="77777777" w:rsidR="00DF645B" w:rsidRPr="00E34E6A" w:rsidRDefault="00DF645B" w:rsidP="00DF645B">
            <w:pPr>
              <w:rPr>
                <w:rFonts w:ascii="Arial" w:hAnsi="Arial" w:cs="Arial"/>
                <w:sz w:val="22"/>
                <w:szCs w:val="22"/>
              </w:rPr>
            </w:pPr>
          </w:p>
        </w:tc>
        <w:tc>
          <w:tcPr>
            <w:tcW w:w="594" w:type="dxa"/>
            <w:shd w:val="clear" w:color="auto" w:fill="auto"/>
          </w:tcPr>
          <w:p w14:paraId="658D6BB8" w14:textId="77777777" w:rsidR="00DF645B" w:rsidRPr="00E34E6A" w:rsidRDefault="00DF645B" w:rsidP="00DF645B">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42" w:type="dxa"/>
            <w:shd w:val="clear" w:color="auto" w:fill="auto"/>
          </w:tcPr>
          <w:p w14:paraId="7D6A6142" w14:textId="6B3081EB" w:rsidR="00DF645B" w:rsidRPr="00953E3C" w:rsidRDefault="00D33BBF"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à laquelle l'inscrit est devenu (et a cessé de l’être, le cas échéant) actionnaire de la société et le titre ou le poste qu'il occupe dans la société;</w:t>
            </w:r>
          </w:p>
        </w:tc>
      </w:tr>
      <w:tr w:rsidR="00DF645B" w:rsidRPr="00E34E6A" w14:paraId="5034D95E" w14:textId="77777777" w:rsidTr="00663C8B">
        <w:tc>
          <w:tcPr>
            <w:tcW w:w="824" w:type="dxa"/>
            <w:shd w:val="clear" w:color="auto" w:fill="auto"/>
          </w:tcPr>
          <w:p w14:paraId="39F24CF0" w14:textId="77777777" w:rsidR="00DF645B" w:rsidRPr="00E34E6A" w:rsidRDefault="00DF645B" w:rsidP="00DF645B">
            <w:pPr>
              <w:rPr>
                <w:rFonts w:ascii="Arial" w:hAnsi="Arial" w:cs="Arial"/>
                <w:sz w:val="22"/>
                <w:szCs w:val="22"/>
              </w:rPr>
            </w:pPr>
          </w:p>
        </w:tc>
        <w:tc>
          <w:tcPr>
            <w:tcW w:w="594" w:type="dxa"/>
            <w:shd w:val="clear" w:color="auto" w:fill="auto"/>
          </w:tcPr>
          <w:p w14:paraId="1F7E683C" w14:textId="77777777" w:rsidR="00DF645B" w:rsidRPr="00E34E6A" w:rsidRDefault="00DF645B" w:rsidP="00DF645B">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42" w:type="dxa"/>
            <w:shd w:val="clear" w:color="auto" w:fill="auto"/>
          </w:tcPr>
          <w:p w14:paraId="4F717F7E" w14:textId="77777777" w:rsidR="00DF645B" w:rsidRPr="00953E3C" w:rsidRDefault="00DF645B"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s'il</w:t>
            </w:r>
            <w:proofErr w:type="gramEnd"/>
            <w:r>
              <w:rPr>
                <w:rFonts w:ascii="Arial" w:hAnsi="Arial"/>
                <w:sz w:val="22"/>
                <w:szCs w:val="22"/>
              </w:rPr>
              <w:t xml:space="preserve"> y a lieu, toute dénomination sociale de la ou des sociétés professionnelles de la santé.</w:t>
            </w:r>
          </w:p>
        </w:tc>
      </w:tr>
    </w:tbl>
    <w:p w14:paraId="20D66FA7" w14:textId="77777777" w:rsidR="00AC5F6B" w:rsidRDefault="00AC5F6B"/>
    <w:tbl>
      <w:tblPr>
        <w:tblW w:w="0" w:type="auto"/>
        <w:tblLook w:val="04A0" w:firstRow="1" w:lastRow="0" w:firstColumn="1" w:lastColumn="0" w:noHBand="0" w:noVBand="1"/>
      </w:tblPr>
      <w:tblGrid>
        <w:gridCol w:w="824"/>
        <w:gridCol w:w="594"/>
        <w:gridCol w:w="485"/>
        <w:gridCol w:w="7457"/>
      </w:tblGrid>
      <w:tr w:rsidR="00DF645B" w:rsidRPr="0092048C" w14:paraId="5CC1030E" w14:textId="77777777" w:rsidTr="00DF645B">
        <w:tc>
          <w:tcPr>
            <w:tcW w:w="824" w:type="dxa"/>
            <w:shd w:val="clear" w:color="auto" w:fill="auto"/>
          </w:tcPr>
          <w:p w14:paraId="2C0C25AD" w14:textId="77777777" w:rsidR="00DF645B" w:rsidRPr="0092048C" w:rsidRDefault="00DF645B" w:rsidP="00DF645B">
            <w:pPr>
              <w:rPr>
                <w:rFonts w:ascii="Arial" w:hAnsi="Arial" w:cs="Arial"/>
                <w:b/>
                <w:sz w:val="22"/>
                <w:szCs w:val="22"/>
              </w:rPr>
            </w:pPr>
            <w:r>
              <w:rPr>
                <w:rFonts w:ascii="Arial" w:hAnsi="Arial"/>
                <w:b/>
                <w:sz w:val="22"/>
                <w:szCs w:val="22"/>
              </w:rPr>
              <w:t>20.11</w:t>
            </w:r>
          </w:p>
        </w:tc>
        <w:tc>
          <w:tcPr>
            <w:tcW w:w="8536" w:type="dxa"/>
            <w:gridSpan w:val="3"/>
            <w:shd w:val="clear" w:color="auto" w:fill="auto"/>
          </w:tcPr>
          <w:p w14:paraId="690E1824" w14:textId="3EF509C9" w:rsidR="00DF645B" w:rsidRPr="0092048C" w:rsidRDefault="00985D80" w:rsidP="00DF645B">
            <w:pPr>
              <w:rPr>
                <w:rFonts w:ascii="Arial" w:hAnsi="Arial" w:cs="Arial"/>
                <w:b/>
                <w:sz w:val="22"/>
                <w:szCs w:val="22"/>
              </w:rPr>
            </w:pPr>
            <w:r>
              <w:rPr>
                <w:rFonts w:ascii="Arial" w:hAnsi="Arial"/>
                <w:sz w:val="22"/>
                <w:szCs w:val="22"/>
              </w:rPr>
              <w:t>Renseignements sur les inscrits relatifs à l’établissement et aux inspections</w:t>
            </w:r>
          </w:p>
        </w:tc>
      </w:tr>
      <w:tr w:rsidR="00DF645B" w:rsidRPr="0092048C" w14:paraId="3885ECAC" w14:textId="77777777" w:rsidTr="00DF645B">
        <w:tc>
          <w:tcPr>
            <w:tcW w:w="9360" w:type="dxa"/>
            <w:gridSpan w:val="4"/>
            <w:shd w:val="clear" w:color="auto" w:fill="auto"/>
          </w:tcPr>
          <w:p w14:paraId="739F1217" w14:textId="758BC729" w:rsidR="00DF645B" w:rsidRPr="000C327F" w:rsidRDefault="00DF645B" w:rsidP="00DF645B">
            <w:pPr>
              <w:widowControl w:val="0"/>
              <w:autoSpaceDE w:val="0"/>
              <w:autoSpaceDN w:val="0"/>
              <w:adjustRightInd w:val="0"/>
              <w:rPr>
                <w:rFonts w:ascii="Arial" w:hAnsi="Arial" w:cs="Arial"/>
                <w:sz w:val="22"/>
                <w:szCs w:val="22"/>
              </w:rPr>
            </w:pPr>
            <w:r>
              <w:rPr>
                <w:rFonts w:ascii="Arial" w:hAnsi="Arial"/>
                <w:sz w:val="22"/>
                <w:szCs w:val="22"/>
              </w:rPr>
              <w:t>Conformément à l’alinéa 20 du paragraphe 23(2) du Code, le tableau doit contenir les renseignements suivants concernant l’établissement et les inspections dudit établissement, qui sont désignés comme renseignements publics :</w:t>
            </w:r>
          </w:p>
        </w:tc>
      </w:tr>
      <w:tr w:rsidR="00DF645B" w:rsidRPr="00E34E6A" w14:paraId="75CEFE6B" w14:textId="77777777" w:rsidTr="00F77942">
        <w:tc>
          <w:tcPr>
            <w:tcW w:w="824" w:type="dxa"/>
            <w:shd w:val="clear" w:color="auto" w:fill="auto"/>
          </w:tcPr>
          <w:p w14:paraId="04D5671E" w14:textId="77777777" w:rsidR="00DF645B" w:rsidRPr="00E34E6A" w:rsidRDefault="00DF645B" w:rsidP="00DF645B">
            <w:pPr>
              <w:rPr>
                <w:rFonts w:ascii="Arial" w:hAnsi="Arial" w:cs="Arial"/>
                <w:sz w:val="22"/>
                <w:szCs w:val="22"/>
              </w:rPr>
            </w:pPr>
          </w:p>
        </w:tc>
        <w:tc>
          <w:tcPr>
            <w:tcW w:w="594" w:type="dxa"/>
            <w:shd w:val="clear" w:color="auto" w:fill="auto"/>
          </w:tcPr>
          <w:p w14:paraId="09E19B34" w14:textId="77777777" w:rsidR="00DF645B" w:rsidRPr="00E34E6A" w:rsidRDefault="00DF645B" w:rsidP="00DF645B">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42" w:type="dxa"/>
            <w:gridSpan w:val="2"/>
            <w:shd w:val="clear" w:color="auto" w:fill="auto"/>
          </w:tcPr>
          <w:p w14:paraId="2F0BE14C" w14:textId="0E646AC8" w:rsidR="00DF645B" w:rsidRPr="00AC6F30" w:rsidRDefault="00D33BBF"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l'adresse, le numéro de téléphone et l'adresse électronique de l’établissement dans lequel l'inscrit fournit ses services;</w:t>
            </w:r>
          </w:p>
        </w:tc>
      </w:tr>
      <w:tr w:rsidR="00DF645B" w:rsidRPr="00E34E6A" w14:paraId="32860C08" w14:textId="77777777" w:rsidTr="00F77942">
        <w:tc>
          <w:tcPr>
            <w:tcW w:w="824" w:type="dxa"/>
            <w:shd w:val="clear" w:color="auto" w:fill="auto"/>
          </w:tcPr>
          <w:p w14:paraId="21033899" w14:textId="77777777" w:rsidR="00DF645B" w:rsidRPr="00E34E6A" w:rsidRDefault="00DF645B" w:rsidP="00DF645B">
            <w:pPr>
              <w:rPr>
                <w:rFonts w:ascii="Arial" w:hAnsi="Arial" w:cs="Arial"/>
                <w:sz w:val="22"/>
                <w:szCs w:val="22"/>
              </w:rPr>
            </w:pPr>
          </w:p>
        </w:tc>
        <w:tc>
          <w:tcPr>
            <w:tcW w:w="594" w:type="dxa"/>
            <w:shd w:val="clear" w:color="auto" w:fill="auto"/>
          </w:tcPr>
          <w:p w14:paraId="139F0473" w14:textId="77777777" w:rsidR="00DF645B" w:rsidRPr="00E34E6A" w:rsidRDefault="00DF645B" w:rsidP="00DF645B">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42" w:type="dxa"/>
            <w:gridSpan w:val="2"/>
            <w:shd w:val="clear" w:color="auto" w:fill="auto"/>
          </w:tcPr>
          <w:p w14:paraId="567A7276" w14:textId="77A1B8F2" w:rsidR="00DF645B" w:rsidRPr="00AC6F30" w:rsidRDefault="00D33BBF" w:rsidP="00DF645B">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à laquelle l'inscrit a commencé à fournir des services à cet emplacement;</w:t>
            </w:r>
          </w:p>
        </w:tc>
      </w:tr>
      <w:tr w:rsidR="00DF645B" w:rsidRPr="00E34E6A" w14:paraId="2DD2A230" w14:textId="77777777" w:rsidTr="00F77942">
        <w:tc>
          <w:tcPr>
            <w:tcW w:w="824" w:type="dxa"/>
            <w:shd w:val="clear" w:color="auto" w:fill="auto"/>
          </w:tcPr>
          <w:p w14:paraId="5B886FB6" w14:textId="77777777" w:rsidR="00DF645B" w:rsidRPr="00E34E6A" w:rsidRDefault="00DF645B" w:rsidP="00DF645B">
            <w:pPr>
              <w:rPr>
                <w:rFonts w:ascii="Arial" w:hAnsi="Arial" w:cs="Arial"/>
                <w:sz w:val="22"/>
                <w:szCs w:val="22"/>
              </w:rPr>
            </w:pPr>
          </w:p>
        </w:tc>
        <w:tc>
          <w:tcPr>
            <w:tcW w:w="594" w:type="dxa"/>
            <w:shd w:val="clear" w:color="auto" w:fill="auto"/>
          </w:tcPr>
          <w:p w14:paraId="1C328D09" w14:textId="77777777" w:rsidR="00DF645B" w:rsidRPr="00E34E6A" w:rsidRDefault="00DF645B" w:rsidP="00DF645B">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42" w:type="dxa"/>
            <w:gridSpan w:val="2"/>
            <w:shd w:val="clear" w:color="auto" w:fill="auto"/>
          </w:tcPr>
          <w:p w14:paraId="5A5945AB" w14:textId="2CDDD92F" w:rsidR="00DF645B" w:rsidRPr="00AC6F30" w:rsidRDefault="00DF645B" w:rsidP="000C2272">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pour</w:t>
            </w:r>
            <w:proofErr w:type="gramEnd"/>
            <w:r>
              <w:rPr>
                <w:rFonts w:ascii="Arial" w:hAnsi="Arial"/>
                <w:sz w:val="22"/>
                <w:szCs w:val="22"/>
              </w:rPr>
              <w:t xml:space="preserve"> chaque inspection effectuée conformément à la partie IV du Règlement de l'Ontario 168/15 adopté en vertu de la loi, soit directement ou par l'entremise du rapport d’inspection, y compris :</w:t>
            </w:r>
          </w:p>
        </w:tc>
      </w:tr>
      <w:tr w:rsidR="00DF645B" w:rsidRPr="00E34E6A" w14:paraId="7C5C47BD" w14:textId="77777777" w:rsidTr="00F77942">
        <w:tc>
          <w:tcPr>
            <w:tcW w:w="824" w:type="dxa"/>
            <w:shd w:val="clear" w:color="auto" w:fill="auto"/>
          </w:tcPr>
          <w:p w14:paraId="04A4E8F4" w14:textId="77777777" w:rsidR="00DF645B" w:rsidRPr="00E34E6A" w:rsidRDefault="00DF645B" w:rsidP="00DF645B">
            <w:pPr>
              <w:rPr>
                <w:rFonts w:ascii="Arial" w:hAnsi="Arial" w:cs="Arial"/>
                <w:sz w:val="22"/>
                <w:szCs w:val="22"/>
              </w:rPr>
            </w:pPr>
          </w:p>
        </w:tc>
        <w:tc>
          <w:tcPr>
            <w:tcW w:w="594" w:type="dxa"/>
            <w:shd w:val="clear" w:color="auto" w:fill="auto"/>
          </w:tcPr>
          <w:p w14:paraId="45898021" w14:textId="77777777" w:rsidR="00DF645B" w:rsidRPr="00E34E6A" w:rsidRDefault="00DF645B" w:rsidP="00DF645B">
            <w:pPr>
              <w:rPr>
                <w:rFonts w:ascii="Arial" w:hAnsi="Arial" w:cs="Arial"/>
                <w:sz w:val="22"/>
                <w:szCs w:val="22"/>
              </w:rPr>
            </w:pPr>
          </w:p>
        </w:tc>
        <w:tc>
          <w:tcPr>
            <w:tcW w:w="485" w:type="dxa"/>
            <w:shd w:val="clear" w:color="auto" w:fill="auto"/>
          </w:tcPr>
          <w:p w14:paraId="47054143" w14:textId="77777777" w:rsidR="00DF645B" w:rsidRPr="00AC6F30" w:rsidRDefault="00DF645B" w:rsidP="00DF645B">
            <w:pPr>
              <w:widowControl w:val="0"/>
              <w:autoSpaceDE w:val="0"/>
              <w:autoSpaceDN w:val="0"/>
              <w:adjustRightInd w:val="0"/>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57" w:type="dxa"/>
            <w:shd w:val="clear" w:color="auto" w:fill="auto"/>
          </w:tcPr>
          <w:p w14:paraId="2FA587EC" w14:textId="77777777" w:rsidR="00DF645B" w:rsidRPr="00AC6F30" w:rsidRDefault="00DF645B" w:rsidP="00DF645B">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et l'adresse de l’établissement inspecté;</w:t>
            </w:r>
          </w:p>
        </w:tc>
      </w:tr>
      <w:tr w:rsidR="00DF645B" w:rsidRPr="00E34E6A" w14:paraId="47B64DE2" w14:textId="77777777" w:rsidTr="00F77942">
        <w:tc>
          <w:tcPr>
            <w:tcW w:w="824" w:type="dxa"/>
            <w:shd w:val="clear" w:color="auto" w:fill="auto"/>
          </w:tcPr>
          <w:p w14:paraId="7B392A26" w14:textId="77777777" w:rsidR="00DF645B" w:rsidRPr="00E34E6A" w:rsidRDefault="00DF645B" w:rsidP="00DF645B">
            <w:pPr>
              <w:rPr>
                <w:rFonts w:ascii="Arial" w:hAnsi="Arial" w:cs="Arial"/>
                <w:sz w:val="22"/>
                <w:szCs w:val="22"/>
              </w:rPr>
            </w:pPr>
          </w:p>
        </w:tc>
        <w:tc>
          <w:tcPr>
            <w:tcW w:w="594" w:type="dxa"/>
            <w:shd w:val="clear" w:color="auto" w:fill="auto"/>
          </w:tcPr>
          <w:p w14:paraId="5B12E3D2" w14:textId="77777777" w:rsidR="00DF645B" w:rsidRPr="00E34E6A" w:rsidRDefault="00DF645B" w:rsidP="00DF645B">
            <w:pPr>
              <w:rPr>
                <w:rFonts w:ascii="Arial" w:hAnsi="Arial" w:cs="Arial"/>
                <w:sz w:val="22"/>
                <w:szCs w:val="22"/>
              </w:rPr>
            </w:pPr>
          </w:p>
        </w:tc>
        <w:tc>
          <w:tcPr>
            <w:tcW w:w="485" w:type="dxa"/>
            <w:shd w:val="clear" w:color="auto" w:fill="auto"/>
          </w:tcPr>
          <w:p w14:paraId="7EBADE67" w14:textId="77777777" w:rsidR="00DF645B" w:rsidRPr="00AC6F30" w:rsidRDefault="00DF645B" w:rsidP="00DF645B">
            <w:pPr>
              <w:widowControl w:val="0"/>
              <w:autoSpaceDE w:val="0"/>
              <w:autoSpaceDN w:val="0"/>
              <w:adjustRightInd w:val="0"/>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57" w:type="dxa"/>
            <w:shd w:val="clear" w:color="auto" w:fill="auto"/>
          </w:tcPr>
          <w:p w14:paraId="61F323EE" w14:textId="77777777" w:rsidR="00DF645B" w:rsidRPr="00AC6F30" w:rsidRDefault="00DF645B" w:rsidP="00DF645B">
            <w:pPr>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et l’objet de l’inspection;</w:t>
            </w:r>
          </w:p>
        </w:tc>
      </w:tr>
      <w:tr w:rsidR="00DF645B" w:rsidRPr="00E34E6A" w14:paraId="13043817" w14:textId="77777777" w:rsidTr="00F77942">
        <w:tc>
          <w:tcPr>
            <w:tcW w:w="824" w:type="dxa"/>
            <w:shd w:val="clear" w:color="auto" w:fill="auto"/>
          </w:tcPr>
          <w:p w14:paraId="37D6AA93" w14:textId="77777777" w:rsidR="00DF645B" w:rsidRPr="00E34E6A" w:rsidRDefault="00DF645B" w:rsidP="00DF645B">
            <w:pPr>
              <w:rPr>
                <w:rFonts w:ascii="Arial" w:hAnsi="Arial" w:cs="Arial"/>
                <w:sz w:val="22"/>
                <w:szCs w:val="22"/>
              </w:rPr>
            </w:pPr>
          </w:p>
        </w:tc>
        <w:tc>
          <w:tcPr>
            <w:tcW w:w="594" w:type="dxa"/>
            <w:shd w:val="clear" w:color="auto" w:fill="auto"/>
          </w:tcPr>
          <w:p w14:paraId="415A8A37" w14:textId="77777777" w:rsidR="00DF645B" w:rsidRPr="00E34E6A" w:rsidRDefault="00DF645B" w:rsidP="00DF645B">
            <w:pPr>
              <w:rPr>
                <w:rFonts w:ascii="Arial" w:hAnsi="Arial" w:cs="Arial"/>
                <w:sz w:val="22"/>
                <w:szCs w:val="22"/>
              </w:rPr>
            </w:pPr>
          </w:p>
        </w:tc>
        <w:tc>
          <w:tcPr>
            <w:tcW w:w="485" w:type="dxa"/>
            <w:shd w:val="clear" w:color="auto" w:fill="auto"/>
          </w:tcPr>
          <w:p w14:paraId="49753E64" w14:textId="77777777" w:rsidR="00DF645B" w:rsidRPr="00AC6F30" w:rsidRDefault="00DF645B" w:rsidP="00DF645B">
            <w:pPr>
              <w:widowControl w:val="0"/>
              <w:autoSpaceDE w:val="0"/>
              <w:autoSpaceDN w:val="0"/>
              <w:adjustRightInd w:val="0"/>
              <w:rPr>
                <w:rFonts w:ascii="Arial" w:hAnsi="Arial" w:cs="Arial"/>
                <w:sz w:val="22"/>
                <w:szCs w:val="22"/>
              </w:rPr>
            </w:pPr>
            <w:r>
              <w:rPr>
                <w:rFonts w:ascii="Arial" w:hAnsi="Arial"/>
                <w:sz w:val="22"/>
                <w:szCs w:val="22"/>
              </w:rPr>
              <w:t>c)</w:t>
            </w:r>
          </w:p>
        </w:tc>
        <w:tc>
          <w:tcPr>
            <w:tcW w:w="7457" w:type="dxa"/>
            <w:shd w:val="clear" w:color="auto" w:fill="auto"/>
          </w:tcPr>
          <w:p w14:paraId="31E75713" w14:textId="77777777" w:rsidR="00DF645B" w:rsidRPr="00AC6F30" w:rsidRDefault="00DF645B" w:rsidP="00DF645B">
            <w:pPr>
              <w:rPr>
                <w:rFonts w:ascii="Arial" w:hAnsi="Arial" w:cs="Arial"/>
                <w:sz w:val="22"/>
                <w:szCs w:val="22"/>
              </w:rPr>
            </w:pPr>
            <w:proofErr w:type="gramStart"/>
            <w:r>
              <w:rPr>
                <w:rFonts w:ascii="Arial" w:hAnsi="Arial"/>
                <w:sz w:val="22"/>
                <w:szCs w:val="22"/>
              </w:rPr>
              <w:t>l'état</w:t>
            </w:r>
            <w:proofErr w:type="gramEnd"/>
            <w:r>
              <w:rPr>
                <w:rFonts w:ascii="Arial" w:hAnsi="Arial"/>
                <w:sz w:val="22"/>
                <w:szCs w:val="22"/>
              </w:rPr>
              <w:t xml:space="preserve"> d'avancement de l'inspection, y compris, sans toutefois s'y limiter, si elle est en suspens, si elle a été menée et si un rapport est en suspens, si le rapport a été reçu par l'Ordre et s'il est en cours d'examen par le comité des inspections;</w:t>
            </w:r>
          </w:p>
        </w:tc>
      </w:tr>
      <w:tr w:rsidR="00DF645B" w:rsidRPr="00E34E6A" w14:paraId="7B21EDF0" w14:textId="77777777" w:rsidTr="00F77942">
        <w:tc>
          <w:tcPr>
            <w:tcW w:w="824" w:type="dxa"/>
            <w:shd w:val="clear" w:color="auto" w:fill="auto"/>
          </w:tcPr>
          <w:p w14:paraId="23E88913" w14:textId="77777777" w:rsidR="00DF645B" w:rsidRPr="00E34E6A" w:rsidRDefault="00DF645B" w:rsidP="00DF645B">
            <w:pPr>
              <w:rPr>
                <w:rFonts w:ascii="Arial" w:hAnsi="Arial" w:cs="Arial"/>
                <w:sz w:val="22"/>
                <w:szCs w:val="22"/>
              </w:rPr>
            </w:pPr>
          </w:p>
        </w:tc>
        <w:tc>
          <w:tcPr>
            <w:tcW w:w="594" w:type="dxa"/>
            <w:shd w:val="clear" w:color="auto" w:fill="auto"/>
          </w:tcPr>
          <w:p w14:paraId="2ADF52A7" w14:textId="77777777" w:rsidR="00DF645B" w:rsidRPr="00E34E6A" w:rsidRDefault="00DF645B" w:rsidP="00DF645B">
            <w:pPr>
              <w:rPr>
                <w:rFonts w:ascii="Arial" w:hAnsi="Arial" w:cs="Arial"/>
                <w:sz w:val="22"/>
                <w:szCs w:val="22"/>
              </w:rPr>
            </w:pPr>
          </w:p>
        </w:tc>
        <w:tc>
          <w:tcPr>
            <w:tcW w:w="485" w:type="dxa"/>
            <w:shd w:val="clear" w:color="auto" w:fill="auto"/>
          </w:tcPr>
          <w:p w14:paraId="5472A5B6" w14:textId="77777777" w:rsidR="00DF645B" w:rsidRPr="00AC6F30" w:rsidRDefault="00DF645B" w:rsidP="00DF645B">
            <w:pPr>
              <w:widowControl w:val="0"/>
              <w:autoSpaceDE w:val="0"/>
              <w:autoSpaceDN w:val="0"/>
              <w:adjustRightInd w:val="0"/>
              <w:rPr>
                <w:rFonts w:ascii="Arial" w:hAnsi="Arial" w:cs="Arial"/>
                <w:sz w:val="22"/>
                <w:szCs w:val="22"/>
              </w:rPr>
            </w:pPr>
            <w:r>
              <w:rPr>
                <w:rFonts w:ascii="Arial" w:hAnsi="Arial"/>
                <w:sz w:val="22"/>
                <w:szCs w:val="22"/>
              </w:rPr>
              <w:t>d)</w:t>
            </w:r>
          </w:p>
        </w:tc>
        <w:tc>
          <w:tcPr>
            <w:tcW w:w="7457" w:type="dxa"/>
            <w:shd w:val="clear" w:color="auto" w:fill="auto"/>
          </w:tcPr>
          <w:p w14:paraId="4D4C172D" w14:textId="5A7226E8" w:rsidR="00DF645B" w:rsidRPr="00AC6F30" w:rsidRDefault="00DF645B" w:rsidP="00DF645B">
            <w:pPr>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des inscrits qui exécutent les procédures dans l’établissement, ainsi que leurs qualifications;</w:t>
            </w:r>
          </w:p>
        </w:tc>
      </w:tr>
      <w:tr w:rsidR="00DF645B" w:rsidRPr="00E34E6A" w14:paraId="790B0CFD" w14:textId="77777777" w:rsidTr="00F77942">
        <w:tc>
          <w:tcPr>
            <w:tcW w:w="824" w:type="dxa"/>
            <w:shd w:val="clear" w:color="auto" w:fill="auto"/>
          </w:tcPr>
          <w:p w14:paraId="5FB21329" w14:textId="77777777" w:rsidR="00DF645B" w:rsidRPr="00E34E6A" w:rsidRDefault="00DF645B" w:rsidP="00DF645B">
            <w:pPr>
              <w:rPr>
                <w:rFonts w:ascii="Arial" w:hAnsi="Arial" w:cs="Arial"/>
                <w:sz w:val="22"/>
                <w:szCs w:val="22"/>
              </w:rPr>
            </w:pPr>
          </w:p>
        </w:tc>
        <w:tc>
          <w:tcPr>
            <w:tcW w:w="594" w:type="dxa"/>
            <w:shd w:val="clear" w:color="auto" w:fill="auto"/>
          </w:tcPr>
          <w:p w14:paraId="4D95F937" w14:textId="77777777" w:rsidR="00DF645B" w:rsidRPr="00E34E6A" w:rsidRDefault="00DF645B" w:rsidP="00DF645B">
            <w:pPr>
              <w:rPr>
                <w:rFonts w:ascii="Arial" w:hAnsi="Arial" w:cs="Arial"/>
                <w:sz w:val="22"/>
                <w:szCs w:val="22"/>
              </w:rPr>
            </w:pPr>
          </w:p>
        </w:tc>
        <w:tc>
          <w:tcPr>
            <w:tcW w:w="485" w:type="dxa"/>
            <w:shd w:val="clear" w:color="auto" w:fill="auto"/>
          </w:tcPr>
          <w:p w14:paraId="0D868D59" w14:textId="77777777" w:rsidR="00DF645B" w:rsidRPr="00AC6F30" w:rsidRDefault="00DF645B" w:rsidP="00DF645B">
            <w:pPr>
              <w:widowControl w:val="0"/>
              <w:autoSpaceDE w:val="0"/>
              <w:autoSpaceDN w:val="0"/>
              <w:adjustRightInd w:val="0"/>
              <w:rPr>
                <w:rFonts w:ascii="Arial" w:hAnsi="Arial" w:cs="Arial"/>
                <w:sz w:val="22"/>
                <w:szCs w:val="22"/>
              </w:rPr>
            </w:pPr>
            <w:proofErr w:type="gramStart"/>
            <w:r>
              <w:rPr>
                <w:rFonts w:ascii="Arial" w:hAnsi="Arial"/>
                <w:sz w:val="22"/>
                <w:szCs w:val="22"/>
              </w:rPr>
              <w:t>e</w:t>
            </w:r>
            <w:proofErr w:type="gramEnd"/>
            <w:r>
              <w:rPr>
                <w:rFonts w:ascii="Arial" w:hAnsi="Arial"/>
                <w:sz w:val="22"/>
                <w:szCs w:val="22"/>
              </w:rPr>
              <w:t>)</w:t>
            </w:r>
          </w:p>
        </w:tc>
        <w:tc>
          <w:tcPr>
            <w:tcW w:w="7457" w:type="dxa"/>
            <w:shd w:val="clear" w:color="auto" w:fill="auto"/>
          </w:tcPr>
          <w:p w14:paraId="7DE9450D" w14:textId="77777777" w:rsidR="00DF645B" w:rsidRPr="00AC6F30" w:rsidRDefault="00DF645B" w:rsidP="00DF645B">
            <w:pPr>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résultats de l’inspection;</w:t>
            </w:r>
          </w:p>
        </w:tc>
      </w:tr>
      <w:tr w:rsidR="00DF645B" w:rsidRPr="00E34E6A" w14:paraId="1728934D" w14:textId="77777777" w:rsidTr="00F77942">
        <w:tc>
          <w:tcPr>
            <w:tcW w:w="824" w:type="dxa"/>
            <w:shd w:val="clear" w:color="auto" w:fill="auto"/>
          </w:tcPr>
          <w:p w14:paraId="37FE3D1F" w14:textId="77777777" w:rsidR="00DF645B" w:rsidRPr="00E34E6A" w:rsidRDefault="00DF645B" w:rsidP="00DF645B">
            <w:pPr>
              <w:rPr>
                <w:rFonts w:ascii="Arial" w:hAnsi="Arial" w:cs="Arial"/>
                <w:sz w:val="22"/>
                <w:szCs w:val="22"/>
              </w:rPr>
            </w:pPr>
          </w:p>
        </w:tc>
        <w:tc>
          <w:tcPr>
            <w:tcW w:w="594" w:type="dxa"/>
            <w:shd w:val="clear" w:color="auto" w:fill="auto"/>
          </w:tcPr>
          <w:p w14:paraId="2F7BA7CD" w14:textId="77777777" w:rsidR="00DF645B" w:rsidRPr="00E34E6A" w:rsidRDefault="00DF645B" w:rsidP="00DF645B">
            <w:pPr>
              <w:rPr>
                <w:rFonts w:ascii="Arial" w:hAnsi="Arial" w:cs="Arial"/>
                <w:sz w:val="22"/>
                <w:szCs w:val="22"/>
              </w:rPr>
            </w:pPr>
          </w:p>
        </w:tc>
        <w:tc>
          <w:tcPr>
            <w:tcW w:w="485" w:type="dxa"/>
            <w:shd w:val="clear" w:color="auto" w:fill="auto"/>
          </w:tcPr>
          <w:p w14:paraId="35E13FA3" w14:textId="77777777" w:rsidR="00DF645B" w:rsidRPr="00AC6F30" w:rsidRDefault="00DF645B" w:rsidP="00DF645B">
            <w:pPr>
              <w:widowControl w:val="0"/>
              <w:autoSpaceDE w:val="0"/>
              <w:autoSpaceDN w:val="0"/>
              <w:adjustRightInd w:val="0"/>
              <w:rPr>
                <w:rFonts w:ascii="Arial" w:hAnsi="Arial" w:cs="Arial"/>
                <w:sz w:val="22"/>
                <w:szCs w:val="22"/>
              </w:rPr>
            </w:pPr>
            <w:proofErr w:type="gramStart"/>
            <w:r>
              <w:rPr>
                <w:rFonts w:ascii="Arial" w:hAnsi="Arial"/>
                <w:sz w:val="22"/>
                <w:szCs w:val="22"/>
              </w:rPr>
              <w:t>f</w:t>
            </w:r>
            <w:proofErr w:type="gramEnd"/>
            <w:r>
              <w:rPr>
                <w:rFonts w:ascii="Arial" w:hAnsi="Arial"/>
                <w:sz w:val="22"/>
                <w:szCs w:val="22"/>
              </w:rPr>
              <w:t>)</w:t>
            </w:r>
          </w:p>
        </w:tc>
        <w:tc>
          <w:tcPr>
            <w:tcW w:w="7457" w:type="dxa"/>
            <w:shd w:val="clear" w:color="auto" w:fill="auto"/>
          </w:tcPr>
          <w:p w14:paraId="1D5313BA" w14:textId="77777777" w:rsidR="00DF645B" w:rsidRPr="00AC6F30" w:rsidRDefault="00DF645B" w:rsidP="00DF645B">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résumé des raisons justifiant les résultats de l’inspection d’un établissement qui se solde par un échec ou une réussite selon certaines conditions;</w:t>
            </w:r>
          </w:p>
        </w:tc>
      </w:tr>
      <w:tr w:rsidR="00DF645B" w:rsidRPr="00E34E6A" w14:paraId="563BD595" w14:textId="77777777" w:rsidTr="00F77942">
        <w:tc>
          <w:tcPr>
            <w:tcW w:w="824" w:type="dxa"/>
            <w:shd w:val="clear" w:color="auto" w:fill="auto"/>
          </w:tcPr>
          <w:p w14:paraId="0AA7A474" w14:textId="77777777" w:rsidR="00DF645B" w:rsidRPr="00E34E6A" w:rsidRDefault="00DF645B" w:rsidP="00DF645B">
            <w:pPr>
              <w:rPr>
                <w:rFonts w:ascii="Arial" w:hAnsi="Arial" w:cs="Arial"/>
                <w:sz w:val="22"/>
                <w:szCs w:val="22"/>
              </w:rPr>
            </w:pPr>
          </w:p>
        </w:tc>
        <w:tc>
          <w:tcPr>
            <w:tcW w:w="594" w:type="dxa"/>
            <w:shd w:val="clear" w:color="auto" w:fill="auto"/>
          </w:tcPr>
          <w:p w14:paraId="5C5CA173" w14:textId="77777777" w:rsidR="00DF645B" w:rsidRPr="00E34E6A" w:rsidRDefault="00DF645B" w:rsidP="00DF645B">
            <w:pPr>
              <w:rPr>
                <w:rFonts w:ascii="Arial" w:hAnsi="Arial" w:cs="Arial"/>
                <w:sz w:val="22"/>
                <w:szCs w:val="22"/>
              </w:rPr>
            </w:pPr>
          </w:p>
        </w:tc>
        <w:tc>
          <w:tcPr>
            <w:tcW w:w="485" w:type="dxa"/>
            <w:shd w:val="clear" w:color="auto" w:fill="auto"/>
          </w:tcPr>
          <w:p w14:paraId="68AA922A" w14:textId="77777777" w:rsidR="00DF645B" w:rsidRPr="00AC6F30" w:rsidRDefault="00DF645B" w:rsidP="00DF645B">
            <w:pPr>
              <w:widowControl w:val="0"/>
              <w:autoSpaceDE w:val="0"/>
              <w:autoSpaceDN w:val="0"/>
              <w:adjustRightInd w:val="0"/>
              <w:rPr>
                <w:rFonts w:ascii="Arial" w:hAnsi="Arial" w:cs="Arial"/>
                <w:sz w:val="22"/>
                <w:szCs w:val="22"/>
              </w:rPr>
            </w:pPr>
            <w:proofErr w:type="gramStart"/>
            <w:r>
              <w:rPr>
                <w:rFonts w:ascii="Arial" w:hAnsi="Arial"/>
                <w:sz w:val="22"/>
                <w:szCs w:val="22"/>
              </w:rPr>
              <w:t>g</w:t>
            </w:r>
            <w:proofErr w:type="gramEnd"/>
            <w:r>
              <w:rPr>
                <w:rFonts w:ascii="Arial" w:hAnsi="Arial"/>
                <w:sz w:val="22"/>
                <w:szCs w:val="22"/>
              </w:rPr>
              <w:t>)</w:t>
            </w:r>
          </w:p>
        </w:tc>
        <w:tc>
          <w:tcPr>
            <w:tcW w:w="7457" w:type="dxa"/>
            <w:shd w:val="clear" w:color="auto" w:fill="auto"/>
          </w:tcPr>
          <w:p w14:paraId="72B649D8" w14:textId="78D0B95F" w:rsidR="00DF645B" w:rsidRPr="00AC6F30" w:rsidRDefault="00DF645B" w:rsidP="000C2272">
            <w:pPr>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résumé de toute lacune relevée par l’inspection;</w:t>
            </w:r>
          </w:p>
        </w:tc>
      </w:tr>
      <w:tr w:rsidR="00DF645B" w:rsidRPr="00E34E6A" w14:paraId="7472A011" w14:textId="77777777" w:rsidTr="00F77942">
        <w:tc>
          <w:tcPr>
            <w:tcW w:w="824" w:type="dxa"/>
            <w:shd w:val="clear" w:color="auto" w:fill="auto"/>
          </w:tcPr>
          <w:p w14:paraId="507DA78B" w14:textId="77777777" w:rsidR="00DF645B" w:rsidRPr="00E34E6A" w:rsidRDefault="00DF645B" w:rsidP="00DF645B">
            <w:pPr>
              <w:rPr>
                <w:rFonts w:ascii="Arial" w:hAnsi="Arial" w:cs="Arial"/>
                <w:sz w:val="22"/>
                <w:szCs w:val="22"/>
              </w:rPr>
            </w:pPr>
          </w:p>
        </w:tc>
        <w:tc>
          <w:tcPr>
            <w:tcW w:w="594" w:type="dxa"/>
            <w:shd w:val="clear" w:color="auto" w:fill="auto"/>
          </w:tcPr>
          <w:p w14:paraId="7F916758" w14:textId="77777777" w:rsidR="00DF645B" w:rsidRPr="00E34E6A" w:rsidRDefault="00DF645B" w:rsidP="00DF645B">
            <w:pPr>
              <w:rPr>
                <w:rFonts w:ascii="Arial" w:hAnsi="Arial" w:cs="Arial"/>
                <w:sz w:val="22"/>
                <w:szCs w:val="22"/>
              </w:rPr>
            </w:pPr>
          </w:p>
        </w:tc>
        <w:tc>
          <w:tcPr>
            <w:tcW w:w="485" w:type="dxa"/>
            <w:shd w:val="clear" w:color="auto" w:fill="auto"/>
          </w:tcPr>
          <w:p w14:paraId="083691BC" w14:textId="77777777" w:rsidR="00DF645B" w:rsidRPr="00AC6F30" w:rsidRDefault="00DF645B" w:rsidP="00DF645B">
            <w:pPr>
              <w:widowControl w:val="0"/>
              <w:autoSpaceDE w:val="0"/>
              <w:autoSpaceDN w:val="0"/>
              <w:adjustRightInd w:val="0"/>
              <w:rPr>
                <w:rFonts w:ascii="Arial" w:hAnsi="Arial" w:cs="Arial"/>
                <w:sz w:val="22"/>
                <w:szCs w:val="22"/>
              </w:rPr>
            </w:pPr>
            <w:proofErr w:type="gramStart"/>
            <w:r>
              <w:rPr>
                <w:rFonts w:ascii="Arial" w:hAnsi="Arial"/>
                <w:sz w:val="22"/>
                <w:szCs w:val="22"/>
              </w:rPr>
              <w:t>h</w:t>
            </w:r>
            <w:proofErr w:type="gramEnd"/>
            <w:r>
              <w:rPr>
                <w:rFonts w:ascii="Arial" w:hAnsi="Arial"/>
                <w:sz w:val="22"/>
                <w:szCs w:val="22"/>
              </w:rPr>
              <w:t>)</w:t>
            </w:r>
          </w:p>
        </w:tc>
        <w:tc>
          <w:tcPr>
            <w:tcW w:w="7457" w:type="dxa"/>
            <w:shd w:val="clear" w:color="auto" w:fill="auto"/>
          </w:tcPr>
          <w:p w14:paraId="30818907" w14:textId="77777777" w:rsidR="00DF645B" w:rsidRPr="00AC6F30" w:rsidRDefault="00DF645B" w:rsidP="00DF645B">
            <w:pPr>
              <w:rPr>
                <w:rFonts w:ascii="Arial" w:hAnsi="Arial" w:cs="Arial"/>
                <w:sz w:val="22"/>
                <w:szCs w:val="22"/>
              </w:rPr>
            </w:pPr>
            <w:proofErr w:type="gramStart"/>
            <w:r>
              <w:rPr>
                <w:rFonts w:ascii="Arial" w:hAnsi="Arial"/>
                <w:sz w:val="22"/>
                <w:szCs w:val="22"/>
              </w:rPr>
              <w:t>toute</w:t>
            </w:r>
            <w:proofErr w:type="gramEnd"/>
            <w:r>
              <w:rPr>
                <w:rFonts w:ascii="Arial" w:hAnsi="Arial"/>
                <w:sz w:val="22"/>
                <w:szCs w:val="22"/>
              </w:rPr>
              <w:t xml:space="preserve"> condition s’appliquant à l’établissement;</w:t>
            </w:r>
          </w:p>
        </w:tc>
      </w:tr>
      <w:tr w:rsidR="00DF645B" w:rsidRPr="00E34E6A" w14:paraId="7D3DD9F3" w14:textId="77777777" w:rsidTr="00F77942">
        <w:tc>
          <w:tcPr>
            <w:tcW w:w="824" w:type="dxa"/>
            <w:shd w:val="clear" w:color="auto" w:fill="auto"/>
          </w:tcPr>
          <w:p w14:paraId="6C7393CD" w14:textId="77777777" w:rsidR="00DF645B" w:rsidRPr="00E34E6A" w:rsidRDefault="00DF645B" w:rsidP="00DF645B">
            <w:pPr>
              <w:rPr>
                <w:rFonts w:ascii="Arial" w:hAnsi="Arial" w:cs="Arial"/>
                <w:sz w:val="22"/>
                <w:szCs w:val="22"/>
              </w:rPr>
            </w:pPr>
          </w:p>
        </w:tc>
        <w:tc>
          <w:tcPr>
            <w:tcW w:w="594" w:type="dxa"/>
            <w:shd w:val="clear" w:color="auto" w:fill="auto"/>
          </w:tcPr>
          <w:p w14:paraId="28FA0168" w14:textId="77777777" w:rsidR="00DF645B" w:rsidRPr="00E34E6A" w:rsidRDefault="00DF645B" w:rsidP="00DF645B">
            <w:pPr>
              <w:rPr>
                <w:rFonts w:ascii="Arial" w:hAnsi="Arial" w:cs="Arial"/>
                <w:sz w:val="22"/>
                <w:szCs w:val="22"/>
              </w:rPr>
            </w:pPr>
          </w:p>
        </w:tc>
        <w:tc>
          <w:tcPr>
            <w:tcW w:w="485" w:type="dxa"/>
            <w:shd w:val="clear" w:color="auto" w:fill="auto"/>
          </w:tcPr>
          <w:p w14:paraId="1A14B5D8" w14:textId="77777777" w:rsidR="00DF645B" w:rsidRPr="00AC6F30" w:rsidRDefault="00DF645B" w:rsidP="00DF645B">
            <w:pPr>
              <w:widowControl w:val="0"/>
              <w:autoSpaceDE w:val="0"/>
              <w:autoSpaceDN w:val="0"/>
              <w:adjustRightInd w:val="0"/>
              <w:rPr>
                <w:rFonts w:ascii="Arial" w:hAnsi="Arial" w:cs="Arial"/>
                <w:sz w:val="22"/>
                <w:szCs w:val="22"/>
              </w:rPr>
            </w:pPr>
            <w:r>
              <w:rPr>
                <w:rFonts w:ascii="Arial" w:hAnsi="Arial"/>
                <w:sz w:val="22"/>
                <w:szCs w:val="22"/>
              </w:rPr>
              <w:t>i)</w:t>
            </w:r>
          </w:p>
        </w:tc>
        <w:tc>
          <w:tcPr>
            <w:tcW w:w="7457" w:type="dxa"/>
            <w:shd w:val="clear" w:color="auto" w:fill="auto"/>
          </w:tcPr>
          <w:p w14:paraId="2790E8C0" w14:textId="684B89CA" w:rsidR="00DF645B" w:rsidRPr="00AC6F30" w:rsidRDefault="00DF645B" w:rsidP="00DF645B">
            <w:pPr>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une inspection subséquente est nécessaire et, le cas échéant, la date prévue de cette inspection; et</w:t>
            </w:r>
          </w:p>
        </w:tc>
      </w:tr>
      <w:tr w:rsidR="000C2272" w:rsidRPr="00E34E6A" w14:paraId="5155E814" w14:textId="77777777" w:rsidTr="007B6B06">
        <w:tc>
          <w:tcPr>
            <w:tcW w:w="824" w:type="dxa"/>
            <w:shd w:val="clear" w:color="auto" w:fill="auto"/>
          </w:tcPr>
          <w:p w14:paraId="326C86B9" w14:textId="77777777" w:rsidR="000C2272" w:rsidRPr="00E34E6A" w:rsidRDefault="000C2272" w:rsidP="00DF645B">
            <w:pPr>
              <w:rPr>
                <w:rFonts w:ascii="Arial" w:hAnsi="Arial" w:cs="Arial"/>
                <w:sz w:val="22"/>
                <w:szCs w:val="22"/>
              </w:rPr>
            </w:pPr>
          </w:p>
        </w:tc>
        <w:tc>
          <w:tcPr>
            <w:tcW w:w="594" w:type="dxa"/>
            <w:shd w:val="clear" w:color="auto" w:fill="auto"/>
          </w:tcPr>
          <w:p w14:paraId="087931FD" w14:textId="67B52453" w:rsidR="000C2272" w:rsidRPr="00E34E6A" w:rsidRDefault="000C2272" w:rsidP="00DF645B">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7942" w:type="dxa"/>
            <w:gridSpan w:val="2"/>
            <w:shd w:val="clear" w:color="auto" w:fill="auto"/>
          </w:tcPr>
          <w:p w14:paraId="30B95746" w14:textId="55E1B3FE" w:rsidR="000C2272" w:rsidRPr="00AC6F30" w:rsidRDefault="005F6B12" w:rsidP="007B6B06">
            <w:pPr>
              <w:rPr>
                <w:rFonts w:ascii="Arial" w:hAnsi="Arial" w:cs="Arial"/>
                <w:sz w:val="22"/>
                <w:szCs w:val="22"/>
              </w:rPr>
            </w:pPr>
            <w:proofErr w:type="gramStart"/>
            <w:r>
              <w:rPr>
                <w:rFonts w:ascii="Arial" w:hAnsi="Arial"/>
                <w:sz w:val="22"/>
                <w:szCs w:val="22"/>
              </w:rPr>
              <w:t>pour</w:t>
            </w:r>
            <w:proofErr w:type="gramEnd"/>
            <w:r>
              <w:rPr>
                <w:rFonts w:ascii="Arial" w:hAnsi="Arial"/>
                <w:sz w:val="22"/>
                <w:szCs w:val="22"/>
              </w:rPr>
              <w:t xml:space="preserve"> chaque rapport d’inspection, tout changement des conditions ou la correction de toute lacune.</w:t>
            </w:r>
          </w:p>
        </w:tc>
      </w:tr>
    </w:tbl>
    <w:p w14:paraId="50828B08" w14:textId="77777777" w:rsidR="00673EC2" w:rsidRPr="00381C22" w:rsidRDefault="00673EC2" w:rsidP="009F0772">
      <w:pPr>
        <w:widowControl w:val="0"/>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467"/>
        <w:gridCol w:w="7942"/>
      </w:tblGrid>
      <w:tr w:rsidR="00D82437" w:rsidRPr="00301517" w14:paraId="6C7C8250" w14:textId="77777777" w:rsidTr="00D82437">
        <w:tc>
          <w:tcPr>
            <w:tcW w:w="951" w:type="dxa"/>
          </w:tcPr>
          <w:p w14:paraId="0D7F79A0" w14:textId="4219FB0D" w:rsidR="00D82437" w:rsidRPr="00301517" w:rsidRDefault="00D82437" w:rsidP="009F0772">
            <w:pPr>
              <w:widowControl w:val="0"/>
              <w:autoSpaceDE w:val="0"/>
              <w:autoSpaceDN w:val="0"/>
              <w:adjustRightInd w:val="0"/>
              <w:rPr>
                <w:rFonts w:ascii="Arial" w:hAnsi="Arial" w:cs="Arial"/>
                <w:b/>
                <w:sz w:val="22"/>
                <w:szCs w:val="22"/>
              </w:rPr>
            </w:pPr>
            <w:r>
              <w:rPr>
                <w:rFonts w:ascii="Arial" w:hAnsi="Arial"/>
                <w:b/>
                <w:sz w:val="22"/>
                <w:szCs w:val="22"/>
              </w:rPr>
              <w:t>20.11.1</w:t>
            </w:r>
          </w:p>
        </w:tc>
        <w:tc>
          <w:tcPr>
            <w:tcW w:w="8409" w:type="dxa"/>
            <w:gridSpan w:val="2"/>
          </w:tcPr>
          <w:p w14:paraId="64E6273F" w14:textId="3641EBF5" w:rsidR="00D82437" w:rsidRPr="00301517" w:rsidRDefault="00D82437" w:rsidP="009F0772">
            <w:pPr>
              <w:widowControl w:val="0"/>
              <w:autoSpaceDE w:val="0"/>
              <w:autoSpaceDN w:val="0"/>
              <w:adjustRightInd w:val="0"/>
              <w:rPr>
                <w:rFonts w:ascii="Arial" w:hAnsi="Arial" w:cs="Arial"/>
                <w:b/>
                <w:sz w:val="22"/>
                <w:szCs w:val="22"/>
              </w:rPr>
            </w:pPr>
            <w:r>
              <w:rPr>
                <w:rFonts w:ascii="Arial" w:hAnsi="Arial"/>
                <w:b/>
                <w:sz w:val="22"/>
                <w:szCs w:val="22"/>
              </w:rPr>
              <w:t>Historique</w:t>
            </w:r>
          </w:p>
        </w:tc>
      </w:tr>
      <w:tr w:rsidR="00301517" w14:paraId="7FAB4B30" w14:textId="77777777" w:rsidTr="000C0BF3">
        <w:tc>
          <w:tcPr>
            <w:tcW w:w="9360" w:type="dxa"/>
            <w:gridSpan w:val="3"/>
          </w:tcPr>
          <w:p w14:paraId="1AFD3A1E" w14:textId="6740E44E" w:rsidR="00301517" w:rsidRDefault="00301517" w:rsidP="009F0772">
            <w:pPr>
              <w:widowControl w:val="0"/>
              <w:autoSpaceDE w:val="0"/>
              <w:autoSpaceDN w:val="0"/>
              <w:adjustRightInd w:val="0"/>
              <w:rPr>
                <w:rFonts w:ascii="Arial" w:hAnsi="Arial" w:cs="Arial"/>
                <w:sz w:val="22"/>
                <w:szCs w:val="22"/>
              </w:rPr>
            </w:pPr>
            <w:r>
              <w:rPr>
                <w:rFonts w:ascii="Arial" w:hAnsi="Arial"/>
                <w:sz w:val="22"/>
                <w:szCs w:val="22"/>
              </w:rPr>
              <w:t>Tout renseignement publié dans le registre conformément aux articles 20.05 à 20.11 reste dans le registre, avec les modifications nécessaires relatives à la résiliation, à l'expiration, à la variance ou à la suppression de la disposition pendant une période de dix ans après que l'inscrit a cessé d’être inscrit à l’Ordre, sauf que :</w:t>
            </w:r>
          </w:p>
        </w:tc>
      </w:tr>
      <w:tr w:rsidR="00D82437" w14:paraId="491CB98B" w14:textId="77777777" w:rsidTr="00301517">
        <w:tc>
          <w:tcPr>
            <w:tcW w:w="951" w:type="dxa"/>
          </w:tcPr>
          <w:p w14:paraId="69707CC7" w14:textId="77777777" w:rsidR="00D82437" w:rsidRPr="00381C22" w:rsidRDefault="00D82437" w:rsidP="009F0772">
            <w:pPr>
              <w:widowControl w:val="0"/>
              <w:autoSpaceDE w:val="0"/>
              <w:autoSpaceDN w:val="0"/>
              <w:adjustRightInd w:val="0"/>
              <w:rPr>
                <w:rFonts w:ascii="Arial" w:hAnsi="Arial" w:cs="Arial"/>
                <w:sz w:val="22"/>
                <w:szCs w:val="22"/>
              </w:rPr>
            </w:pPr>
          </w:p>
        </w:tc>
        <w:tc>
          <w:tcPr>
            <w:tcW w:w="467" w:type="dxa"/>
          </w:tcPr>
          <w:p w14:paraId="1B6FC060" w14:textId="55FEF9A4" w:rsidR="00D82437" w:rsidRDefault="0083276F" w:rsidP="00301517">
            <w:pPr>
              <w:widowControl w:val="0"/>
              <w:autoSpaceDE w:val="0"/>
              <w:autoSpaceDN w:val="0"/>
              <w:adjustRightInd w:val="0"/>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42" w:type="dxa"/>
          </w:tcPr>
          <w:p w14:paraId="2933F3CD" w14:textId="4EC301E5" w:rsidR="00D82437" w:rsidRDefault="00CE7309" w:rsidP="005C4E0D">
            <w:pPr>
              <w:widowControl w:val="0"/>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renseignements énoncés à l'article 20.09 restent dans le registre pendant cinquante ans après que l'inscrit a cessé d’être inscrit à l’Ordre.</w:t>
            </w:r>
          </w:p>
        </w:tc>
      </w:tr>
    </w:tbl>
    <w:p w14:paraId="18B7DDAA" w14:textId="77777777" w:rsidR="00D82437" w:rsidRPr="00381C22" w:rsidRDefault="00D82437" w:rsidP="009F0772">
      <w:pPr>
        <w:widowControl w:val="0"/>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6"/>
        <w:gridCol w:w="632"/>
        <w:gridCol w:w="622"/>
        <w:gridCol w:w="7280"/>
      </w:tblGrid>
      <w:tr w:rsidR="0060702D" w:rsidRPr="004F34C0" w14:paraId="5680D7EC" w14:textId="77777777" w:rsidTr="00A83F76">
        <w:tc>
          <w:tcPr>
            <w:tcW w:w="828" w:type="dxa"/>
            <w:shd w:val="clear" w:color="auto" w:fill="auto"/>
          </w:tcPr>
          <w:p w14:paraId="3B1C98B5" w14:textId="4284B4A5" w:rsidR="0060702D" w:rsidRPr="004F34C0" w:rsidRDefault="0076577B" w:rsidP="00073A2E">
            <w:pPr>
              <w:rPr>
                <w:rFonts w:ascii="Arial" w:hAnsi="Arial" w:cs="Arial"/>
                <w:b/>
                <w:sz w:val="22"/>
                <w:szCs w:val="22"/>
              </w:rPr>
            </w:pPr>
            <w:r>
              <w:rPr>
                <w:rFonts w:ascii="Arial" w:hAnsi="Arial"/>
                <w:b/>
                <w:sz w:val="22"/>
                <w:szCs w:val="22"/>
              </w:rPr>
              <w:t>20.12</w:t>
            </w:r>
          </w:p>
        </w:tc>
        <w:tc>
          <w:tcPr>
            <w:tcW w:w="8748" w:type="dxa"/>
            <w:gridSpan w:val="3"/>
            <w:shd w:val="clear" w:color="auto" w:fill="auto"/>
          </w:tcPr>
          <w:p w14:paraId="531B39AF" w14:textId="77777777" w:rsidR="0060702D" w:rsidRPr="004F34C0" w:rsidRDefault="0060702D" w:rsidP="00073A2E">
            <w:pPr>
              <w:rPr>
                <w:rFonts w:ascii="Arial" w:hAnsi="Arial" w:cs="Arial"/>
                <w:b/>
                <w:sz w:val="22"/>
                <w:szCs w:val="22"/>
              </w:rPr>
            </w:pPr>
            <w:r>
              <w:rPr>
                <w:rFonts w:ascii="Arial" w:hAnsi="Arial"/>
                <w:b/>
                <w:sz w:val="22"/>
                <w:szCs w:val="22"/>
              </w:rPr>
              <w:t>Demandes de renseignements de l'Ordre</w:t>
            </w:r>
          </w:p>
        </w:tc>
      </w:tr>
      <w:tr w:rsidR="00F80B73" w:rsidRPr="00F80B73" w14:paraId="18EDC978" w14:textId="77777777" w:rsidTr="00A83F76">
        <w:tc>
          <w:tcPr>
            <w:tcW w:w="9576" w:type="dxa"/>
            <w:gridSpan w:val="4"/>
            <w:shd w:val="clear" w:color="auto" w:fill="auto"/>
          </w:tcPr>
          <w:p w14:paraId="27E86169" w14:textId="0C25ED28" w:rsidR="00F80B73" w:rsidRPr="00F80B73" w:rsidRDefault="00F77942" w:rsidP="00A83F76">
            <w:pPr>
              <w:widowControl w:val="0"/>
              <w:autoSpaceDE w:val="0"/>
              <w:autoSpaceDN w:val="0"/>
              <w:adjustRightInd w:val="0"/>
              <w:rPr>
                <w:rFonts w:ascii="Arial" w:hAnsi="Arial" w:cs="Arial"/>
                <w:sz w:val="22"/>
                <w:szCs w:val="22"/>
              </w:rPr>
            </w:pPr>
            <w:r>
              <w:rPr>
                <w:rFonts w:ascii="Arial" w:hAnsi="Arial"/>
                <w:sz w:val="22"/>
                <w:szCs w:val="22"/>
              </w:rPr>
              <w:t xml:space="preserve">L'Ordre peut transmettre à ses inscrits des demandes de renseignements sous forme imprimée ou électronique approuvée par le directeur général. Chaque inscrit remplit et retourne ledit formulaire de façon exacte et complète, par voie électronique ou autrement, selon ce que précise l'Ordre, au plus tard à la date d'échéance fixée par l'Ordre. Une demande de renseignements sur un inscrit peut comprendre ce qui suit, sans toutefois s'y limiter : </w:t>
            </w:r>
          </w:p>
        </w:tc>
      </w:tr>
      <w:tr w:rsidR="000A317D" w:rsidRPr="004F34C0" w14:paraId="5E1BDA4F" w14:textId="77777777" w:rsidTr="00A83F76">
        <w:tc>
          <w:tcPr>
            <w:tcW w:w="828" w:type="dxa"/>
            <w:shd w:val="clear" w:color="auto" w:fill="auto"/>
          </w:tcPr>
          <w:p w14:paraId="7556CFA4" w14:textId="77777777" w:rsidR="000A317D" w:rsidRPr="004F34C0" w:rsidRDefault="000A317D" w:rsidP="00073A2E">
            <w:pPr>
              <w:rPr>
                <w:rFonts w:ascii="Arial" w:hAnsi="Arial" w:cs="Arial"/>
                <w:sz w:val="22"/>
                <w:szCs w:val="22"/>
              </w:rPr>
            </w:pPr>
          </w:p>
        </w:tc>
        <w:tc>
          <w:tcPr>
            <w:tcW w:w="632" w:type="dxa"/>
            <w:shd w:val="clear" w:color="auto" w:fill="auto"/>
          </w:tcPr>
          <w:p w14:paraId="1E68B89F" w14:textId="77777777" w:rsidR="000A317D" w:rsidRPr="004F34C0" w:rsidRDefault="000A317D" w:rsidP="00073A2E">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gridSpan w:val="2"/>
            <w:shd w:val="clear" w:color="auto" w:fill="auto"/>
          </w:tcPr>
          <w:p w14:paraId="327F70EC" w14:textId="6D55FBFC" w:rsidR="000A317D" w:rsidRPr="004F34C0" w:rsidRDefault="000A317D" w:rsidP="000C2272">
            <w:pPr>
              <w:widowControl w:val="0"/>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renseignements à conserver dans le registre conformément au paragraphe 23(2) du Code et au présent règlement administratif;</w:t>
            </w:r>
          </w:p>
        </w:tc>
      </w:tr>
      <w:tr w:rsidR="000A317D" w:rsidRPr="004F34C0" w14:paraId="1DF39A66" w14:textId="77777777" w:rsidTr="00A83F76">
        <w:tc>
          <w:tcPr>
            <w:tcW w:w="828" w:type="dxa"/>
            <w:shd w:val="clear" w:color="auto" w:fill="auto"/>
          </w:tcPr>
          <w:p w14:paraId="6D92FAF6" w14:textId="77777777" w:rsidR="000A317D" w:rsidRPr="004F34C0" w:rsidRDefault="000A317D" w:rsidP="00073A2E">
            <w:pPr>
              <w:rPr>
                <w:rFonts w:ascii="Arial" w:hAnsi="Arial" w:cs="Arial"/>
                <w:sz w:val="22"/>
                <w:szCs w:val="22"/>
              </w:rPr>
            </w:pPr>
          </w:p>
        </w:tc>
        <w:tc>
          <w:tcPr>
            <w:tcW w:w="632" w:type="dxa"/>
            <w:shd w:val="clear" w:color="auto" w:fill="auto"/>
          </w:tcPr>
          <w:p w14:paraId="3AB2AFA5" w14:textId="77777777" w:rsidR="000A317D" w:rsidRPr="004F34C0" w:rsidRDefault="000A317D" w:rsidP="00073A2E">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gridSpan w:val="2"/>
            <w:shd w:val="clear" w:color="auto" w:fill="auto"/>
          </w:tcPr>
          <w:p w14:paraId="74092594" w14:textId="77777777" w:rsidR="000A317D" w:rsidRPr="004F34C0" w:rsidRDefault="000A317D" w:rsidP="00A83F76">
            <w:pPr>
              <w:widowControl w:val="0"/>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renseignements permettant de compiler des données statistiques;</w:t>
            </w:r>
          </w:p>
        </w:tc>
      </w:tr>
      <w:tr w:rsidR="000A317D" w:rsidRPr="004F34C0" w14:paraId="26742E11" w14:textId="77777777" w:rsidTr="00A83F76">
        <w:tc>
          <w:tcPr>
            <w:tcW w:w="828" w:type="dxa"/>
            <w:shd w:val="clear" w:color="auto" w:fill="auto"/>
          </w:tcPr>
          <w:p w14:paraId="257709CE" w14:textId="77777777" w:rsidR="000A317D" w:rsidRPr="004F34C0" w:rsidRDefault="000A317D" w:rsidP="00073A2E">
            <w:pPr>
              <w:rPr>
                <w:rFonts w:ascii="Arial" w:hAnsi="Arial" w:cs="Arial"/>
                <w:sz w:val="22"/>
                <w:szCs w:val="22"/>
              </w:rPr>
            </w:pPr>
          </w:p>
        </w:tc>
        <w:tc>
          <w:tcPr>
            <w:tcW w:w="632" w:type="dxa"/>
            <w:shd w:val="clear" w:color="auto" w:fill="auto"/>
          </w:tcPr>
          <w:p w14:paraId="62BFFA00" w14:textId="77777777" w:rsidR="000A317D" w:rsidRPr="004F34C0" w:rsidRDefault="000A317D" w:rsidP="00073A2E">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gridSpan w:val="2"/>
            <w:shd w:val="clear" w:color="auto" w:fill="auto"/>
          </w:tcPr>
          <w:p w14:paraId="79E6CDDA" w14:textId="74E5B2F0" w:rsidR="000A317D" w:rsidRPr="004F34C0" w:rsidRDefault="000A317D" w:rsidP="00A83F76">
            <w:pPr>
              <w:widowControl w:val="0"/>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renseignements établissant la circonscription électorale de l'inscrit aux fins des élections au conseil;</w:t>
            </w:r>
          </w:p>
        </w:tc>
      </w:tr>
      <w:tr w:rsidR="000A317D" w:rsidRPr="004F34C0" w14:paraId="669796A5" w14:textId="77777777" w:rsidTr="00A83F76">
        <w:tc>
          <w:tcPr>
            <w:tcW w:w="828" w:type="dxa"/>
            <w:shd w:val="clear" w:color="auto" w:fill="auto"/>
          </w:tcPr>
          <w:p w14:paraId="5217FE0B" w14:textId="77777777" w:rsidR="000A317D" w:rsidRPr="004F34C0" w:rsidRDefault="000A317D" w:rsidP="00073A2E">
            <w:pPr>
              <w:rPr>
                <w:rFonts w:ascii="Arial" w:hAnsi="Arial" w:cs="Arial"/>
                <w:sz w:val="22"/>
                <w:szCs w:val="22"/>
              </w:rPr>
            </w:pPr>
          </w:p>
        </w:tc>
        <w:tc>
          <w:tcPr>
            <w:tcW w:w="632" w:type="dxa"/>
            <w:shd w:val="clear" w:color="auto" w:fill="auto"/>
          </w:tcPr>
          <w:p w14:paraId="7D79CADA" w14:textId="77777777" w:rsidR="000A317D" w:rsidRPr="004F34C0" w:rsidRDefault="000A317D" w:rsidP="00073A2E">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6" w:type="dxa"/>
            <w:gridSpan w:val="2"/>
            <w:shd w:val="clear" w:color="auto" w:fill="auto"/>
          </w:tcPr>
          <w:p w14:paraId="44680BC0" w14:textId="676CD7E0" w:rsidR="000A317D" w:rsidRPr="004F34C0" w:rsidRDefault="000A317D" w:rsidP="00140B0F">
            <w:pPr>
              <w:widowControl w:val="0"/>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domaines d’exercice de l'inscrit, y compris, sans toutefois s'y limiter, les actes autorisés que l'inscrit intègre à l’exercice de sa profession et les catégories de clients qu'il voit; </w:t>
            </w:r>
          </w:p>
        </w:tc>
      </w:tr>
      <w:tr w:rsidR="000A317D" w:rsidRPr="004F34C0" w14:paraId="6AB25C02" w14:textId="77777777" w:rsidTr="00A83F76">
        <w:tc>
          <w:tcPr>
            <w:tcW w:w="828" w:type="dxa"/>
            <w:shd w:val="clear" w:color="auto" w:fill="auto"/>
          </w:tcPr>
          <w:p w14:paraId="607B263C" w14:textId="77777777" w:rsidR="000A317D" w:rsidRPr="004F34C0" w:rsidRDefault="000A317D" w:rsidP="00073A2E">
            <w:pPr>
              <w:rPr>
                <w:rFonts w:ascii="Arial" w:hAnsi="Arial" w:cs="Arial"/>
                <w:sz w:val="22"/>
                <w:szCs w:val="22"/>
              </w:rPr>
            </w:pPr>
          </w:p>
        </w:tc>
        <w:tc>
          <w:tcPr>
            <w:tcW w:w="632" w:type="dxa"/>
            <w:shd w:val="clear" w:color="auto" w:fill="auto"/>
          </w:tcPr>
          <w:p w14:paraId="6F76B405" w14:textId="77777777" w:rsidR="000A317D" w:rsidRPr="004F34C0" w:rsidRDefault="000A317D" w:rsidP="00073A2E">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6" w:type="dxa"/>
            <w:gridSpan w:val="2"/>
            <w:shd w:val="clear" w:color="auto" w:fill="auto"/>
          </w:tcPr>
          <w:p w14:paraId="37E5170F" w14:textId="55A29054" w:rsidR="000A317D" w:rsidRPr="004F34C0" w:rsidRDefault="000A317D" w:rsidP="00A83F76">
            <w:pPr>
              <w:widowControl w:val="0"/>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employeurs et les lieux d'exercice antérieurs de l'inscrit;</w:t>
            </w:r>
          </w:p>
        </w:tc>
      </w:tr>
      <w:tr w:rsidR="006716DE" w:rsidRPr="004F34C0" w14:paraId="437E718F" w14:textId="77777777" w:rsidTr="006716DE">
        <w:tc>
          <w:tcPr>
            <w:tcW w:w="828" w:type="dxa"/>
            <w:shd w:val="clear" w:color="auto" w:fill="auto"/>
          </w:tcPr>
          <w:p w14:paraId="5780B675" w14:textId="77777777" w:rsidR="006716DE" w:rsidRPr="004F34C0" w:rsidRDefault="006716DE" w:rsidP="00311A7A">
            <w:pPr>
              <w:rPr>
                <w:rFonts w:ascii="Arial" w:hAnsi="Arial" w:cs="Arial"/>
                <w:sz w:val="22"/>
                <w:szCs w:val="22"/>
              </w:rPr>
            </w:pPr>
          </w:p>
        </w:tc>
        <w:tc>
          <w:tcPr>
            <w:tcW w:w="632" w:type="dxa"/>
            <w:shd w:val="clear" w:color="auto" w:fill="auto"/>
          </w:tcPr>
          <w:p w14:paraId="7FE47866" w14:textId="77777777" w:rsidR="006716DE" w:rsidRPr="004F34C0" w:rsidRDefault="006716DE" w:rsidP="00311A7A">
            <w:pPr>
              <w:rPr>
                <w:rFonts w:ascii="Arial" w:hAnsi="Arial" w:cs="Arial"/>
                <w:sz w:val="22"/>
                <w:szCs w:val="22"/>
              </w:rPr>
            </w:pPr>
            <w:r>
              <w:rPr>
                <w:rFonts w:ascii="Arial" w:hAnsi="Arial"/>
                <w:sz w:val="22"/>
                <w:szCs w:val="22"/>
              </w:rPr>
              <w:t>(</w:t>
            </w:r>
            <w:proofErr w:type="gramStart"/>
            <w:r>
              <w:rPr>
                <w:rFonts w:ascii="Arial" w:hAnsi="Arial"/>
                <w:sz w:val="22"/>
                <w:szCs w:val="22"/>
              </w:rPr>
              <w:t>viii</w:t>
            </w:r>
            <w:proofErr w:type="gramEnd"/>
            <w:r>
              <w:rPr>
                <w:rFonts w:ascii="Arial" w:hAnsi="Arial"/>
                <w:sz w:val="22"/>
                <w:szCs w:val="22"/>
              </w:rPr>
              <w:t>)</w:t>
            </w:r>
          </w:p>
        </w:tc>
        <w:tc>
          <w:tcPr>
            <w:tcW w:w="8116" w:type="dxa"/>
            <w:gridSpan w:val="2"/>
            <w:shd w:val="clear" w:color="auto" w:fill="auto"/>
          </w:tcPr>
          <w:p w14:paraId="7AEBCF59" w14:textId="6CB1604B" w:rsidR="006716DE" w:rsidRPr="004F34C0" w:rsidRDefault="00F77942" w:rsidP="00140B0F">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si</w:t>
            </w:r>
            <w:proofErr w:type="gramEnd"/>
            <w:r>
              <w:rPr>
                <w:rFonts w:ascii="Arial" w:hAnsi="Arial"/>
                <w:sz w:val="22"/>
                <w:szCs w:val="22"/>
              </w:rPr>
              <w:t xml:space="preserve"> l'inscrit agit en qualité de précepteur dans le cadre de l’exercice de sa profession;</w:t>
            </w:r>
          </w:p>
        </w:tc>
      </w:tr>
      <w:tr w:rsidR="006716DE" w:rsidRPr="004F34C0" w14:paraId="2BD7D0AC" w14:textId="77777777" w:rsidTr="006716DE">
        <w:tc>
          <w:tcPr>
            <w:tcW w:w="828" w:type="dxa"/>
            <w:shd w:val="clear" w:color="auto" w:fill="auto"/>
          </w:tcPr>
          <w:p w14:paraId="64D747E6" w14:textId="77777777" w:rsidR="006716DE" w:rsidRPr="004F34C0" w:rsidRDefault="006716DE" w:rsidP="00311A7A">
            <w:pPr>
              <w:rPr>
                <w:rFonts w:ascii="Arial" w:hAnsi="Arial" w:cs="Arial"/>
                <w:sz w:val="22"/>
                <w:szCs w:val="22"/>
              </w:rPr>
            </w:pPr>
          </w:p>
        </w:tc>
        <w:tc>
          <w:tcPr>
            <w:tcW w:w="632" w:type="dxa"/>
            <w:shd w:val="clear" w:color="auto" w:fill="auto"/>
          </w:tcPr>
          <w:p w14:paraId="31EE314D" w14:textId="77777777" w:rsidR="006716DE" w:rsidRPr="004F34C0" w:rsidRDefault="006716DE" w:rsidP="00311A7A">
            <w:pPr>
              <w:rPr>
                <w:rFonts w:ascii="Arial" w:hAnsi="Arial" w:cs="Arial"/>
                <w:sz w:val="22"/>
                <w:szCs w:val="22"/>
              </w:rPr>
            </w:pPr>
            <w:r>
              <w:rPr>
                <w:rFonts w:ascii="Arial" w:hAnsi="Arial"/>
                <w:sz w:val="22"/>
                <w:szCs w:val="22"/>
              </w:rPr>
              <w:t>(</w:t>
            </w:r>
            <w:proofErr w:type="gramStart"/>
            <w:r>
              <w:rPr>
                <w:rFonts w:ascii="Arial" w:hAnsi="Arial"/>
                <w:sz w:val="22"/>
                <w:szCs w:val="22"/>
              </w:rPr>
              <w:t>ix</w:t>
            </w:r>
            <w:proofErr w:type="gramEnd"/>
            <w:r>
              <w:rPr>
                <w:rFonts w:ascii="Arial" w:hAnsi="Arial"/>
                <w:sz w:val="22"/>
                <w:szCs w:val="22"/>
              </w:rPr>
              <w:t>)</w:t>
            </w:r>
          </w:p>
        </w:tc>
        <w:tc>
          <w:tcPr>
            <w:tcW w:w="8116" w:type="dxa"/>
            <w:gridSpan w:val="2"/>
            <w:shd w:val="clear" w:color="auto" w:fill="auto"/>
          </w:tcPr>
          <w:p w14:paraId="19E61C49" w14:textId="6BC81E0C" w:rsidR="006716DE" w:rsidRPr="004F34C0" w:rsidRDefault="00254297" w:rsidP="000966B3">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sexe de l'inscrit, sa date de naissance et les langues dans lesquelles il fournit des services;</w:t>
            </w:r>
          </w:p>
        </w:tc>
      </w:tr>
      <w:tr w:rsidR="00CF72D1" w:rsidRPr="004F34C0" w14:paraId="633C4933" w14:textId="77777777" w:rsidTr="006716DE">
        <w:tc>
          <w:tcPr>
            <w:tcW w:w="828" w:type="dxa"/>
            <w:shd w:val="clear" w:color="auto" w:fill="auto"/>
          </w:tcPr>
          <w:p w14:paraId="116D1A26" w14:textId="77777777" w:rsidR="00CF72D1" w:rsidRPr="004F34C0" w:rsidRDefault="00CF72D1" w:rsidP="00311A7A">
            <w:pPr>
              <w:rPr>
                <w:rFonts w:ascii="Arial" w:hAnsi="Arial" w:cs="Arial"/>
                <w:sz w:val="22"/>
                <w:szCs w:val="22"/>
              </w:rPr>
            </w:pPr>
          </w:p>
        </w:tc>
        <w:tc>
          <w:tcPr>
            <w:tcW w:w="632" w:type="dxa"/>
            <w:shd w:val="clear" w:color="auto" w:fill="auto"/>
          </w:tcPr>
          <w:p w14:paraId="2190D81B" w14:textId="77777777" w:rsidR="00CF72D1" w:rsidRPr="004F34C0" w:rsidRDefault="00CF72D1" w:rsidP="00D34CFA">
            <w:pPr>
              <w:rPr>
                <w:rFonts w:ascii="Arial" w:hAnsi="Arial" w:cs="Arial"/>
                <w:sz w:val="22"/>
                <w:szCs w:val="22"/>
              </w:rPr>
            </w:pPr>
            <w:r>
              <w:rPr>
                <w:rFonts w:ascii="Arial" w:hAnsi="Arial"/>
                <w:sz w:val="22"/>
                <w:szCs w:val="22"/>
              </w:rPr>
              <w:t>(</w:t>
            </w:r>
            <w:proofErr w:type="gramStart"/>
            <w:r>
              <w:rPr>
                <w:rFonts w:ascii="Arial" w:hAnsi="Arial"/>
                <w:sz w:val="22"/>
                <w:szCs w:val="22"/>
              </w:rPr>
              <w:t>x</w:t>
            </w:r>
            <w:proofErr w:type="gramEnd"/>
            <w:r>
              <w:rPr>
                <w:rFonts w:ascii="Arial" w:hAnsi="Arial"/>
                <w:sz w:val="22"/>
                <w:szCs w:val="22"/>
              </w:rPr>
              <w:t>)</w:t>
            </w:r>
          </w:p>
        </w:tc>
        <w:tc>
          <w:tcPr>
            <w:tcW w:w="8116" w:type="dxa"/>
            <w:gridSpan w:val="2"/>
            <w:shd w:val="clear" w:color="auto" w:fill="auto"/>
          </w:tcPr>
          <w:p w14:paraId="4CBF5568" w14:textId="7735957D" w:rsidR="00CF72D1" w:rsidRPr="004F34C0" w:rsidRDefault="008346A2" w:rsidP="008346A2">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heures d’exercice de la profession de l'inscrit;</w:t>
            </w:r>
          </w:p>
        </w:tc>
      </w:tr>
      <w:tr w:rsidR="00C44FE1" w:rsidRPr="004F34C0" w14:paraId="242ECFFA" w14:textId="77777777" w:rsidTr="006716DE">
        <w:tc>
          <w:tcPr>
            <w:tcW w:w="828" w:type="dxa"/>
            <w:shd w:val="clear" w:color="auto" w:fill="auto"/>
          </w:tcPr>
          <w:p w14:paraId="1AD1223D" w14:textId="77777777" w:rsidR="00C44FE1" w:rsidRPr="004F34C0" w:rsidRDefault="00C44FE1" w:rsidP="00311A7A">
            <w:pPr>
              <w:rPr>
                <w:rFonts w:ascii="Arial" w:hAnsi="Arial" w:cs="Arial"/>
                <w:sz w:val="22"/>
                <w:szCs w:val="22"/>
              </w:rPr>
            </w:pPr>
          </w:p>
        </w:tc>
        <w:tc>
          <w:tcPr>
            <w:tcW w:w="632" w:type="dxa"/>
            <w:shd w:val="clear" w:color="auto" w:fill="auto"/>
          </w:tcPr>
          <w:p w14:paraId="641B4989" w14:textId="77777777" w:rsidR="00C44FE1" w:rsidRPr="004F34C0" w:rsidRDefault="00C44FE1" w:rsidP="00D34CFA">
            <w:pPr>
              <w:rPr>
                <w:rFonts w:ascii="Arial" w:hAnsi="Arial" w:cs="Arial"/>
                <w:sz w:val="22"/>
                <w:szCs w:val="22"/>
              </w:rPr>
            </w:pPr>
            <w:r>
              <w:rPr>
                <w:rFonts w:ascii="Arial" w:hAnsi="Arial"/>
                <w:sz w:val="22"/>
                <w:szCs w:val="22"/>
              </w:rPr>
              <w:t>(</w:t>
            </w:r>
            <w:proofErr w:type="gramStart"/>
            <w:r>
              <w:rPr>
                <w:rFonts w:ascii="Arial" w:hAnsi="Arial"/>
                <w:sz w:val="22"/>
                <w:szCs w:val="22"/>
              </w:rPr>
              <w:t>xi</w:t>
            </w:r>
            <w:proofErr w:type="gramEnd"/>
            <w:r>
              <w:rPr>
                <w:rFonts w:ascii="Arial" w:hAnsi="Arial"/>
                <w:sz w:val="22"/>
                <w:szCs w:val="22"/>
              </w:rPr>
              <w:t>)</w:t>
            </w:r>
          </w:p>
        </w:tc>
        <w:tc>
          <w:tcPr>
            <w:tcW w:w="8116" w:type="dxa"/>
            <w:gridSpan w:val="2"/>
            <w:shd w:val="clear" w:color="auto" w:fill="auto"/>
          </w:tcPr>
          <w:p w14:paraId="05E102A3" w14:textId="5DB4C23C" w:rsidR="00C44FE1" w:rsidRPr="004F34C0" w:rsidRDefault="00C44FE1" w:rsidP="00311A7A">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renseignements sur la conformité de l'inscrit au programme d'assurance de la qualité de l'Ordre;</w:t>
            </w:r>
          </w:p>
        </w:tc>
      </w:tr>
      <w:tr w:rsidR="0085232E" w:rsidRPr="004F34C0" w14:paraId="1759C270" w14:textId="77777777" w:rsidTr="006716DE">
        <w:tc>
          <w:tcPr>
            <w:tcW w:w="828" w:type="dxa"/>
            <w:shd w:val="clear" w:color="auto" w:fill="auto"/>
          </w:tcPr>
          <w:p w14:paraId="32ED7C78" w14:textId="77777777" w:rsidR="0085232E" w:rsidRPr="004F34C0" w:rsidRDefault="0085232E" w:rsidP="00311A7A">
            <w:pPr>
              <w:rPr>
                <w:rFonts w:ascii="Arial" w:hAnsi="Arial" w:cs="Arial"/>
                <w:sz w:val="22"/>
                <w:szCs w:val="22"/>
              </w:rPr>
            </w:pPr>
          </w:p>
        </w:tc>
        <w:tc>
          <w:tcPr>
            <w:tcW w:w="632" w:type="dxa"/>
            <w:shd w:val="clear" w:color="auto" w:fill="auto"/>
          </w:tcPr>
          <w:p w14:paraId="5BCCC87B" w14:textId="77777777" w:rsidR="0085232E" w:rsidRPr="004F34C0" w:rsidRDefault="0085232E" w:rsidP="00D34CFA">
            <w:pPr>
              <w:rPr>
                <w:rFonts w:ascii="Arial" w:hAnsi="Arial" w:cs="Arial"/>
                <w:sz w:val="22"/>
                <w:szCs w:val="22"/>
              </w:rPr>
            </w:pPr>
            <w:r>
              <w:rPr>
                <w:rFonts w:ascii="Arial" w:hAnsi="Arial"/>
                <w:sz w:val="22"/>
                <w:szCs w:val="22"/>
              </w:rPr>
              <w:t>(</w:t>
            </w:r>
            <w:proofErr w:type="gramStart"/>
            <w:r>
              <w:rPr>
                <w:rFonts w:ascii="Arial" w:hAnsi="Arial"/>
                <w:sz w:val="22"/>
                <w:szCs w:val="22"/>
              </w:rPr>
              <w:t>xii</w:t>
            </w:r>
            <w:proofErr w:type="gramEnd"/>
            <w:r>
              <w:rPr>
                <w:rFonts w:ascii="Arial" w:hAnsi="Arial"/>
                <w:sz w:val="22"/>
                <w:szCs w:val="22"/>
              </w:rPr>
              <w:t>)</w:t>
            </w:r>
          </w:p>
        </w:tc>
        <w:tc>
          <w:tcPr>
            <w:tcW w:w="8116" w:type="dxa"/>
            <w:gridSpan w:val="2"/>
            <w:shd w:val="clear" w:color="auto" w:fill="auto"/>
          </w:tcPr>
          <w:p w14:paraId="5A33FC0F" w14:textId="59FECBB5" w:rsidR="0085232E" w:rsidRPr="004F34C0" w:rsidRDefault="0085232E" w:rsidP="007349F1">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preuve d'assurance responsabilité professionnelle comprenant :</w:t>
            </w:r>
          </w:p>
        </w:tc>
      </w:tr>
      <w:tr w:rsidR="0085232E" w:rsidRPr="004F34C0" w14:paraId="766BFD1D" w14:textId="77777777" w:rsidTr="0085232E">
        <w:tc>
          <w:tcPr>
            <w:tcW w:w="828" w:type="dxa"/>
            <w:shd w:val="clear" w:color="auto" w:fill="auto"/>
          </w:tcPr>
          <w:p w14:paraId="6985073F" w14:textId="77777777" w:rsidR="0085232E" w:rsidRPr="004F34C0" w:rsidRDefault="0085232E" w:rsidP="0085232E">
            <w:pPr>
              <w:rPr>
                <w:rFonts w:ascii="Arial" w:hAnsi="Arial" w:cs="Arial"/>
                <w:sz w:val="22"/>
                <w:szCs w:val="22"/>
              </w:rPr>
            </w:pPr>
          </w:p>
        </w:tc>
        <w:tc>
          <w:tcPr>
            <w:tcW w:w="632" w:type="dxa"/>
            <w:shd w:val="clear" w:color="auto" w:fill="auto"/>
          </w:tcPr>
          <w:p w14:paraId="2F73DD72" w14:textId="77777777" w:rsidR="0085232E" w:rsidRPr="004F34C0" w:rsidRDefault="0085232E" w:rsidP="0085232E">
            <w:pPr>
              <w:rPr>
                <w:rFonts w:ascii="Arial" w:hAnsi="Arial" w:cs="Arial"/>
                <w:sz w:val="22"/>
                <w:szCs w:val="22"/>
              </w:rPr>
            </w:pPr>
          </w:p>
        </w:tc>
        <w:tc>
          <w:tcPr>
            <w:tcW w:w="630" w:type="dxa"/>
            <w:shd w:val="clear" w:color="auto" w:fill="auto"/>
          </w:tcPr>
          <w:p w14:paraId="0B0324ED" w14:textId="77777777" w:rsidR="0085232E" w:rsidRPr="004F34C0" w:rsidRDefault="00B36DD9" w:rsidP="0085232E">
            <w:pPr>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486" w:type="dxa"/>
            <w:shd w:val="clear" w:color="auto" w:fill="auto"/>
          </w:tcPr>
          <w:p w14:paraId="12AC48A7" w14:textId="378744AE" w:rsidR="0085232E" w:rsidRPr="004F34C0" w:rsidRDefault="0059531E" w:rsidP="00B36DD9">
            <w:pPr>
              <w:widowControl w:val="0"/>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de l'assureur (souscripteur), du courtier et le numéro de la police;</w:t>
            </w:r>
          </w:p>
        </w:tc>
      </w:tr>
      <w:tr w:rsidR="0085232E" w:rsidRPr="004F34C0" w14:paraId="29E1F3BA" w14:textId="77777777" w:rsidTr="0085232E">
        <w:tc>
          <w:tcPr>
            <w:tcW w:w="828" w:type="dxa"/>
            <w:shd w:val="clear" w:color="auto" w:fill="auto"/>
          </w:tcPr>
          <w:p w14:paraId="27DA488F" w14:textId="77777777" w:rsidR="0085232E" w:rsidRPr="004F34C0" w:rsidRDefault="0085232E" w:rsidP="0085232E">
            <w:pPr>
              <w:rPr>
                <w:rFonts w:ascii="Arial" w:hAnsi="Arial" w:cs="Arial"/>
                <w:sz w:val="22"/>
                <w:szCs w:val="22"/>
              </w:rPr>
            </w:pPr>
          </w:p>
        </w:tc>
        <w:tc>
          <w:tcPr>
            <w:tcW w:w="632" w:type="dxa"/>
            <w:shd w:val="clear" w:color="auto" w:fill="auto"/>
          </w:tcPr>
          <w:p w14:paraId="7C1E55B6" w14:textId="77777777" w:rsidR="0085232E" w:rsidRPr="004F34C0" w:rsidRDefault="0085232E" w:rsidP="0085232E">
            <w:pPr>
              <w:rPr>
                <w:rFonts w:ascii="Arial" w:hAnsi="Arial" w:cs="Arial"/>
                <w:sz w:val="22"/>
                <w:szCs w:val="22"/>
              </w:rPr>
            </w:pPr>
          </w:p>
        </w:tc>
        <w:tc>
          <w:tcPr>
            <w:tcW w:w="630" w:type="dxa"/>
            <w:shd w:val="clear" w:color="auto" w:fill="auto"/>
          </w:tcPr>
          <w:p w14:paraId="32CB1710" w14:textId="77777777" w:rsidR="0085232E" w:rsidRPr="004F34C0" w:rsidRDefault="00B36DD9" w:rsidP="0085232E">
            <w:pPr>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486" w:type="dxa"/>
            <w:shd w:val="clear" w:color="auto" w:fill="auto"/>
          </w:tcPr>
          <w:p w14:paraId="344082AD" w14:textId="7A8C724D" w:rsidR="0085232E" w:rsidRPr="004F34C0" w:rsidRDefault="007349F1" w:rsidP="0085232E">
            <w:pPr>
              <w:widowControl w:val="0"/>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de l'assuré qui correspond au nom de l'inscrit;</w:t>
            </w:r>
          </w:p>
        </w:tc>
      </w:tr>
      <w:tr w:rsidR="00B36DD9" w:rsidRPr="004F34C0" w14:paraId="569CAC97" w14:textId="77777777" w:rsidTr="0085232E">
        <w:tc>
          <w:tcPr>
            <w:tcW w:w="828" w:type="dxa"/>
            <w:shd w:val="clear" w:color="auto" w:fill="auto"/>
          </w:tcPr>
          <w:p w14:paraId="5C4FE7FB" w14:textId="77777777" w:rsidR="00B36DD9" w:rsidRPr="004F34C0" w:rsidRDefault="00B36DD9" w:rsidP="0085232E">
            <w:pPr>
              <w:rPr>
                <w:rFonts w:ascii="Arial" w:hAnsi="Arial" w:cs="Arial"/>
                <w:sz w:val="22"/>
                <w:szCs w:val="22"/>
              </w:rPr>
            </w:pPr>
          </w:p>
        </w:tc>
        <w:tc>
          <w:tcPr>
            <w:tcW w:w="632" w:type="dxa"/>
            <w:shd w:val="clear" w:color="auto" w:fill="auto"/>
          </w:tcPr>
          <w:p w14:paraId="008377FB" w14:textId="77777777" w:rsidR="00B36DD9" w:rsidRPr="004F34C0" w:rsidRDefault="00B36DD9" w:rsidP="0085232E">
            <w:pPr>
              <w:rPr>
                <w:rFonts w:ascii="Arial" w:hAnsi="Arial" w:cs="Arial"/>
                <w:sz w:val="22"/>
                <w:szCs w:val="22"/>
              </w:rPr>
            </w:pPr>
          </w:p>
        </w:tc>
        <w:tc>
          <w:tcPr>
            <w:tcW w:w="630" w:type="dxa"/>
            <w:shd w:val="clear" w:color="auto" w:fill="auto"/>
          </w:tcPr>
          <w:p w14:paraId="4E9E8BF5" w14:textId="77777777" w:rsidR="00B36DD9" w:rsidRPr="004F34C0" w:rsidRDefault="00B36DD9" w:rsidP="0085232E">
            <w:pPr>
              <w:rPr>
                <w:rFonts w:ascii="Arial" w:hAnsi="Arial" w:cs="Arial"/>
                <w:sz w:val="22"/>
                <w:szCs w:val="22"/>
              </w:rPr>
            </w:pPr>
            <w:r>
              <w:rPr>
                <w:rFonts w:ascii="Arial" w:hAnsi="Arial"/>
                <w:sz w:val="22"/>
                <w:szCs w:val="22"/>
              </w:rPr>
              <w:t>c)</w:t>
            </w:r>
          </w:p>
        </w:tc>
        <w:tc>
          <w:tcPr>
            <w:tcW w:w="7486" w:type="dxa"/>
            <w:shd w:val="clear" w:color="auto" w:fill="auto"/>
          </w:tcPr>
          <w:p w14:paraId="336C238D" w14:textId="5A9BACBF" w:rsidR="00B36DD9" w:rsidRPr="004F34C0" w:rsidRDefault="007349F1" w:rsidP="0059531E">
            <w:pPr>
              <w:widowControl w:val="0"/>
              <w:autoSpaceDE w:val="0"/>
              <w:autoSpaceDN w:val="0"/>
              <w:adjustRightInd w:val="0"/>
              <w:rPr>
                <w:rFonts w:ascii="Arial" w:hAnsi="Arial" w:cs="Arial"/>
                <w:sz w:val="22"/>
                <w:szCs w:val="22"/>
              </w:rPr>
            </w:pPr>
            <w:proofErr w:type="gramStart"/>
            <w:r>
              <w:rPr>
                <w:rFonts w:ascii="Arial" w:hAnsi="Arial"/>
                <w:sz w:val="22"/>
                <w:szCs w:val="22"/>
              </w:rPr>
              <w:t>l'adresse</w:t>
            </w:r>
            <w:proofErr w:type="gramEnd"/>
            <w:r>
              <w:rPr>
                <w:rFonts w:ascii="Arial" w:hAnsi="Arial"/>
                <w:sz w:val="22"/>
                <w:szCs w:val="22"/>
              </w:rPr>
              <w:t xml:space="preserve"> de l’assuré; </w:t>
            </w:r>
          </w:p>
        </w:tc>
      </w:tr>
      <w:tr w:rsidR="00B36DD9" w:rsidRPr="004F34C0" w14:paraId="10E779A6" w14:textId="77777777" w:rsidTr="0085232E">
        <w:tc>
          <w:tcPr>
            <w:tcW w:w="828" w:type="dxa"/>
            <w:shd w:val="clear" w:color="auto" w:fill="auto"/>
          </w:tcPr>
          <w:p w14:paraId="53960AED" w14:textId="77777777" w:rsidR="00B36DD9" w:rsidRPr="004F34C0" w:rsidRDefault="00B36DD9" w:rsidP="0085232E">
            <w:pPr>
              <w:rPr>
                <w:rFonts w:ascii="Arial" w:hAnsi="Arial" w:cs="Arial"/>
                <w:sz w:val="22"/>
                <w:szCs w:val="22"/>
              </w:rPr>
            </w:pPr>
          </w:p>
        </w:tc>
        <w:tc>
          <w:tcPr>
            <w:tcW w:w="632" w:type="dxa"/>
            <w:shd w:val="clear" w:color="auto" w:fill="auto"/>
          </w:tcPr>
          <w:p w14:paraId="3E2DF96B" w14:textId="77777777" w:rsidR="00B36DD9" w:rsidRPr="004F34C0" w:rsidRDefault="00B36DD9" w:rsidP="0085232E">
            <w:pPr>
              <w:rPr>
                <w:rFonts w:ascii="Arial" w:hAnsi="Arial" w:cs="Arial"/>
                <w:sz w:val="22"/>
                <w:szCs w:val="22"/>
              </w:rPr>
            </w:pPr>
          </w:p>
        </w:tc>
        <w:tc>
          <w:tcPr>
            <w:tcW w:w="630" w:type="dxa"/>
            <w:shd w:val="clear" w:color="auto" w:fill="auto"/>
          </w:tcPr>
          <w:p w14:paraId="04C6571D" w14:textId="77777777" w:rsidR="00B36DD9" w:rsidRPr="004F34C0" w:rsidRDefault="00B36DD9" w:rsidP="0085232E">
            <w:pPr>
              <w:rPr>
                <w:rFonts w:ascii="Arial" w:hAnsi="Arial" w:cs="Arial"/>
                <w:sz w:val="22"/>
                <w:szCs w:val="22"/>
              </w:rPr>
            </w:pPr>
            <w:r>
              <w:rPr>
                <w:rFonts w:ascii="Arial" w:hAnsi="Arial"/>
                <w:sz w:val="22"/>
                <w:szCs w:val="22"/>
              </w:rPr>
              <w:t>d)</w:t>
            </w:r>
          </w:p>
        </w:tc>
        <w:tc>
          <w:tcPr>
            <w:tcW w:w="7486" w:type="dxa"/>
            <w:shd w:val="clear" w:color="auto" w:fill="auto"/>
          </w:tcPr>
          <w:p w14:paraId="4808B3D3" w14:textId="6FEBA328" w:rsidR="00B36DD9" w:rsidRPr="004F34C0" w:rsidRDefault="007349F1" w:rsidP="0085232E">
            <w:pPr>
              <w:widowControl w:val="0"/>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durée du contrat d’assurance;</w:t>
            </w:r>
          </w:p>
        </w:tc>
      </w:tr>
      <w:tr w:rsidR="0059531E" w:rsidRPr="004F34C0" w14:paraId="1BC93054" w14:textId="77777777" w:rsidTr="0085232E">
        <w:tc>
          <w:tcPr>
            <w:tcW w:w="828" w:type="dxa"/>
            <w:shd w:val="clear" w:color="auto" w:fill="auto"/>
          </w:tcPr>
          <w:p w14:paraId="1B32A089" w14:textId="77777777" w:rsidR="0059531E" w:rsidRPr="004F34C0" w:rsidRDefault="0059531E" w:rsidP="0085232E">
            <w:pPr>
              <w:rPr>
                <w:rFonts w:ascii="Arial" w:hAnsi="Arial" w:cs="Arial"/>
                <w:sz w:val="22"/>
                <w:szCs w:val="22"/>
              </w:rPr>
            </w:pPr>
          </w:p>
        </w:tc>
        <w:tc>
          <w:tcPr>
            <w:tcW w:w="632" w:type="dxa"/>
            <w:shd w:val="clear" w:color="auto" w:fill="auto"/>
          </w:tcPr>
          <w:p w14:paraId="00456956" w14:textId="77777777" w:rsidR="0059531E" w:rsidRPr="004F34C0" w:rsidRDefault="0059531E" w:rsidP="0085232E">
            <w:pPr>
              <w:rPr>
                <w:rFonts w:ascii="Arial" w:hAnsi="Arial" w:cs="Arial"/>
                <w:sz w:val="22"/>
                <w:szCs w:val="22"/>
              </w:rPr>
            </w:pPr>
          </w:p>
        </w:tc>
        <w:tc>
          <w:tcPr>
            <w:tcW w:w="630" w:type="dxa"/>
            <w:shd w:val="clear" w:color="auto" w:fill="auto"/>
          </w:tcPr>
          <w:p w14:paraId="01E6B940" w14:textId="77777777" w:rsidR="0059531E" w:rsidRPr="00D3238D" w:rsidRDefault="0059531E" w:rsidP="0085232E">
            <w:pPr>
              <w:rPr>
                <w:rFonts w:ascii="Arial" w:hAnsi="Arial" w:cs="Arial"/>
                <w:sz w:val="22"/>
                <w:szCs w:val="22"/>
              </w:rPr>
            </w:pPr>
            <w:proofErr w:type="gramStart"/>
            <w:r>
              <w:rPr>
                <w:rFonts w:ascii="Arial" w:hAnsi="Arial"/>
                <w:sz w:val="22"/>
                <w:szCs w:val="22"/>
              </w:rPr>
              <w:t>e</w:t>
            </w:r>
            <w:proofErr w:type="gramEnd"/>
            <w:r>
              <w:rPr>
                <w:rFonts w:ascii="Arial" w:hAnsi="Arial"/>
                <w:sz w:val="22"/>
                <w:szCs w:val="22"/>
              </w:rPr>
              <w:t>)</w:t>
            </w:r>
          </w:p>
        </w:tc>
        <w:tc>
          <w:tcPr>
            <w:tcW w:w="7486" w:type="dxa"/>
            <w:shd w:val="clear" w:color="auto" w:fill="auto"/>
          </w:tcPr>
          <w:p w14:paraId="0B5D77CA" w14:textId="7909F37F" w:rsidR="0059531E" w:rsidRPr="00D3238D" w:rsidRDefault="0059531E" w:rsidP="007349F1">
            <w:pPr>
              <w:widowControl w:val="0"/>
              <w:autoSpaceDE w:val="0"/>
              <w:autoSpaceDN w:val="0"/>
              <w:adjustRightInd w:val="0"/>
              <w:rPr>
                <w:rFonts w:ascii="Arial" w:hAnsi="Arial" w:cs="Arial"/>
                <w:sz w:val="22"/>
                <w:szCs w:val="22"/>
              </w:rPr>
            </w:pPr>
            <w:proofErr w:type="gramStart"/>
            <w:r>
              <w:rPr>
                <w:rFonts w:ascii="Arial" w:hAnsi="Arial"/>
                <w:sz w:val="22"/>
                <w:szCs w:val="22"/>
              </w:rPr>
              <w:t>tout</w:t>
            </w:r>
            <w:proofErr w:type="gramEnd"/>
            <w:r>
              <w:rPr>
                <w:rFonts w:ascii="Arial" w:hAnsi="Arial"/>
                <w:sz w:val="22"/>
                <w:szCs w:val="22"/>
              </w:rPr>
              <w:t xml:space="preserve"> autre document précisé par le directeur général relativement à l'assurance responsabilité professionnelle;</w:t>
            </w:r>
          </w:p>
        </w:tc>
      </w:tr>
      <w:tr w:rsidR="00F80B73" w:rsidRPr="00F80B73" w14:paraId="52403CC9" w14:textId="77777777" w:rsidTr="008B223D">
        <w:tc>
          <w:tcPr>
            <w:tcW w:w="828" w:type="dxa"/>
            <w:shd w:val="clear" w:color="auto" w:fill="auto"/>
          </w:tcPr>
          <w:p w14:paraId="6CB9EFE4" w14:textId="77777777" w:rsidR="00F80B73" w:rsidRPr="00F80B73" w:rsidRDefault="00F80B73" w:rsidP="0085232E">
            <w:pPr>
              <w:rPr>
                <w:rFonts w:ascii="Arial" w:hAnsi="Arial" w:cs="Arial"/>
                <w:sz w:val="22"/>
                <w:szCs w:val="22"/>
              </w:rPr>
            </w:pPr>
          </w:p>
        </w:tc>
        <w:tc>
          <w:tcPr>
            <w:tcW w:w="632" w:type="dxa"/>
            <w:shd w:val="clear" w:color="auto" w:fill="auto"/>
          </w:tcPr>
          <w:p w14:paraId="343500A7" w14:textId="3E1C920A" w:rsidR="00F80B73" w:rsidRPr="00F80B73" w:rsidRDefault="00F80B73" w:rsidP="0085232E">
            <w:pPr>
              <w:rPr>
                <w:rFonts w:ascii="Arial" w:hAnsi="Arial" w:cs="Arial"/>
                <w:sz w:val="22"/>
                <w:szCs w:val="22"/>
              </w:rPr>
            </w:pPr>
            <w:r>
              <w:rPr>
                <w:rFonts w:ascii="Arial" w:hAnsi="Arial"/>
                <w:sz w:val="22"/>
                <w:szCs w:val="22"/>
              </w:rPr>
              <w:t>(</w:t>
            </w:r>
            <w:proofErr w:type="gramStart"/>
            <w:r>
              <w:rPr>
                <w:rFonts w:ascii="Arial" w:hAnsi="Arial"/>
                <w:sz w:val="22"/>
                <w:szCs w:val="22"/>
              </w:rPr>
              <w:t>xiii</w:t>
            </w:r>
            <w:proofErr w:type="gramEnd"/>
            <w:r>
              <w:rPr>
                <w:rFonts w:ascii="Arial" w:hAnsi="Arial"/>
                <w:sz w:val="22"/>
                <w:szCs w:val="22"/>
              </w:rPr>
              <w:t>)</w:t>
            </w:r>
          </w:p>
        </w:tc>
        <w:tc>
          <w:tcPr>
            <w:tcW w:w="8116" w:type="dxa"/>
            <w:gridSpan w:val="2"/>
            <w:shd w:val="clear" w:color="auto" w:fill="auto"/>
          </w:tcPr>
          <w:p w14:paraId="369A2312" w14:textId="161A0A4F" w:rsidR="00F80B73" w:rsidRPr="00F80B73" w:rsidRDefault="00F80B73" w:rsidP="0059531E">
            <w:pPr>
              <w:widowControl w:val="0"/>
              <w:autoSpaceDE w:val="0"/>
              <w:autoSpaceDN w:val="0"/>
              <w:adjustRightInd w:val="0"/>
              <w:rPr>
                <w:rFonts w:ascii="Arial" w:hAnsi="Arial" w:cs="Arial"/>
                <w:sz w:val="22"/>
                <w:szCs w:val="22"/>
              </w:rPr>
            </w:pPr>
            <w:proofErr w:type="gramStart"/>
            <w:r>
              <w:rPr>
                <w:rFonts w:ascii="Arial" w:hAnsi="Arial"/>
                <w:sz w:val="22"/>
                <w:szCs w:val="22"/>
              </w:rPr>
              <w:t>l'adresse</w:t>
            </w:r>
            <w:proofErr w:type="gramEnd"/>
            <w:r>
              <w:rPr>
                <w:rFonts w:ascii="Arial" w:hAnsi="Arial"/>
                <w:sz w:val="22"/>
                <w:szCs w:val="22"/>
              </w:rPr>
              <w:t xml:space="preserve"> courriel principale de l'inscrit, que ce dernier vérifie régulièrement en personne;</w:t>
            </w:r>
          </w:p>
        </w:tc>
      </w:tr>
      <w:tr w:rsidR="00F80B73" w:rsidRPr="00F80B73" w14:paraId="6602D39A" w14:textId="77777777" w:rsidTr="008B223D">
        <w:tc>
          <w:tcPr>
            <w:tcW w:w="828" w:type="dxa"/>
            <w:shd w:val="clear" w:color="auto" w:fill="auto"/>
          </w:tcPr>
          <w:p w14:paraId="5889B283" w14:textId="77777777" w:rsidR="00F80B73" w:rsidRPr="00F80B73" w:rsidRDefault="00F80B73" w:rsidP="0085232E">
            <w:pPr>
              <w:rPr>
                <w:rFonts w:ascii="Arial" w:hAnsi="Arial" w:cs="Arial"/>
                <w:sz w:val="22"/>
                <w:szCs w:val="22"/>
              </w:rPr>
            </w:pPr>
          </w:p>
        </w:tc>
        <w:tc>
          <w:tcPr>
            <w:tcW w:w="632" w:type="dxa"/>
            <w:shd w:val="clear" w:color="auto" w:fill="auto"/>
          </w:tcPr>
          <w:p w14:paraId="35922B59" w14:textId="157CA6C5" w:rsidR="00F80B73" w:rsidRPr="00F80B73" w:rsidRDefault="00F80B73" w:rsidP="0085232E">
            <w:pPr>
              <w:rPr>
                <w:rFonts w:ascii="Arial" w:hAnsi="Arial" w:cs="Arial"/>
                <w:sz w:val="22"/>
                <w:szCs w:val="22"/>
              </w:rPr>
            </w:pPr>
            <w:r>
              <w:rPr>
                <w:rFonts w:ascii="Arial" w:hAnsi="Arial"/>
                <w:sz w:val="22"/>
                <w:szCs w:val="22"/>
              </w:rPr>
              <w:t>(</w:t>
            </w:r>
            <w:proofErr w:type="gramStart"/>
            <w:r>
              <w:rPr>
                <w:rFonts w:ascii="Arial" w:hAnsi="Arial"/>
                <w:sz w:val="22"/>
                <w:szCs w:val="22"/>
              </w:rPr>
              <w:t>xiv</w:t>
            </w:r>
            <w:proofErr w:type="gramEnd"/>
            <w:r>
              <w:rPr>
                <w:rFonts w:ascii="Arial" w:hAnsi="Arial"/>
                <w:sz w:val="22"/>
                <w:szCs w:val="22"/>
              </w:rPr>
              <w:t>)</w:t>
            </w:r>
          </w:p>
        </w:tc>
        <w:tc>
          <w:tcPr>
            <w:tcW w:w="8116" w:type="dxa"/>
            <w:gridSpan w:val="2"/>
            <w:shd w:val="clear" w:color="auto" w:fill="auto"/>
          </w:tcPr>
          <w:p w14:paraId="4395D46B" w14:textId="3B914D0D" w:rsidR="00F80B73" w:rsidRPr="00F80B73" w:rsidRDefault="00F80B73" w:rsidP="0059531E">
            <w:pPr>
              <w:widowControl w:val="0"/>
              <w:autoSpaceDE w:val="0"/>
              <w:autoSpaceDN w:val="0"/>
              <w:adjustRightInd w:val="0"/>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photo couleur format passeport prise dans les trois mois suivant la demande de l'Ordre.</w:t>
            </w:r>
          </w:p>
        </w:tc>
      </w:tr>
    </w:tbl>
    <w:p w14:paraId="104FC3B3" w14:textId="77777777" w:rsidR="0085232E" w:rsidRPr="00381C22" w:rsidRDefault="0085232E" w:rsidP="009F0772">
      <w:pPr>
        <w:widowControl w:val="0"/>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6"/>
        <w:gridCol w:w="632"/>
        <w:gridCol w:w="625"/>
        <w:gridCol w:w="7277"/>
      </w:tblGrid>
      <w:tr w:rsidR="000A317D" w:rsidRPr="004F34C0" w14:paraId="107EDFDC" w14:textId="77777777" w:rsidTr="00757C48">
        <w:tc>
          <w:tcPr>
            <w:tcW w:w="826" w:type="dxa"/>
            <w:shd w:val="clear" w:color="auto" w:fill="auto"/>
          </w:tcPr>
          <w:p w14:paraId="5F135632" w14:textId="57BBB9E1" w:rsidR="000A317D" w:rsidRPr="004F34C0" w:rsidRDefault="0076577B" w:rsidP="00DF645B">
            <w:pPr>
              <w:rPr>
                <w:rFonts w:ascii="Arial" w:hAnsi="Arial" w:cs="Arial"/>
                <w:b/>
                <w:sz w:val="22"/>
                <w:szCs w:val="22"/>
              </w:rPr>
            </w:pPr>
            <w:r>
              <w:rPr>
                <w:rFonts w:ascii="Arial" w:hAnsi="Arial"/>
                <w:b/>
                <w:sz w:val="22"/>
                <w:szCs w:val="22"/>
              </w:rPr>
              <w:t>20.13</w:t>
            </w:r>
          </w:p>
        </w:tc>
        <w:tc>
          <w:tcPr>
            <w:tcW w:w="8534" w:type="dxa"/>
            <w:gridSpan w:val="3"/>
            <w:shd w:val="clear" w:color="auto" w:fill="auto"/>
          </w:tcPr>
          <w:p w14:paraId="03DEAC26" w14:textId="77777777" w:rsidR="000A317D" w:rsidRPr="004F34C0" w:rsidRDefault="000A317D" w:rsidP="00073A2E">
            <w:pPr>
              <w:rPr>
                <w:rFonts w:ascii="Arial" w:hAnsi="Arial" w:cs="Arial"/>
                <w:b/>
                <w:sz w:val="22"/>
                <w:szCs w:val="22"/>
              </w:rPr>
            </w:pPr>
            <w:r>
              <w:rPr>
                <w:rFonts w:ascii="Arial" w:hAnsi="Arial"/>
                <w:b/>
                <w:sz w:val="22"/>
                <w:szCs w:val="22"/>
              </w:rPr>
              <w:t>Communication automatique d’un avis à l'Ordre</w:t>
            </w:r>
          </w:p>
        </w:tc>
      </w:tr>
      <w:tr w:rsidR="000A317D" w:rsidRPr="004F34C0" w14:paraId="4343BA7C" w14:textId="77777777" w:rsidTr="00757C48">
        <w:tc>
          <w:tcPr>
            <w:tcW w:w="9360" w:type="dxa"/>
            <w:gridSpan w:val="4"/>
            <w:shd w:val="clear" w:color="auto" w:fill="auto"/>
          </w:tcPr>
          <w:p w14:paraId="6E5EBB48" w14:textId="000A3A6A" w:rsidR="000A317D" w:rsidRPr="004F34C0" w:rsidRDefault="000A317D" w:rsidP="00757C48">
            <w:pPr>
              <w:widowControl w:val="0"/>
              <w:autoSpaceDE w:val="0"/>
              <w:autoSpaceDN w:val="0"/>
              <w:adjustRightInd w:val="0"/>
              <w:rPr>
                <w:rFonts w:ascii="Arial" w:hAnsi="Arial" w:cs="Arial"/>
                <w:sz w:val="22"/>
                <w:szCs w:val="22"/>
              </w:rPr>
            </w:pPr>
            <w:r>
              <w:rPr>
                <w:rFonts w:ascii="Arial" w:hAnsi="Arial"/>
                <w:sz w:val="22"/>
                <w:szCs w:val="22"/>
              </w:rPr>
              <w:t>L'inscrit doit informer l'Ordre par écrit de tout changement aux renseignements suivants :</w:t>
            </w:r>
          </w:p>
        </w:tc>
      </w:tr>
      <w:tr w:rsidR="00757C48" w:rsidRPr="004F34C0" w14:paraId="1A4CB113" w14:textId="77777777" w:rsidTr="00757C48">
        <w:tc>
          <w:tcPr>
            <w:tcW w:w="826" w:type="dxa"/>
            <w:shd w:val="clear" w:color="auto" w:fill="auto"/>
          </w:tcPr>
          <w:p w14:paraId="7C7E1717" w14:textId="77777777" w:rsidR="00757C48" w:rsidRPr="004F34C0" w:rsidRDefault="00757C48" w:rsidP="00073A2E">
            <w:pPr>
              <w:rPr>
                <w:rFonts w:ascii="Arial" w:hAnsi="Arial" w:cs="Arial"/>
                <w:sz w:val="22"/>
                <w:szCs w:val="22"/>
              </w:rPr>
            </w:pPr>
          </w:p>
        </w:tc>
        <w:tc>
          <w:tcPr>
            <w:tcW w:w="632" w:type="dxa"/>
            <w:shd w:val="clear" w:color="auto" w:fill="auto"/>
          </w:tcPr>
          <w:p w14:paraId="0C48D9C6" w14:textId="42FCC5E9" w:rsidR="00757C48" w:rsidRPr="004F34C0" w:rsidRDefault="00757C48" w:rsidP="00073A2E">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7902" w:type="dxa"/>
            <w:gridSpan w:val="2"/>
            <w:shd w:val="clear" w:color="auto" w:fill="auto"/>
          </w:tcPr>
          <w:p w14:paraId="61D743B0" w14:textId="236FB373" w:rsidR="00757C48" w:rsidRPr="004F34C0" w:rsidRDefault="00A03192" w:rsidP="00A83F76">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dans</w:t>
            </w:r>
            <w:proofErr w:type="gramEnd"/>
            <w:r>
              <w:rPr>
                <w:rFonts w:ascii="Arial" w:hAnsi="Arial"/>
                <w:sz w:val="22"/>
                <w:szCs w:val="22"/>
              </w:rPr>
              <w:t xml:space="preserve"> les trente jours suivant sa date d'entrée en vigueur, tout changement aux renseignements publiés dans le registre conformément aux articles 20.01 à 20.11, inclusivement, du présent règlement administratif;</w:t>
            </w:r>
          </w:p>
        </w:tc>
      </w:tr>
      <w:tr w:rsidR="00757C48" w:rsidRPr="004F34C0" w14:paraId="76449C37" w14:textId="77777777" w:rsidTr="00757C48">
        <w:tc>
          <w:tcPr>
            <w:tcW w:w="826" w:type="dxa"/>
            <w:shd w:val="clear" w:color="auto" w:fill="auto"/>
          </w:tcPr>
          <w:p w14:paraId="50669268" w14:textId="77777777" w:rsidR="00757C48" w:rsidRPr="004F34C0" w:rsidRDefault="00757C48" w:rsidP="007B6B06">
            <w:pPr>
              <w:rPr>
                <w:rFonts w:ascii="Arial" w:hAnsi="Arial" w:cs="Arial"/>
                <w:sz w:val="22"/>
                <w:szCs w:val="22"/>
              </w:rPr>
            </w:pPr>
          </w:p>
        </w:tc>
        <w:tc>
          <w:tcPr>
            <w:tcW w:w="632" w:type="dxa"/>
            <w:shd w:val="clear" w:color="auto" w:fill="auto"/>
          </w:tcPr>
          <w:p w14:paraId="0A0B859D" w14:textId="3F82C3C6" w:rsidR="00757C48" w:rsidRPr="004F34C0" w:rsidRDefault="00757C48" w:rsidP="007B6B06">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7902" w:type="dxa"/>
            <w:gridSpan w:val="2"/>
            <w:shd w:val="clear" w:color="auto" w:fill="auto"/>
          </w:tcPr>
          <w:p w14:paraId="771185BD" w14:textId="0F440C70" w:rsidR="00757C48" w:rsidRPr="004F34C0" w:rsidRDefault="00A03192" w:rsidP="007B6B06">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dans</w:t>
            </w:r>
            <w:proofErr w:type="gramEnd"/>
            <w:r>
              <w:rPr>
                <w:rFonts w:ascii="Arial" w:hAnsi="Arial"/>
                <w:sz w:val="22"/>
                <w:szCs w:val="22"/>
              </w:rPr>
              <w:t xml:space="preserve"> les trente jours suivant leur date d'entrée en vigueur, les renseignements concernant toute constatation d’inaptitude ou tout constat semblable à l’encontre de l'inscrit par un organisme qui régit une profession, en Ontario ou ailleurs, lorsque cette constatation n'a pas été infirmée en appel, y compris :</w:t>
            </w:r>
          </w:p>
        </w:tc>
      </w:tr>
      <w:tr w:rsidR="00757C48" w:rsidRPr="004F34C0" w14:paraId="71A27F2E" w14:textId="77777777" w:rsidTr="00757C48">
        <w:tc>
          <w:tcPr>
            <w:tcW w:w="826" w:type="dxa"/>
            <w:shd w:val="clear" w:color="auto" w:fill="auto"/>
          </w:tcPr>
          <w:p w14:paraId="4129F439" w14:textId="77777777" w:rsidR="00757C48" w:rsidRPr="004F34C0" w:rsidRDefault="00757C48" w:rsidP="007B6B06">
            <w:pPr>
              <w:rPr>
                <w:rFonts w:ascii="Arial" w:hAnsi="Arial" w:cs="Arial"/>
                <w:sz w:val="22"/>
                <w:szCs w:val="22"/>
              </w:rPr>
            </w:pPr>
          </w:p>
        </w:tc>
        <w:tc>
          <w:tcPr>
            <w:tcW w:w="632" w:type="dxa"/>
            <w:shd w:val="clear" w:color="auto" w:fill="auto"/>
          </w:tcPr>
          <w:p w14:paraId="018B0D7F" w14:textId="77777777" w:rsidR="00757C48" w:rsidRPr="004F34C0" w:rsidRDefault="00757C48" w:rsidP="007B6B06">
            <w:pPr>
              <w:rPr>
                <w:rFonts w:ascii="Arial" w:hAnsi="Arial" w:cs="Arial"/>
                <w:sz w:val="22"/>
                <w:szCs w:val="22"/>
              </w:rPr>
            </w:pPr>
          </w:p>
        </w:tc>
        <w:tc>
          <w:tcPr>
            <w:tcW w:w="625" w:type="dxa"/>
            <w:shd w:val="clear" w:color="auto" w:fill="auto"/>
          </w:tcPr>
          <w:p w14:paraId="4E916BFF" w14:textId="77777777" w:rsidR="00757C48" w:rsidRPr="004F34C0" w:rsidRDefault="00757C48" w:rsidP="007B6B06">
            <w:pPr>
              <w:rPr>
                <w:rFonts w:ascii="Arial" w:hAnsi="Arial" w:cs="Arial"/>
                <w:sz w:val="22"/>
                <w:szCs w:val="22"/>
              </w:rPr>
            </w:pPr>
            <w:proofErr w:type="gramStart"/>
            <w:r>
              <w:rPr>
                <w:rFonts w:ascii="Arial" w:hAnsi="Arial"/>
                <w:sz w:val="22"/>
                <w:szCs w:val="22"/>
              </w:rPr>
              <w:t>a</w:t>
            </w:r>
            <w:proofErr w:type="gramEnd"/>
            <w:r>
              <w:rPr>
                <w:rFonts w:ascii="Arial" w:hAnsi="Arial"/>
                <w:sz w:val="22"/>
                <w:szCs w:val="22"/>
              </w:rPr>
              <w:t>)</w:t>
            </w:r>
          </w:p>
        </w:tc>
        <w:tc>
          <w:tcPr>
            <w:tcW w:w="7277" w:type="dxa"/>
            <w:shd w:val="clear" w:color="auto" w:fill="auto"/>
          </w:tcPr>
          <w:p w14:paraId="3BE8EB95" w14:textId="77777777" w:rsidR="00757C48" w:rsidRPr="004F34C0" w:rsidRDefault="00757C48" w:rsidP="007B6B06">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constatation;</w:t>
            </w:r>
          </w:p>
        </w:tc>
      </w:tr>
      <w:tr w:rsidR="00757C48" w:rsidRPr="004F34C0" w14:paraId="39799884" w14:textId="77777777" w:rsidTr="00757C48">
        <w:tc>
          <w:tcPr>
            <w:tcW w:w="826" w:type="dxa"/>
            <w:shd w:val="clear" w:color="auto" w:fill="auto"/>
          </w:tcPr>
          <w:p w14:paraId="01F5EF91" w14:textId="77777777" w:rsidR="00757C48" w:rsidRPr="004F34C0" w:rsidRDefault="00757C48" w:rsidP="007B6B06">
            <w:pPr>
              <w:rPr>
                <w:rFonts w:ascii="Arial" w:hAnsi="Arial" w:cs="Arial"/>
                <w:sz w:val="22"/>
                <w:szCs w:val="22"/>
              </w:rPr>
            </w:pPr>
          </w:p>
        </w:tc>
        <w:tc>
          <w:tcPr>
            <w:tcW w:w="632" w:type="dxa"/>
            <w:shd w:val="clear" w:color="auto" w:fill="auto"/>
          </w:tcPr>
          <w:p w14:paraId="52F437DC" w14:textId="77777777" w:rsidR="00757C48" w:rsidRPr="004F34C0" w:rsidRDefault="00757C48" w:rsidP="007B6B06">
            <w:pPr>
              <w:rPr>
                <w:rFonts w:ascii="Arial" w:hAnsi="Arial" w:cs="Arial"/>
                <w:sz w:val="22"/>
                <w:szCs w:val="22"/>
              </w:rPr>
            </w:pPr>
          </w:p>
        </w:tc>
        <w:tc>
          <w:tcPr>
            <w:tcW w:w="625" w:type="dxa"/>
            <w:shd w:val="clear" w:color="auto" w:fill="auto"/>
          </w:tcPr>
          <w:p w14:paraId="7E0FD6E0" w14:textId="77777777" w:rsidR="00757C48" w:rsidRPr="004F34C0" w:rsidRDefault="00757C48" w:rsidP="007B6B06">
            <w:pPr>
              <w:rPr>
                <w:rFonts w:ascii="Arial" w:hAnsi="Arial" w:cs="Arial"/>
                <w:sz w:val="22"/>
                <w:szCs w:val="22"/>
              </w:rPr>
            </w:pPr>
            <w:proofErr w:type="gramStart"/>
            <w:r>
              <w:rPr>
                <w:rFonts w:ascii="Arial" w:hAnsi="Arial"/>
                <w:sz w:val="22"/>
                <w:szCs w:val="22"/>
              </w:rPr>
              <w:t>b</w:t>
            </w:r>
            <w:proofErr w:type="gramEnd"/>
            <w:r>
              <w:rPr>
                <w:rFonts w:ascii="Arial" w:hAnsi="Arial"/>
                <w:sz w:val="22"/>
                <w:szCs w:val="22"/>
              </w:rPr>
              <w:t>)</w:t>
            </w:r>
          </w:p>
        </w:tc>
        <w:tc>
          <w:tcPr>
            <w:tcW w:w="7277" w:type="dxa"/>
            <w:shd w:val="clear" w:color="auto" w:fill="auto"/>
          </w:tcPr>
          <w:p w14:paraId="40B34C0E" w14:textId="77777777" w:rsidR="00757C48" w:rsidRPr="004F34C0" w:rsidRDefault="00757C48" w:rsidP="007B6B06">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de l'organisme dirigeant à l’origine de la constatation;</w:t>
            </w:r>
          </w:p>
        </w:tc>
      </w:tr>
      <w:tr w:rsidR="00757C48" w:rsidRPr="004F34C0" w14:paraId="5D12C683" w14:textId="77777777" w:rsidTr="00757C48">
        <w:tc>
          <w:tcPr>
            <w:tcW w:w="826" w:type="dxa"/>
            <w:shd w:val="clear" w:color="auto" w:fill="auto"/>
          </w:tcPr>
          <w:p w14:paraId="08DCDB38" w14:textId="77777777" w:rsidR="00757C48" w:rsidRPr="004F34C0" w:rsidRDefault="00757C48" w:rsidP="007B6B06">
            <w:pPr>
              <w:rPr>
                <w:rFonts w:ascii="Arial" w:hAnsi="Arial" w:cs="Arial"/>
                <w:sz w:val="22"/>
                <w:szCs w:val="22"/>
              </w:rPr>
            </w:pPr>
          </w:p>
        </w:tc>
        <w:tc>
          <w:tcPr>
            <w:tcW w:w="632" w:type="dxa"/>
            <w:shd w:val="clear" w:color="auto" w:fill="auto"/>
          </w:tcPr>
          <w:p w14:paraId="1BD2AFF7" w14:textId="77777777" w:rsidR="00757C48" w:rsidRPr="004F34C0" w:rsidRDefault="00757C48" w:rsidP="007B6B06">
            <w:pPr>
              <w:rPr>
                <w:rFonts w:ascii="Arial" w:hAnsi="Arial" w:cs="Arial"/>
                <w:sz w:val="22"/>
                <w:szCs w:val="22"/>
              </w:rPr>
            </w:pPr>
          </w:p>
        </w:tc>
        <w:tc>
          <w:tcPr>
            <w:tcW w:w="625" w:type="dxa"/>
            <w:shd w:val="clear" w:color="auto" w:fill="auto"/>
          </w:tcPr>
          <w:p w14:paraId="7CB5482E" w14:textId="77777777" w:rsidR="00757C48" w:rsidRPr="004F34C0" w:rsidRDefault="00757C48" w:rsidP="007B6B06">
            <w:pPr>
              <w:rPr>
                <w:rFonts w:ascii="Arial" w:hAnsi="Arial" w:cs="Arial"/>
                <w:sz w:val="22"/>
                <w:szCs w:val="22"/>
              </w:rPr>
            </w:pPr>
            <w:r>
              <w:rPr>
                <w:rFonts w:ascii="Arial" w:hAnsi="Arial"/>
                <w:sz w:val="22"/>
                <w:szCs w:val="22"/>
              </w:rPr>
              <w:t>c)</w:t>
            </w:r>
          </w:p>
        </w:tc>
        <w:tc>
          <w:tcPr>
            <w:tcW w:w="7277" w:type="dxa"/>
            <w:shd w:val="clear" w:color="auto" w:fill="auto"/>
          </w:tcPr>
          <w:p w14:paraId="519F086B" w14:textId="77777777" w:rsidR="00757C48" w:rsidRPr="004F34C0" w:rsidRDefault="00757C48" w:rsidP="007B6B06">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la</w:t>
            </w:r>
            <w:proofErr w:type="gramEnd"/>
            <w:r>
              <w:rPr>
                <w:rFonts w:ascii="Arial" w:hAnsi="Arial"/>
                <w:sz w:val="22"/>
                <w:szCs w:val="22"/>
              </w:rPr>
              <w:t xml:space="preserve"> date à laquelle la constatation a été faite;</w:t>
            </w:r>
          </w:p>
        </w:tc>
      </w:tr>
      <w:tr w:rsidR="00757C48" w:rsidRPr="004F34C0" w14:paraId="7BF4A4BC" w14:textId="77777777" w:rsidTr="00757C48">
        <w:tc>
          <w:tcPr>
            <w:tcW w:w="826" w:type="dxa"/>
            <w:shd w:val="clear" w:color="auto" w:fill="auto"/>
          </w:tcPr>
          <w:p w14:paraId="34568108" w14:textId="77777777" w:rsidR="00757C48" w:rsidRPr="004F34C0" w:rsidRDefault="00757C48" w:rsidP="007B6B06">
            <w:pPr>
              <w:rPr>
                <w:rFonts w:ascii="Arial" w:hAnsi="Arial" w:cs="Arial"/>
                <w:sz w:val="22"/>
                <w:szCs w:val="22"/>
              </w:rPr>
            </w:pPr>
          </w:p>
        </w:tc>
        <w:tc>
          <w:tcPr>
            <w:tcW w:w="632" w:type="dxa"/>
            <w:shd w:val="clear" w:color="auto" w:fill="auto"/>
          </w:tcPr>
          <w:p w14:paraId="75A0E9E4" w14:textId="77777777" w:rsidR="00757C48" w:rsidRPr="004F34C0" w:rsidRDefault="00757C48" w:rsidP="007B6B06">
            <w:pPr>
              <w:rPr>
                <w:rFonts w:ascii="Arial" w:hAnsi="Arial" w:cs="Arial"/>
                <w:sz w:val="22"/>
                <w:szCs w:val="22"/>
              </w:rPr>
            </w:pPr>
          </w:p>
        </w:tc>
        <w:tc>
          <w:tcPr>
            <w:tcW w:w="625" w:type="dxa"/>
            <w:shd w:val="clear" w:color="auto" w:fill="auto"/>
          </w:tcPr>
          <w:p w14:paraId="3939D5CD" w14:textId="77777777" w:rsidR="00757C48" w:rsidRPr="004F34C0" w:rsidRDefault="00757C48" w:rsidP="007B6B06">
            <w:pPr>
              <w:rPr>
                <w:rFonts w:ascii="Arial" w:hAnsi="Arial" w:cs="Arial"/>
                <w:sz w:val="22"/>
                <w:szCs w:val="22"/>
              </w:rPr>
            </w:pPr>
            <w:r>
              <w:rPr>
                <w:rFonts w:ascii="Arial" w:hAnsi="Arial"/>
                <w:sz w:val="22"/>
                <w:szCs w:val="22"/>
              </w:rPr>
              <w:t>d)</w:t>
            </w:r>
          </w:p>
        </w:tc>
        <w:tc>
          <w:tcPr>
            <w:tcW w:w="7277" w:type="dxa"/>
            <w:shd w:val="clear" w:color="auto" w:fill="auto"/>
          </w:tcPr>
          <w:p w14:paraId="7ACBEA9E" w14:textId="77777777" w:rsidR="00757C48" w:rsidRPr="004F34C0" w:rsidRDefault="00757C48" w:rsidP="007B6B06">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un</w:t>
            </w:r>
            <w:proofErr w:type="gramEnd"/>
            <w:r>
              <w:rPr>
                <w:rFonts w:ascii="Arial" w:hAnsi="Arial"/>
                <w:sz w:val="22"/>
                <w:szCs w:val="22"/>
              </w:rPr>
              <w:t xml:space="preserve"> résumé de toute ordonnance rendue; </w:t>
            </w:r>
          </w:p>
        </w:tc>
      </w:tr>
      <w:tr w:rsidR="00757C48" w:rsidRPr="004F34C0" w14:paraId="416C21F9" w14:textId="77777777" w:rsidTr="00757C48">
        <w:tc>
          <w:tcPr>
            <w:tcW w:w="826" w:type="dxa"/>
            <w:shd w:val="clear" w:color="auto" w:fill="auto"/>
          </w:tcPr>
          <w:p w14:paraId="7360AB84" w14:textId="77777777" w:rsidR="00757C48" w:rsidRPr="004F34C0" w:rsidRDefault="00757C48" w:rsidP="007B6B06">
            <w:pPr>
              <w:rPr>
                <w:rFonts w:ascii="Arial" w:hAnsi="Arial" w:cs="Arial"/>
                <w:sz w:val="22"/>
                <w:szCs w:val="22"/>
              </w:rPr>
            </w:pPr>
          </w:p>
        </w:tc>
        <w:tc>
          <w:tcPr>
            <w:tcW w:w="632" w:type="dxa"/>
            <w:shd w:val="clear" w:color="auto" w:fill="auto"/>
          </w:tcPr>
          <w:p w14:paraId="5EA0E475" w14:textId="77777777" w:rsidR="00757C48" w:rsidRPr="004F34C0" w:rsidRDefault="00757C48" w:rsidP="007B6B06">
            <w:pPr>
              <w:rPr>
                <w:rFonts w:ascii="Arial" w:hAnsi="Arial" w:cs="Arial"/>
                <w:sz w:val="22"/>
                <w:szCs w:val="22"/>
              </w:rPr>
            </w:pPr>
          </w:p>
        </w:tc>
        <w:tc>
          <w:tcPr>
            <w:tcW w:w="625" w:type="dxa"/>
            <w:shd w:val="clear" w:color="auto" w:fill="auto"/>
          </w:tcPr>
          <w:p w14:paraId="5D693FEF" w14:textId="77777777" w:rsidR="00757C48" w:rsidRPr="004F34C0" w:rsidRDefault="00757C48" w:rsidP="007B6B06">
            <w:pPr>
              <w:rPr>
                <w:rFonts w:ascii="Arial" w:hAnsi="Arial" w:cs="Arial"/>
                <w:sz w:val="22"/>
                <w:szCs w:val="22"/>
              </w:rPr>
            </w:pPr>
            <w:proofErr w:type="gramStart"/>
            <w:r>
              <w:rPr>
                <w:rFonts w:ascii="Arial" w:hAnsi="Arial"/>
                <w:sz w:val="22"/>
                <w:szCs w:val="22"/>
              </w:rPr>
              <w:t>e</w:t>
            </w:r>
            <w:proofErr w:type="gramEnd"/>
            <w:r>
              <w:rPr>
                <w:rFonts w:ascii="Arial" w:hAnsi="Arial"/>
                <w:sz w:val="22"/>
                <w:szCs w:val="22"/>
              </w:rPr>
              <w:t>)</w:t>
            </w:r>
          </w:p>
        </w:tc>
        <w:tc>
          <w:tcPr>
            <w:tcW w:w="7277" w:type="dxa"/>
            <w:shd w:val="clear" w:color="auto" w:fill="auto"/>
          </w:tcPr>
          <w:p w14:paraId="29C68F17" w14:textId="62591433" w:rsidR="00757C48" w:rsidRPr="004F34C0" w:rsidRDefault="00757C48" w:rsidP="007B6B06">
            <w:pPr>
              <w:widowControl w:val="0"/>
              <w:tabs>
                <w:tab w:val="left" w:pos="220"/>
                <w:tab w:val="left" w:pos="720"/>
              </w:tabs>
              <w:autoSpaceDE w:val="0"/>
              <w:autoSpaceDN w:val="0"/>
              <w:adjustRightInd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renseignements concernant tout appel interjeté à l’égard de la conclusion;</w:t>
            </w:r>
          </w:p>
        </w:tc>
      </w:tr>
      <w:tr w:rsidR="00757C48" w:rsidRPr="004F34C0" w14:paraId="19469185" w14:textId="77777777" w:rsidTr="00757C48">
        <w:tc>
          <w:tcPr>
            <w:tcW w:w="826" w:type="dxa"/>
            <w:shd w:val="clear" w:color="auto" w:fill="auto"/>
          </w:tcPr>
          <w:p w14:paraId="23132436" w14:textId="06DA862B" w:rsidR="00757C48" w:rsidRPr="004F34C0" w:rsidRDefault="00757C48" w:rsidP="00073A2E">
            <w:pPr>
              <w:rPr>
                <w:rFonts w:ascii="Arial" w:hAnsi="Arial" w:cs="Arial"/>
                <w:sz w:val="22"/>
                <w:szCs w:val="22"/>
              </w:rPr>
            </w:pPr>
          </w:p>
        </w:tc>
        <w:tc>
          <w:tcPr>
            <w:tcW w:w="632" w:type="dxa"/>
            <w:shd w:val="clear" w:color="auto" w:fill="auto"/>
          </w:tcPr>
          <w:p w14:paraId="306100D0" w14:textId="2D5BCA7B" w:rsidR="00757C48" w:rsidRPr="004F34C0" w:rsidRDefault="00757C48" w:rsidP="00073A2E">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7902" w:type="dxa"/>
            <w:gridSpan w:val="2"/>
            <w:shd w:val="clear" w:color="auto" w:fill="auto"/>
          </w:tcPr>
          <w:p w14:paraId="1468F332" w14:textId="01F37B03" w:rsidR="00757C48" w:rsidRPr="004F34C0" w:rsidRDefault="00A03192" w:rsidP="00A83F76">
            <w:pPr>
              <w:widowControl w:val="0"/>
              <w:tabs>
                <w:tab w:val="left" w:pos="360"/>
                <w:tab w:val="left" w:pos="720"/>
              </w:tabs>
              <w:autoSpaceDE w:val="0"/>
              <w:autoSpaceDN w:val="0"/>
              <w:adjustRightInd w:val="0"/>
              <w:rPr>
                <w:rFonts w:ascii="Arial" w:hAnsi="Arial" w:cs="Arial"/>
                <w:sz w:val="22"/>
                <w:szCs w:val="22"/>
              </w:rPr>
            </w:pPr>
            <w:proofErr w:type="gramStart"/>
            <w:r>
              <w:rPr>
                <w:rFonts w:ascii="Arial" w:hAnsi="Arial"/>
                <w:sz w:val="22"/>
                <w:szCs w:val="22"/>
              </w:rPr>
              <w:t>dans</w:t>
            </w:r>
            <w:proofErr w:type="gramEnd"/>
            <w:r>
              <w:rPr>
                <w:rFonts w:ascii="Arial" w:hAnsi="Arial"/>
                <w:sz w:val="22"/>
                <w:szCs w:val="22"/>
              </w:rPr>
              <w:t xml:space="preserve"> les deux jours, tout changement aux renseignements indiqués au paragraphe (xii) de l'article 20.12 du présent règlement administratif concernant l'assurance responsabilité professionnelle de l'inscrit.</w:t>
            </w:r>
          </w:p>
        </w:tc>
      </w:tr>
    </w:tbl>
    <w:p w14:paraId="05736A68" w14:textId="77777777" w:rsidR="00D85409" w:rsidRPr="00381C22" w:rsidRDefault="00D85409" w:rsidP="009F0772">
      <w:pPr>
        <w:widowControl w:val="0"/>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6"/>
        <w:gridCol w:w="8534"/>
      </w:tblGrid>
      <w:tr w:rsidR="006F3B26" w:rsidRPr="004F34C0" w14:paraId="6CB0F390" w14:textId="77777777" w:rsidTr="00A83F76">
        <w:tc>
          <w:tcPr>
            <w:tcW w:w="828" w:type="dxa"/>
            <w:shd w:val="clear" w:color="auto" w:fill="auto"/>
          </w:tcPr>
          <w:p w14:paraId="1EC40F86" w14:textId="67D4732F" w:rsidR="006F3B26" w:rsidRPr="004F34C0" w:rsidRDefault="0076577B" w:rsidP="00073A2E">
            <w:pPr>
              <w:rPr>
                <w:rFonts w:ascii="Arial" w:hAnsi="Arial" w:cs="Arial"/>
                <w:b/>
                <w:sz w:val="22"/>
                <w:szCs w:val="22"/>
              </w:rPr>
            </w:pPr>
            <w:r>
              <w:rPr>
                <w:rFonts w:ascii="Arial" w:hAnsi="Arial"/>
                <w:b/>
                <w:sz w:val="22"/>
                <w:szCs w:val="22"/>
              </w:rPr>
              <w:t>20.14</w:t>
            </w:r>
          </w:p>
        </w:tc>
        <w:tc>
          <w:tcPr>
            <w:tcW w:w="8748" w:type="dxa"/>
            <w:shd w:val="clear" w:color="auto" w:fill="auto"/>
          </w:tcPr>
          <w:p w14:paraId="629441E6" w14:textId="77777777" w:rsidR="006F3B26" w:rsidRPr="004F34C0" w:rsidRDefault="006F3B26" w:rsidP="00073A2E">
            <w:pPr>
              <w:rPr>
                <w:rFonts w:ascii="Arial" w:hAnsi="Arial" w:cs="Arial"/>
                <w:b/>
                <w:sz w:val="22"/>
                <w:szCs w:val="22"/>
              </w:rPr>
            </w:pPr>
            <w:r>
              <w:rPr>
                <w:rFonts w:ascii="Arial" w:hAnsi="Arial"/>
                <w:b/>
                <w:sz w:val="22"/>
                <w:szCs w:val="22"/>
              </w:rPr>
              <w:t>Préoccupations liées à la sécurité</w:t>
            </w:r>
          </w:p>
        </w:tc>
      </w:tr>
      <w:tr w:rsidR="006F3B26" w:rsidRPr="004F34C0" w14:paraId="5C15D5B4" w14:textId="77777777" w:rsidTr="00A83F76">
        <w:tc>
          <w:tcPr>
            <w:tcW w:w="9576" w:type="dxa"/>
            <w:gridSpan w:val="2"/>
            <w:shd w:val="clear" w:color="auto" w:fill="auto"/>
          </w:tcPr>
          <w:p w14:paraId="5B7CC170" w14:textId="71BE8AE4" w:rsidR="006F3B26" w:rsidRPr="004F34C0" w:rsidRDefault="006F3B26" w:rsidP="00A83F76">
            <w:pPr>
              <w:widowControl w:val="0"/>
              <w:autoSpaceDE w:val="0"/>
              <w:autoSpaceDN w:val="0"/>
              <w:adjustRightInd w:val="0"/>
              <w:rPr>
                <w:rFonts w:ascii="Arial" w:hAnsi="Arial" w:cs="Arial"/>
                <w:sz w:val="22"/>
                <w:szCs w:val="22"/>
              </w:rPr>
            </w:pPr>
            <w:r>
              <w:rPr>
                <w:rFonts w:ascii="Arial" w:hAnsi="Arial"/>
                <w:sz w:val="22"/>
                <w:szCs w:val="22"/>
              </w:rPr>
              <w:t>Tous les renseignements figurant au registre sont des renseignements que le directeur général peut refuser de communiquer au public en vertu du paragraphe 23(6) du Code; de ce fait, le directeur général peut refuser de communiquer à un particulier ou d'afficher sur le site Web de l'Ordre le tout ou une partie de ces renseignements s'il a des motifs raisonnables de croire que leur divulgation pourrait compromettre la sécurité d'une personne.</w:t>
            </w:r>
          </w:p>
        </w:tc>
      </w:tr>
    </w:tbl>
    <w:p w14:paraId="49248FFA" w14:textId="77777777" w:rsidR="00501BAC" w:rsidRPr="004F34C0" w:rsidRDefault="00501BAC" w:rsidP="00673EC2">
      <w:pPr>
        <w:rPr>
          <w:rFonts w:ascii="Arial" w:hAnsi="Arial" w:cs="Arial"/>
          <w:sz w:val="22"/>
          <w:szCs w:val="22"/>
        </w:rPr>
      </w:pPr>
    </w:p>
    <w:p w14:paraId="3B720882" w14:textId="77777777" w:rsidR="00906343" w:rsidRPr="004F34C0" w:rsidRDefault="0076577B" w:rsidP="00073A2E">
      <w:pPr>
        <w:pStyle w:val="Heading1"/>
        <w:spacing w:before="0"/>
        <w:jc w:val="left"/>
        <w:rPr>
          <w:sz w:val="22"/>
          <w:szCs w:val="22"/>
        </w:rPr>
      </w:pPr>
      <w:bookmarkStart w:id="64" w:name="_Toc65172721"/>
      <w:r>
        <w:rPr>
          <w:sz w:val="22"/>
          <w:szCs w:val="22"/>
        </w:rPr>
        <w:t>21. ORDRES PROFESSIONNELS</w:t>
      </w:r>
      <w:bookmarkEnd w:id="64"/>
    </w:p>
    <w:p w14:paraId="20BD2D42" w14:textId="77777777" w:rsidR="00906343" w:rsidRPr="004F34C0" w:rsidRDefault="00906343" w:rsidP="00E0461A">
      <w:pPr>
        <w:rPr>
          <w:rFonts w:ascii="Arial" w:hAnsi="Arial" w:cs="Arial"/>
          <w:sz w:val="22"/>
          <w:szCs w:val="22"/>
        </w:rPr>
      </w:pPr>
    </w:p>
    <w:tbl>
      <w:tblPr>
        <w:tblW w:w="0" w:type="auto"/>
        <w:tblLook w:val="04A0" w:firstRow="1" w:lastRow="0" w:firstColumn="1" w:lastColumn="0" w:noHBand="0" w:noVBand="1"/>
      </w:tblPr>
      <w:tblGrid>
        <w:gridCol w:w="826"/>
        <w:gridCol w:w="8534"/>
      </w:tblGrid>
      <w:tr w:rsidR="00073A2E" w:rsidRPr="004F34C0" w14:paraId="3AB19A26" w14:textId="77777777" w:rsidTr="00A83F76">
        <w:tc>
          <w:tcPr>
            <w:tcW w:w="828" w:type="dxa"/>
            <w:shd w:val="clear" w:color="auto" w:fill="auto"/>
          </w:tcPr>
          <w:p w14:paraId="147E0223" w14:textId="77777777" w:rsidR="00073A2E" w:rsidRPr="004F34C0" w:rsidRDefault="0076577B" w:rsidP="00073A2E">
            <w:pPr>
              <w:rPr>
                <w:rFonts w:ascii="Arial" w:hAnsi="Arial" w:cs="Arial"/>
                <w:b/>
                <w:sz w:val="22"/>
                <w:szCs w:val="22"/>
              </w:rPr>
            </w:pPr>
            <w:r>
              <w:rPr>
                <w:rFonts w:ascii="Arial" w:hAnsi="Arial"/>
                <w:b/>
                <w:sz w:val="22"/>
                <w:szCs w:val="22"/>
              </w:rPr>
              <w:t>21.01</w:t>
            </w:r>
          </w:p>
        </w:tc>
        <w:tc>
          <w:tcPr>
            <w:tcW w:w="8748" w:type="dxa"/>
            <w:shd w:val="clear" w:color="auto" w:fill="auto"/>
          </w:tcPr>
          <w:p w14:paraId="4124C54B" w14:textId="77777777" w:rsidR="00073A2E" w:rsidRPr="004F34C0" w:rsidRDefault="00073A2E" w:rsidP="00073A2E">
            <w:pPr>
              <w:rPr>
                <w:rFonts w:ascii="Arial" w:hAnsi="Arial" w:cs="Arial"/>
                <w:b/>
                <w:sz w:val="22"/>
                <w:szCs w:val="22"/>
              </w:rPr>
            </w:pPr>
            <w:r>
              <w:rPr>
                <w:rFonts w:ascii="Arial" w:hAnsi="Arial"/>
                <w:b/>
                <w:sz w:val="22"/>
                <w:szCs w:val="22"/>
              </w:rPr>
              <w:t>Frais de demande</w:t>
            </w:r>
          </w:p>
        </w:tc>
      </w:tr>
      <w:tr w:rsidR="00073A2E" w:rsidRPr="004F34C0" w14:paraId="4BAAD47C" w14:textId="77777777" w:rsidTr="00A83F76">
        <w:tc>
          <w:tcPr>
            <w:tcW w:w="9576" w:type="dxa"/>
            <w:gridSpan w:val="2"/>
            <w:shd w:val="clear" w:color="auto" w:fill="auto"/>
          </w:tcPr>
          <w:p w14:paraId="4A737DB8" w14:textId="35E33BA6" w:rsidR="00F049D7" w:rsidRPr="004F34C0" w:rsidRDefault="00073A2E" w:rsidP="00D3238D">
            <w:pPr>
              <w:widowControl w:val="0"/>
              <w:autoSpaceDE w:val="0"/>
              <w:autoSpaceDN w:val="0"/>
              <w:adjustRightInd w:val="0"/>
              <w:rPr>
                <w:rFonts w:ascii="Arial" w:hAnsi="Arial" w:cs="Arial"/>
                <w:sz w:val="22"/>
                <w:szCs w:val="22"/>
              </w:rPr>
            </w:pPr>
            <w:r>
              <w:rPr>
                <w:rFonts w:ascii="Arial" w:hAnsi="Arial"/>
                <w:sz w:val="22"/>
                <w:szCs w:val="22"/>
              </w:rPr>
              <w:t>Le directeur général exige des frais pour le traitement d'une demande de certificat d'autorisation ou d'une demande de rétablissement d'un certificat d'autorisation d'une société professionnelle, conformément à l'annexe 3 du présent règlement administratif.</w:t>
            </w:r>
          </w:p>
        </w:tc>
      </w:tr>
    </w:tbl>
    <w:p w14:paraId="20FAE881" w14:textId="77777777" w:rsidR="00E0461A" w:rsidRPr="00381C22" w:rsidRDefault="00E0461A" w:rsidP="001770CD">
      <w:pPr>
        <w:rPr>
          <w:rFonts w:ascii="Arial" w:hAnsi="Arial" w:cs="Arial"/>
          <w:sz w:val="22"/>
          <w:szCs w:val="22"/>
        </w:rPr>
      </w:pPr>
    </w:p>
    <w:tbl>
      <w:tblPr>
        <w:tblW w:w="0" w:type="auto"/>
        <w:tblLook w:val="04A0" w:firstRow="1" w:lastRow="0" w:firstColumn="1" w:lastColumn="0" w:noHBand="0" w:noVBand="1"/>
      </w:tblPr>
      <w:tblGrid>
        <w:gridCol w:w="826"/>
        <w:gridCol w:w="8534"/>
      </w:tblGrid>
      <w:tr w:rsidR="00073A2E" w:rsidRPr="004F34C0" w14:paraId="2E1B9589" w14:textId="77777777" w:rsidTr="00A83F76">
        <w:tc>
          <w:tcPr>
            <w:tcW w:w="828" w:type="dxa"/>
            <w:shd w:val="clear" w:color="auto" w:fill="auto"/>
          </w:tcPr>
          <w:p w14:paraId="52E2E806" w14:textId="77777777" w:rsidR="00073A2E" w:rsidRPr="004F34C0" w:rsidRDefault="0076577B" w:rsidP="00073A2E">
            <w:pPr>
              <w:rPr>
                <w:rFonts w:ascii="Arial" w:hAnsi="Arial" w:cs="Arial"/>
                <w:b/>
                <w:sz w:val="22"/>
                <w:szCs w:val="22"/>
              </w:rPr>
            </w:pPr>
            <w:r>
              <w:rPr>
                <w:rFonts w:ascii="Arial" w:hAnsi="Arial"/>
                <w:b/>
                <w:sz w:val="22"/>
                <w:szCs w:val="22"/>
              </w:rPr>
              <w:t>21.02</w:t>
            </w:r>
          </w:p>
        </w:tc>
        <w:tc>
          <w:tcPr>
            <w:tcW w:w="8748" w:type="dxa"/>
            <w:shd w:val="clear" w:color="auto" w:fill="auto"/>
          </w:tcPr>
          <w:p w14:paraId="65EC1CD9" w14:textId="77777777" w:rsidR="00073A2E" w:rsidRPr="004F34C0" w:rsidRDefault="00073A2E" w:rsidP="00073A2E">
            <w:pPr>
              <w:rPr>
                <w:rFonts w:ascii="Arial" w:hAnsi="Arial" w:cs="Arial"/>
                <w:b/>
                <w:sz w:val="22"/>
                <w:szCs w:val="22"/>
              </w:rPr>
            </w:pPr>
            <w:r>
              <w:rPr>
                <w:rFonts w:ascii="Arial" w:hAnsi="Arial"/>
                <w:b/>
                <w:sz w:val="22"/>
                <w:szCs w:val="22"/>
              </w:rPr>
              <w:t>Frais de délivrance</w:t>
            </w:r>
          </w:p>
        </w:tc>
      </w:tr>
      <w:tr w:rsidR="00073A2E" w:rsidRPr="004F34C0" w14:paraId="270B6412" w14:textId="77777777" w:rsidTr="00A83F76">
        <w:tc>
          <w:tcPr>
            <w:tcW w:w="9576" w:type="dxa"/>
            <w:gridSpan w:val="2"/>
            <w:shd w:val="clear" w:color="auto" w:fill="auto"/>
          </w:tcPr>
          <w:p w14:paraId="73448767" w14:textId="2655D965" w:rsidR="00073A2E" w:rsidRPr="004F34C0" w:rsidRDefault="00073A2E" w:rsidP="00A83F76">
            <w:pPr>
              <w:widowControl w:val="0"/>
              <w:autoSpaceDE w:val="0"/>
              <w:autoSpaceDN w:val="0"/>
              <w:adjustRightInd w:val="0"/>
              <w:rPr>
                <w:rFonts w:ascii="Arial" w:hAnsi="Arial" w:cs="Arial"/>
                <w:sz w:val="22"/>
                <w:szCs w:val="22"/>
              </w:rPr>
            </w:pPr>
            <w:r>
              <w:rPr>
                <w:rFonts w:ascii="Arial" w:hAnsi="Arial"/>
                <w:sz w:val="22"/>
                <w:szCs w:val="22"/>
              </w:rPr>
              <w:t>Le directeur général exige des frais pour la délivrance d'un certificat d'autorisation conformément à l'annexe 3 du présent règlement administratif.</w:t>
            </w:r>
          </w:p>
        </w:tc>
      </w:tr>
    </w:tbl>
    <w:p w14:paraId="7B0ABE82" w14:textId="77777777" w:rsidR="00E0461A" w:rsidRPr="00381C22" w:rsidRDefault="00E0461A" w:rsidP="00073A2E">
      <w:pPr>
        <w:widowControl w:val="0"/>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6"/>
        <w:gridCol w:w="8534"/>
      </w:tblGrid>
      <w:tr w:rsidR="00073A2E" w:rsidRPr="004F34C0" w14:paraId="65EA8995" w14:textId="77777777" w:rsidTr="00A83F76">
        <w:tc>
          <w:tcPr>
            <w:tcW w:w="828" w:type="dxa"/>
            <w:shd w:val="clear" w:color="auto" w:fill="auto"/>
          </w:tcPr>
          <w:p w14:paraId="663B755D" w14:textId="77777777" w:rsidR="00073A2E" w:rsidRPr="004F34C0" w:rsidRDefault="0076577B" w:rsidP="00073A2E">
            <w:pPr>
              <w:rPr>
                <w:rFonts w:ascii="Arial" w:hAnsi="Arial" w:cs="Arial"/>
                <w:b/>
                <w:sz w:val="22"/>
                <w:szCs w:val="22"/>
              </w:rPr>
            </w:pPr>
            <w:r>
              <w:rPr>
                <w:rFonts w:ascii="Arial" w:hAnsi="Arial"/>
                <w:b/>
                <w:sz w:val="22"/>
                <w:szCs w:val="22"/>
              </w:rPr>
              <w:t>21.03</w:t>
            </w:r>
          </w:p>
        </w:tc>
        <w:tc>
          <w:tcPr>
            <w:tcW w:w="8748" w:type="dxa"/>
            <w:shd w:val="clear" w:color="auto" w:fill="auto"/>
          </w:tcPr>
          <w:p w14:paraId="12125F9B" w14:textId="77777777" w:rsidR="00073A2E" w:rsidRPr="004F34C0" w:rsidRDefault="00073A2E" w:rsidP="00073A2E">
            <w:pPr>
              <w:rPr>
                <w:rFonts w:ascii="Arial" w:hAnsi="Arial" w:cs="Arial"/>
                <w:b/>
                <w:sz w:val="22"/>
                <w:szCs w:val="22"/>
              </w:rPr>
            </w:pPr>
            <w:r>
              <w:rPr>
                <w:rFonts w:ascii="Arial" w:hAnsi="Arial"/>
                <w:b/>
                <w:sz w:val="22"/>
                <w:szCs w:val="22"/>
              </w:rPr>
              <w:t>Frais de renouvellement</w:t>
            </w:r>
          </w:p>
        </w:tc>
      </w:tr>
      <w:tr w:rsidR="00073A2E" w:rsidRPr="004F34C0" w14:paraId="182D6981" w14:textId="77777777" w:rsidTr="00A83F76">
        <w:tc>
          <w:tcPr>
            <w:tcW w:w="9576" w:type="dxa"/>
            <w:gridSpan w:val="2"/>
            <w:shd w:val="clear" w:color="auto" w:fill="auto"/>
          </w:tcPr>
          <w:p w14:paraId="71AD15E2" w14:textId="4681B79B" w:rsidR="00073A2E" w:rsidRPr="004F34C0" w:rsidRDefault="00073A2E" w:rsidP="00A83F76">
            <w:pPr>
              <w:widowControl w:val="0"/>
              <w:autoSpaceDE w:val="0"/>
              <w:autoSpaceDN w:val="0"/>
              <w:adjustRightInd w:val="0"/>
              <w:rPr>
                <w:rFonts w:ascii="Arial" w:hAnsi="Arial" w:cs="Arial"/>
                <w:sz w:val="22"/>
                <w:szCs w:val="22"/>
              </w:rPr>
            </w:pPr>
            <w:r>
              <w:rPr>
                <w:rFonts w:ascii="Arial" w:hAnsi="Arial"/>
                <w:sz w:val="22"/>
                <w:szCs w:val="22"/>
              </w:rPr>
              <w:t>Le directeur général exige des frais pour le renouvellement du certificat d'autorisation d’une société professionnelle, conformément à l'annexe 3 du présent règlement administratif.</w:t>
            </w:r>
          </w:p>
        </w:tc>
      </w:tr>
    </w:tbl>
    <w:p w14:paraId="0FB1B8F0" w14:textId="77777777" w:rsidR="00FF0556" w:rsidRPr="00381C22" w:rsidRDefault="00FF0556" w:rsidP="00073A2E">
      <w:pPr>
        <w:widowControl w:val="0"/>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6"/>
        <w:gridCol w:w="8534"/>
      </w:tblGrid>
      <w:tr w:rsidR="00073A2E" w:rsidRPr="004F34C0" w14:paraId="31BE0A71" w14:textId="77777777" w:rsidTr="00A83F76">
        <w:tc>
          <w:tcPr>
            <w:tcW w:w="828" w:type="dxa"/>
            <w:shd w:val="clear" w:color="auto" w:fill="auto"/>
          </w:tcPr>
          <w:p w14:paraId="30107D1F" w14:textId="77777777" w:rsidR="00073A2E" w:rsidRPr="004F34C0" w:rsidRDefault="0076577B" w:rsidP="00073A2E">
            <w:pPr>
              <w:rPr>
                <w:rFonts w:ascii="Arial" w:hAnsi="Arial" w:cs="Arial"/>
                <w:b/>
                <w:sz w:val="22"/>
                <w:szCs w:val="22"/>
              </w:rPr>
            </w:pPr>
            <w:r>
              <w:rPr>
                <w:rFonts w:ascii="Arial" w:hAnsi="Arial"/>
                <w:b/>
                <w:sz w:val="22"/>
                <w:szCs w:val="22"/>
              </w:rPr>
              <w:t>21.04</w:t>
            </w:r>
          </w:p>
        </w:tc>
        <w:tc>
          <w:tcPr>
            <w:tcW w:w="8748" w:type="dxa"/>
            <w:shd w:val="clear" w:color="auto" w:fill="auto"/>
          </w:tcPr>
          <w:p w14:paraId="039CCF01" w14:textId="77777777" w:rsidR="00073A2E" w:rsidRPr="004F34C0" w:rsidRDefault="00073A2E" w:rsidP="00073A2E">
            <w:pPr>
              <w:rPr>
                <w:rFonts w:ascii="Arial" w:hAnsi="Arial" w:cs="Arial"/>
                <w:b/>
                <w:sz w:val="22"/>
                <w:szCs w:val="22"/>
              </w:rPr>
            </w:pPr>
            <w:r>
              <w:rPr>
                <w:rFonts w:ascii="Arial" w:hAnsi="Arial"/>
                <w:b/>
                <w:sz w:val="22"/>
                <w:szCs w:val="22"/>
              </w:rPr>
              <w:t>Frais administratifs</w:t>
            </w:r>
          </w:p>
        </w:tc>
      </w:tr>
      <w:tr w:rsidR="00073A2E" w:rsidRPr="004F34C0" w14:paraId="3223202F" w14:textId="77777777" w:rsidTr="00A83F76">
        <w:tc>
          <w:tcPr>
            <w:tcW w:w="9576" w:type="dxa"/>
            <w:gridSpan w:val="2"/>
            <w:shd w:val="clear" w:color="auto" w:fill="auto"/>
          </w:tcPr>
          <w:p w14:paraId="62A369EA" w14:textId="405C2D2D" w:rsidR="00073A2E" w:rsidRPr="004F34C0" w:rsidRDefault="00073A2E" w:rsidP="00E801C7">
            <w:pPr>
              <w:widowControl w:val="0"/>
              <w:autoSpaceDE w:val="0"/>
              <w:autoSpaceDN w:val="0"/>
              <w:adjustRightInd w:val="0"/>
              <w:rPr>
                <w:rFonts w:ascii="Arial" w:hAnsi="Arial" w:cs="Arial"/>
                <w:sz w:val="22"/>
                <w:szCs w:val="22"/>
              </w:rPr>
            </w:pPr>
            <w:r>
              <w:rPr>
                <w:rFonts w:ascii="Arial" w:hAnsi="Arial"/>
                <w:sz w:val="22"/>
                <w:szCs w:val="22"/>
              </w:rPr>
              <w:t xml:space="preserve">Une société professionnelle ou un inscrit figurant dans les dossiers de l'Ordre à titre d'actionnaire d'une société professionnelle paie les frais administratifs prévus à l'annexe 3 du présent règlement administratif pour chaque avis envoyé par le directeur général à la société </w:t>
            </w:r>
            <w:r>
              <w:rPr>
                <w:rFonts w:ascii="Arial" w:hAnsi="Arial"/>
                <w:sz w:val="22"/>
                <w:szCs w:val="22"/>
              </w:rPr>
              <w:lastRenderedPageBreak/>
              <w:t>professionnelle ou à l'inscrit pour défaut de l’Ordre de renouveler son certificat d'autorisation à temps. Les frais sont exigibles dans les trente jours suivant l'envoi de l'avis.</w:t>
            </w:r>
          </w:p>
        </w:tc>
      </w:tr>
    </w:tbl>
    <w:p w14:paraId="6FC28387" w14:textId="09FDC2F0" w:rsidR="004320E9" w:rsidRDefault="004320E9"/>
    <w:tbl>
      <w:tblPr>
        <w:tblW w:w="0" w:type="auto"/>
        <w:tblLook w:val="04A0" w:firstRow="1" w:lastRow="0" w:firstColumn="1" w:lastColumn="0" w:noHBand="0" w:noVBand="1"/>
      </w:tblPr>
      <w:tblGrid>
        <w:gridCol w:w="826"/>
        <w:gridCol w:w="8534"/>
      </w:tblGrid>
      <w:tr w:rsidR="00073A2E" w:rsidRPr="004F34C0" w14:paraId="0EEBF44D" w14:textId="77777777" w:rsidTr="00A83F76">
        <w:tc>
          <w:tcPr>
            <w:tcW w:w="828" w:type="dxa"/>
            <w:shd w:val="clear" w:color="auto" w:fill="auto"/>
          </w:tcPr>
          <w:p w14:paraId="0DEC5F6C" w14:textId="45C69EAF" w:rsidR="00073A2E" w:rsidRPr="004F34C0" w:rsidRDefault="00073A2E" w:rsidP="0076577B">
            <w:pPr>
              <w:rPr>
                <w:rFonts w:ascii="Arial" w:hAnsi="Arial" w:cs="Arial"/>
                <w:b/>
                <w:sz w:val="22"/>
                <w:szCs w:val="22"/>
              </w:rPr>
            </w:pPr>
            <w:r>
              <w:rPr>
                <w:rFonts w:ascii="Arial" w:hAnsi="Arial"/>
                <w:b/>
                <w:sz w:val="22"/>
                <w:szCs w:val="22"/>
              </w:rPr>
              <w:t>21.05</w:t>
            </w:r>
          </w:p>
        </w:tc>
        <w:tc>
          <w:tcPr>
            <w:tcW w:w="8748" w:type="dxa"/>
            <w:shd w:val="clear" w:color="auto" w:fill="auto"/>
          </w:tcPr>
          <w:p w14:paraId="40155F0B" w14:textId="77777777" w:rsidR="00073A2E" w:rsidRPr="004F34C0" w:rsidRDefault="00073A2E" w:rsidP="00073A2E">
            <w:pPr>
              <w:rPr>
                <w:rFonts w:ascii="Arial" w:hAnsi="Arial" w:cs="Arial"/>
                <w:b/>
                <w:sz w:val="22"/>
                <w:szCs w:val="22"/>
              </w:rPr>
            </w:pPr>
            <w:r>
              <w:rPr>
                <w:rFonts w:ascii="Arial" w:hAnsi="Arial"/>
                <w:b/>
                <w:sz w:val="22"/>
                <w:szCs w:val="22"/>
              </w:rPr>
              <w:t>Frais de documentation</w:t>
            </w:r>
          </w:p>
        </w:tc>
      </w:tr>
      <w:tr w:rsidR="00073A2E" w:rsidRPr="004F34C0" w14:paraId="0588861D" w14:textId="77777777" w:rsidTr="00A83F76">
        <w:tc>
          <w:tcPr>
            <w:tcW w:w="9576" w:type="dxa"/>
            <w:gridSpan w:val="2"/>
            <w:shd w:val="clear" w:color="auto" w:fill="auto"/>
          </w:tcPr>
          <w:p w14:paraId="0D07F682" w14:textId="2B3DE101" w:rsidR="00073A2E" w:rsidRPr="004F34C0" w:rsidRDefault="00073A2E" w:rsidP="00A83F76">
            <w:pPr>
              <w:widowControl w:val="0"/>
              <w:autoSpaceDE w:val="0"/>
              <w:autoSpaceDN w:val="0"/>
              <w:adjustRightInd w:val="0"/>
              <w:rPr>
                <w:rFonts w:ascii="Arial" w:hAnsi="Arial" w:cs="Arial"/>
                <w:sz w:val="22"/>
                <w:szCs w:val="22"/>
              </w:rPr>
            </w:pPr>
            <w:r>
              <w:rPr>
                <w:rFonts w:ascii="Arial" w:hAnsi="Arial"/>
                <w:sz w:val="22"/>
                <w:szCs w:val="22"/>
              </w:rPr>
              <w:t>Le directeur général exige des frais, conformément à l'annexe 3 du présent règlement administratif, pour la délivrance d'un document ou d'un certificat concernant une société professionnelle autre que le premier certificat d'autorisation ou un renouvellement annuel d'un certificat d'autorisation.</w:t>
            </w:r>
          </w:p>
        </w:tc>
      </w:tr>
    </w:tbl>
    <w:p w14:paraId="618DB271" w14:textId="77777777" w:rsidR="00E0461A" w:rsidRPr="00381C22" w:rsidRDefault="00E0461A" w:rsidP="00073A2E">
      <w:pPr>
        <w:widowControl w:val="0"/>
        <w:autoSpaceDE w:val="0"/>
        <w:autoSpaceDN w:val="0"/>
        <w:adjustRightInd w:val="0"/>
        <w:rPr>
          <w:rFonts w:ascii="Arial" w:hAnsi="Arial" w:cs="Arial"/>
          <w:sz w:val="22"/>
          <w:szCs w:val="22"/>
        </w:rPr>
      </w:pPr>
    </w:p>
    <w:tbl>
      <w:tblPr>
        <w:tblW w:w="0" w:type="auto"/>
        <w:tblLook w:val="04A0" w:firstRow="1" w:lastRow="0" w:firstColumn="1" w:lastColumn="0" w:noHBand="0" w:noVBand="1"/>
      </w:tblPr>
      <w:tblGrid>
        <w:gridCol w:w="826"/>
        <w:gridCol w:w="630"/>
        <w:gridCol w:w="7904"/>
      </w:tblGrid>
      <w:tr w:rsidR="00073A2E" w:rsidRPr="004F34C0" w14:paraId="1EA1912F" w14:textId="77777777" w:rsidTr="00A83F76">
        <w:tc>
          <w:tcPr>
            <w:tcW w:w="828" w:type="dxa"/>
            <w:shd w:val="clear" w:color="auto" w:fill="auto"/>
          </w:tcPr>
          <w:p w14:paraId="140383D4" w14:textId="77777777" w:rsidR="00073A2E" w:rsidRPr="004F34C0" w:rsidRDefault="0076577B" w:rsidP="00073A2E">
            <w:pPr>
              <w:rPr>
                <w:rFonts w:ascii="Arial" w:hAnsi="Arial" w:cs="Arial"/>
                <w:b/>
                <w:sz w:val="22"/>
                <w:szCs w:val="22"/>
              </w:rPr>
            </w:pPr>
            <w:r>
              <w:rPr>
                <w:rFonts w:ascii="Arial" w:hAnsi="Arial"/>
                <w:b/>
                <w:sz w:val="22"/>
                <w:szCs w:val="22"/>
              </w:rPr>
              <w:t>21.06</w:t>
            </w:r>
          </w:p>
        </w:tc>
        <w:tc>
          <w:tcPr>
            <w:tcW w:w="8748" w:type="dxa"/>
            <w:gridSpan w:val="2"/>
            <w:shd w:val="clear" w:color="auto" w:fill="auto"/>
          </w:tcPr>
          <w:p w14:paraId="65E50945" w14:textId="77777777" w:rsidR="00073A2E" w:rsidRPr="004F34C0" w:rsidRDefault="00073A2E" w:rsidP="00073A2E">
            <w:pPr>
              <w:rPr>
                <w:rFonts w:ascii="Arial" w:hAnsi="Arial" w:cs="Arial"/>
                <w:b/>
                <w:sz w:val="22"/>
                <w:szCs w:val="22"/>
              </w:rPr>
            </w:pPr>
            <w:r>
              <w:rPr>
                <w:rFonts w:ascii="Arial" w:hAnsi="Arial"/>
                <w:b/>
                <w:sz w:val="22"/>
                <w:szCs w:val="22"/>
              </w:rPr>
              <w:t>Obligation de fournir des renseignements</w:t>
            </w:r>
          </w:p>
        </w:tc>
      </w:tr>
      <w:tr w:rsidR="00073A2E" w:rsidRPr="004F34C0" w14:paraId="62DCF83B" w14:textId="77777777" w:rsidTr="00A83F76">
        <w:tc>
          <w:tcPr>
            <w:tcW w:w="9576" w:type="dxa"/>
            <w:gridSpan w:val="3"/>
            <w:shd w:val="clear" w:color="auto" w:fill="auto"/>
          </w:tcPr>
          <w:p w14:paraId="374B67E1" w14:textId="003DAF0F" w:rsidR="00073A2E" w:rsidRPr="004F34C0" w:rsidRDefault="00073A2E" w:rsidP="00E801C7">
            <w:pPr>
              <w:widowControl w:val="0"/>
              <w:autoSpaceDE w:val="0"/>
              <w:autoSpaceDN w:val="0"/>
              <w:adjustRightInd w:val="0"/>
              <w:rPr>
                <w:rFonts w:ascii="Arial" w:hAnsi="Arial" w:cs="Arial"/>
                <w:sz w:val="22"/>
                <w:szCs w:val="22"/>
              </w:rPr>
            </w:pPr>
            <w:r>
              <w:rPr>
                <w:rFonts w:ascii="Arial" w:hAnsi="Arial"/>
                <w:sz w:val="22"/>
                <w:szCs w:val="22"/>
              </w:rPr>
              <w:t>Chaque inscrit doit, pour chaque société professionnelle dont il est actionnaire, fournir par écrit les renseignements suivants sur les formulaires de demande et de renouvellement annuel d'un certificat d'autorisation, sur demande écrite du directeur général, dans les trente jours et, en cas de changement apporté à ces renseignements, dans les trente jours suivant le changement :</w:t>
            </w:r>
          </w:p>
        </w:tc>
      </w:tr>
      <w:tr w:rsidR="00073A2E" w:rsidRPr="004F34C0" w14:paraId="7C6D4445" w14:textId="77777777" w:rsidTr="00A83F76">
        <w:tc>
          <w:tcPr>
            <w:tcW w:w="828" w:type="dxa"/>
            <w:shd w:val="clear" w:color="auto" w:fill="auto"/>
          </w:tcPr>
          <w:p w14:paraId="522BD2F0" w14:textId="77777777" w:rsidR="00073A2E" w:rsidRPr="004F34C0" w:rsidRDefault="00073A2E" w:rsidP="00073A2E">
            <w:pPr>
              <w:rPr>
                <w:rFonts w:ascii="Arial" w:hAnsi="Arial" w:cs="Arial"/>
                <w:sz w:val="22"/>
                <w:szCs w:val="22"/>
              </w:rPr>
            </w:pPr>
          </w:p>
        </w:tc>
        <w:tc>
          <w:tcPr>
            <w:tcW w:w="632" w:type="dxa"/>
            <w:shd w:val="clear" w:color="auto" w:fill="auto"/>
          </w:tcPr>
          <w:p w14:paraId="7648236A" w14:textId="77777777" w:rsidR="00073A2E" w:rsidRPr="004F34C0" w:rsidRDefault="00073A2E" w:rsidP="00073A2E">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6" w:type="dxa"/>
            <w:shd w:val="clear" w:color="auto" w:fill="auto"/>
          </w:tcPr>
          <w:p w14:paraId="48839EBB" w14:textId="77777777" w:rsidR="00073A2E" w:rsidRPr="004F34C0" w:rsidRDefault="00073A2E" w:rsidP="00A83F76">
            <w:pPr>
              <w:widowControl w:val="0"/>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de la société professionnelle enregistrée auprès du ministère des Services gouvernementaux;</w:t>
            </w:r>
          </w:p>
        </w:tc>
      </w:tr>
      <w:tr w:rsidR="00073A2E" w:rsidRPr="004F34C0" w14:paraId="3058EFC0" w14:textId="77777777" w:rsidTr="00A83F76">
        <w:tc>
          <w:tcPr>
            <w:tcW w:w="828" w:type="dxa"/>
            <w:shd w:val="clear" w:color="auto" w:fill="auto"/>
          </w:tcPr>
          <w:p w14:paraId="06E11131" w14:textId="77777777" w:rsidR="00073A2E" w:rsidRPr="004F34C0" w:rsidRDefault="00073A2E" w:rsidP="00073A2E">
            <w:pPr>
              <w:rPr>
                <w:rFonts w:ascii="Arial" w:hAnsi="Arial" w:cs="Arial"/>
                <w:sz w:val="22"/>
                <w:szCs w:val="22"/>
              </w:rPr>
            </w:pPr>
          </w:p>
        </w:tc>
        <w:tc>
          <w:tcPr>
            <w:tcW w:w="632" w:type="dxa"/>
            <w:shd w:val="clear" w:color="auto" w:fill="auto"/>
          </w:tcPr>
          <w:p w14:paraId="035D3DAD" w14:textId="77777777" w:rsidR="00073A2E" w:rsidRPr="004F34C0" w:rsidRDefault="00073A2E" w:rsidP="00073A2E">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6" w:type="dxa"/>
            <w:shd w:val="clear" w:color="auto" w:fill="auto"/>
          </w:tcPr>
          <w:p w14:paraId="2B13C428" w14:textId="77777777" w:rsidR="00073A2E" w:rsidRPr="004F34C0" w:rsidRDefault="00073A2E" w:rsidP="00A83F76">
            <w:pPr>
              <w:widowControl w:val="0"/>
              <w:autoSpaceDE w:val="0"/>
              <w:autoSpaceDN w:val="0"/>
              <w:adjustRightInd w:val="0"/>
              <w:rPr>
                <w:rFonts w:ascii="Arial" w:hAnsi="Arial" w:cs="Arial"/>
                <w:sz w:val="22"/>
                <w:szCs w:val="22"/>
              </w:rPr>
            </w:pPr>
            <w:proofErr w:type="gramStart"/>
            <w:r>
              <w:rPr>
                <w:rFonts w:ascii="Arial" w:hAnsi="Arial"/>
                <w:sz w:val="22"/>
                <w:szCs w:val="22"/>
              </w:rPr>
              <w:t>tout</w:t>
            </w:r>
            <w:proofErr w:type="gramEnd"/>
            <w:r>
              <w:rPr>
                <w:rFonts w:ascii="Arial" w:hAnsi="Arial"/>
                <w:sz w:val="22"/>
                <w:szCs w:val="22"/>
              </w:rPr>
              <w:t xml:space="preserve"> nom commercial utilisé par la société professionnelle;</w:t>
            </w:r>
          </w:p>
        </w:tc>
      </w:tr>
      <w:tr w:rsidR="00073A2E" w:rsidRPr="004F34C0" w14:paraId="2C60424D" w14:textId="77777777" w:rsidTr="00A83F76">
        <w:tc>
          <w:tcPr>
            <w:tcW w:w="828" w:type="dxa"/>
            <w:shd w:val="clear" w:color="auto" w:fill="auto"/>
          </w:tcPr>
          <w:p w14:paraId="5EF25B96" w14:textId="77777777" w:rsidR="00073A2E" w:rsidRPr="004F34C0" w:rsidRDefault="00073A2E" w:rsidP="00073A2E">
            <w:pPr>
              <w:rPr>
                <w:rFonts w:ascii="Arial" w:hAnsi="Arial" w:cs="Arial"/>
                <w:sz w:val="22"/>
                <w:szCs w:val="22"/>
              </w:rPr>
            </w:pPr>
          </w:p>
        </w:tc>
        <w:tc>
          <w:tcPr>
            <w:tcW w:w="632" w:type="dxa"/>
            <w:shd w:val="clear" w:color="auto" w:fill="auto"/>
          </w:tcPr>
          <w:p w14:paraId="12B0643C" w14:textId="77777777" w:rsidR="00073A2E" w:rsidRPr="004F34C0" w:rsidRDefault="00073A2E" w:rsidP="00073A2E">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6" w:type="dxa"/>
            <w:shd w:val="clear" w:color="auto" w:fill="auto"/>
          </w:tcPr>
          <w:p w14:paraId="14020400" w14:textId="77777777" w:rsidR="00073A2E" w:rsidRPr="004F34C0" w:rsidRDefault="00073A2E" w:rsidP="00A83F76">
            <w:pPr>
              <w:widowControl w:val="0"/>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tel qu'il figure dans le registre, et le numéro d'inscription de chaque actionnaire de la société professionnelle;</w:t>
            </w:r>
          </w:p>
        </w:tc>
      </w:tr>
      <w:tr w:rsidR="00073A2E" w:rsidRPr="004F34C0" w14:paraId="1D4BA975" w14:textId="77777777" w:rsidTr="00A83F76">
        <w:tc>
          <w:tcPr>
            <w:tcW w:w="828" w:type="dxa"/>
            <w:shd w:val="clear" w:color="auto" w:fill="auto"/>
          </w:tcPr>
          <w:p w14:paraId="03DC56B3" w14:textId="77777777" w:rsidR="00073A2E" w:rsidRPr="004F34C0" w:rsidRDefault="00073A2E" w:rsidP="00073A2E">
            <w:pPr>
              <w:rPr>
                <w:rFonts w:ascii="Arial" w:hAnsi="Arial" w:cs="Arial"/>
                <w:sz w:val="22"/>
                <w:szCs w:val="22"/>
              </w:rPr>
            </w:pPr>
          </w:p>
        </w:tc>
        <w:tc>
          <w:tcPr>
            <w:tcW w:w="632" w:type="dxa"/>
            <w:shd w:val="clear" w:color="auto" w:fill="auto"/>
          </w:tcPr>
          <w:p w14:paraId="36F6B285" w14:textId="77777777" w:rsidR="000E0BE0" w:rsidRPr="004F34C0" w:rsidRDefault="00073A2E" w:rsidP="00073A2E">
            <w:pPr>
              <w:rPr>
                <w:rFonts w:ascii="Arial" w:hAnsi="Arial" w:cs="Arial"/>
                <w:sz w:val="22"/>
                <w:szCs w:val="22"/>
              </w:rPr>
            </w:pPr>
            <w:r>
              <w:rPr>
                <w:rFonts w:ascii="Arial" w:hAnsi="Arial"/>
                <w:sz w:val="22"/>
                <w:szCs w:val="22"/>
              </w:rPr>
              <w:t>(iv)</w:t>
            </w:r>
          </w:p>
          <w:p w14:paraId="312B7993" w14:textId="77777777" w:rsidR="00073A2E" w:rsidRPr="004F34C0" w:rsidRDefault="00073A2E" w:rsidP="000E0BE0">
            <w:pPr>
              <w:rPr>
                <w:rFonts w:ascii="Arial" w:hAnsi="Arial" w:cs="Arial"/>
                <w:sz w:val="22"/>
                <w:szCs w:val="22"/>
              </w:rPr>
            </w:pPr>
          </w:p>
        </w:tc>
        <w:tc>
          <w:tcPr>
            <w:tcW w:w="8116" w:type="dxa"/>
            <w:shd w:val="clear" w:color="auto" w:fill="auto"/>
          </w:tcPr>
          <w:p w14:paraId="6BE3CD66" w14:textId="77777777" w:rsidR="00073A2E" w:rsidRPr="004F34C0" w:rsidRDefault="00073A2E" w:rsidP="00A83F76">
            <w:pPr>
              <w:widowControl w:val="0"/>
              <w:autoSpaceDE w:val="0"/>
              <w:autoSpaceDN w:val="0"/>
              <w:adjustRightInd w:val="0"/>
              <w:rPr>
                <w:rFonts w:ascii="Arial" w:hAnsi="Arial" w:cs="Arial"/>
                <w:sz w:val="22"/>
                <w:szCs w:val="22"/>
              </w:rPr>
            </w:pPr>
            <w:proofErr w:type="gramStart"/>
            <w:r>
              <w:rPr>
                <w:rFonts w:ascii="Arial" w:hAnsi="Arial"/>
                <w:sz w:val="22"/>
                <w:szCs w:val="22"/>
              </w:rPr>
              <w:t>le</w:t>
            </w:r>
            <w:proofErr w:type="gramEnd"/>
            <w:r>
              <w:rPr>
                <w:rFonts w:ascii="Arial" w:hAnsi="Arial"/>
                <w:sz w:val="22"/>
                <w:szCs w:val="22"/>
              </w:rPr>
              <w:t xml:space="preserve"> nom, tel qu'il figure dans le registre, de chaque dirigeant et administrateur de la société professionnelle, ainsi que le titre ou le poste qu'il détient; </w:t>
            </w:r>
          </w:p>
        </w:tc>
      </w:tr>
      <w:tr w:rsidR="004843CA" w:rsidRPr="004F34C0" w14:paraId="0DA5BD30" w14:textId="77777777" w:rsidTr="00A83F76">
        <w:tc>
          <w:tcPr>
            <w:tcW w:w="828" w:type="dxa"/>
            <w:shd w:val="clear" w:color="auto" w:fill="auto"/>
          </w:tcPr>
          <w:p w14:paraId="7AB0BA74" w14:textId="77777777" w:rsidR="004843CA" w:rsidRPr="004F34C0" w:rsidRDefault="004843CA" w:rsidP="00073A2E">
            <w:pPr>
              <w:rPr>
                <w:rFonts w:ascii="Arial" w:hAnsi="Arial" w:cs="Arial"/>
                <w:sz w:val="22"/>
                <w:szCs w:val="22"/>
              </w:rPr>
            </w:pPr>
          </w:p>
        </w:tc>
        <w:tc>
          <w:tcPr>
            <w:tcW w:w="632" w:type="dxa"/>
            <w:shd w:val="clear" w:color="auto" w:fill="auto"/>
          </w:tcPr>
          <w:p w14:paraId="68EDE2E2" w14:textId="77777777" w:rsidR="004843CA" w:rsidRPr="004F34C0" w:rsidRDefault="004843CA" w:rsidP="00073A2E">
            <w:pPr>
              <w:rPr>
                <w:rFonts w:ascii="Arial" w:hAnsi="Arial" w:cs="Arial"/>
                <w:sz w:val="22"/>
                <w:szCs w:val="22"/>
              </w:rPr>
            </w:pPr>
            <w:r>
              <w:rPr>
                <w:rFonts w:ascii="Arial" w:hAnsi="Arial"/>
                <w:sz w:val="22"/>
                <w:szCs w:val="22"/>
              </w:rPr>
              <w:t>(</w:t>
            </w:r>
            <w:proofErr w:type="gramStart"/>
            <w:r>
              <w:rPr>
                <w:rFonts w:ascii="Arial" w:hAnsi="Arial"/>
                <w:sz w:val="22"/>
                <w:szCs w:val="22"/>
              </w:rPr>
              <w:t>v</w:t>
            </w:r>
            <w:proofErr w:type="gramEnd"/>
            <w:r>
              <w:rPr>
                <w:rFonts w:ascii="Arial" w:hAnsi="Arial"/>
                <w:sz w:val="22"/>
                <w:szCs w:val="22"/>
              </w:rPr>
              <w:t>)</w:t>
            </w:r>
          </w:p>
        </w:tc>
        <w:tc>
          <w:tcPr>
            <w:tcW w:w="8116" w:type="dxa"/>
            <w:shd w:val="clear" w:color="auto" w:fill="auto"/>
          </w:tcPr>
          <w:p w14:paraId="0925E3ED" w14:textId="10EC0AA8" w:rsidR="00D3238D" w:rsidRPr="004F34C0" w:rsidRDefault="004843CA" w:rsidP="00FF0556">
            <w:pPr>
              <w:widowControl w:val="0"/>
              <w:autoSpaceDE w:val="0"/>
              <w:autoSpaceDN w:val="0"/>
              <w:adjustRightInd w:val="0"/>
              <w:rPr>
                <w:rFonts w:ascii="Arial" w:hAnsi="Arial" w:cs="Arial"/>
                <w:sz w:val="22"/>
                <w:szCs w:val="22"/>
              </w:rPr>
            </w:pPr>
            <w:proofErr w:type="gramStart"/>
            <w:r>
              <w:rPr>
                <w:rFonts w:ascii="Arial" w:hAnsi="Arial"/>
                <w:sz w:val="22"/>
                <w:szCs w:val="22"/>
              </w:rPr>
              <w:t>l’adresse</w:t>
            </w:r>
            <w:proofErr w:type="gramEnd"/>
            <w:r>
              <w:rPr>
                <w:rFonts w:ascii="Arial" w:hAnsi="Arial"/>
                <w:sz w:val="22"/>
                <w:szCs w:val="22"/>
              </w:rPr>
              <w:t>, le numéro de téléphone, le numéro de télécopieur et l’adresse courriel du cabinet principal de la société professionnelle;</w:t>
            </w:r>
          </w:p>
        </w:tc>
      </w:tr>
      <w:tr w:rsidR="00073A2E" w:rsidRPr="004F34C0" w14:paraId="5E3906BD" w14:textId="77777777" w:rsidTr="00A83F76">
        <w:tc>
          <w:tcPr>
            <w:tcW w:w="828" w:type="dxa"/>
            <w:shd w:val="clear" w:color="auto" w:fill="auto"/>
          </w:tcPr>
          <w:p w14:paraId="2A5795DB" w14:textId="77777777" w:rsidR="00073A2E" w:rsidRPr="004F34C0" w:rsidRDefault="00073A2E" w:rsidP="00073A2E">
            <w:pPr>
              <w:rPr>
                <w:rFonts w:ascii="Arial" w:hAnsi="Arial" w:cs="Arial"/>
                <w:sz w:val="22"/>
                <w:szCs w:val="22"/>
              </w:rPr>
            </w:pPr>
          </w:p>
        </w:tc>
        <w:tc>
          <w:tcPr>
            <w:tcW w:w="632" w:type="dxa"/>
            <w:shd w:val="clear" w:color="auto" w:fill="auto"/>
          </w:tcPr>
          <w:p w14:paraId="7D1CCDF8" w14:textId="77777777" w:rsidR="00073A2E" w:rsidRPr="004F34C0" w:rsidRDefault="00073A2E" w:rsidP="00073A2E">
            <w:pPr>
              <w:rPr>
                <w:rFonts w:ascii="Arial" w:hAnsi="Arial" w:cs="Arial"/>
                <w:sz w:val="22"/>
                <w:szCs w:val="22"/>
              </w:rPr>
            </w:pPr>
            <w:r>
              <w:rPr>
                <w:rFonts w:ascii="Arial" w:hAnsi="Arial"/>
                <w:sz w:val="22"/>
                <w:szCs w:val="22"/>
              </w:rPr>
              <w:t>(</w:t>
            </w:r>
            <w:proofErr w:type="gramStart"/>
            <w:r>
              <w:rPr>
                <w:rFonts w:ascii="Arial" w:hAnsi="Arial"/>
                <w:sz w:val="22"/>
                <w:szCs w:val="22"/>
              </w:rPr>
              <w:t>vi</w:t>
            </w:r>
            <w:proofErr w:type="gramEnd"/>
            <w:r>
              <w:rPr>
                <w:rFonts w:ascii="Arial" w:hAnsi="Arial"/>
                <w:sz w:val="22"/>
                <w:szCs w:val="22"/>
              </w:rPr>
              <w:t>)</w:t>
            </w:r>
          </w:p>
        </w:tc>
        <w:tc>
          <w:tcPr>
            <w:tcW w:w="8116" w:type="dxa"/>
            <w:shd w:val="clear" w:color="auto" w:fill="auto"/>
          </w:tcPr>
          <w:p w14:paraId="55169402" w14:textId="77777777" w:rsidR="00073A2E" w:rsidRPr="004F34C0" w:rsidRDefault="00073A2E" w:rsidP="00A83F76">
            <w:pPr>
              <w:widowControl w:val="0"/>
              <w:autoSpaceDE w:val="0"/>
              <w:autoSpaceDN w:val="0"/>
              <w:adjustRightInd w:val="0"/>
              <w:rPr>
                <w:rFonts w:ascii="Arial" w:hAnsi="Arial" w:cs="Arial"/>
                <w:sz w:val="22"/>
                <w:szCs w:val="22"/>
              </w:rPr>
            </w:pPr>
            <w:proofErr w:type="gramStart"/>
            <w:r>
              <w:rPr>
                <w:rFonts w:ascii="Arial" w:hAnsi="Arial"/>
                <w:sz w:val="22"/>
                <w:szCs w:val="22"/>
              </w:rPr>
              <w:t>l'adresse</w:t>
            </w:r>
            <w:proofErr w:type="gramEnd"/>
            <w:r>
              <w:rPr>
                <w:rFonts w:ascii="Arial" w:hAnsi="Arial"/>
                <w:sz w:val="22"/>
                <w:szCs w:val="22"/>
              </w:rPr>
              <w:t xml:space="preserve"> et le numéro de téléphone de tous les autres emplacements, autres que les résidences des clients, où les services professionnels offerts par la société professionnelle sont fournis;</w:t>
            </w:r>
          </w:p>
        </w:tc>
      </w:tr>
      <w:tr w:rsidR="00073A2E" w:rsidRPr="004F34C0" w14:paraId="620878D1" w14:textId="77777777" w:rsidTr="00A83F76">
        <w:tc>
          <w:tcPr>
            <w:tcW w:w="828" w:type="dxa"/>
            <w:shd w:val="clear" w:color="auto" w:fill="auto"/>
          </w:tcPr>
          <w:p w14:paraId="4CC45DB8" w14:textId="77777777" w:rsidR="00073A2E" w:rsidRPr="004F34C0" w:rsidRDefault="00073A2E" w:rsidP="00073A2E">
            <w:pPr>
              <w:rPr>
                <w:rFonts w:ascii="Arial" w:hAnsi="Arial" w:cs="Arial"/>
                <w:sz w:val="22"/>
                <w:szCs w:val="22"/>
              </w:rPr>
            </w:pPr>
          </w:p>
        </w:tc>
        <w:tc>
          <w:tcPr>
            <w:tcW w:w="632" w:type="dxa"/>
            <w:shd w:val="clear" w:color="auto" w:fill="auto"/>
          </w:tcPr>
          <w:p w14:paraId="244C4C9D" w14:textId="77777777" w:rsidR="00073A2E" w:rsidRPr="004F34C0" w:rsidRDefault="00073A2E" w:rsidP="00073A2E">
            <w:pPr>
              <w:rPr>
                <w:rFonts w:ascii="Arial" w:hAnsi="Arial" w:cs="Arial"/>
                <w:sz w:val="22"/>
                <w:szCs w:val="22"/>
              </w:rPr>
            </w:pPr>
            <w:r>
              <w:rPr>
                <w:rFonts w:ascii="Arial" w:hAnsi="Arial"/>
                <w:sz w:val="22"/>
                <w:szCs w:val="22"/>
              </w:rPr>
              <w:t>(</w:t>
            </w:r>
            <w:proofErr w:type="gramStart"/>
            <w:r>
              <w:rPr>
                <w:rFonts w:ascii="Arial" w:hAnsi="Arial"/>
                <w:sz w:val="22"/>
                <w:szCs w:val="22"/>
              </w:rPr>
              <w:t>vii</w:t>
            </w:r>
            <w:proofErr w:type="gramEnd"/>
            <w:r>
              <w:rPr>
                <w:rFonts w:ascii="Arial" w:hAnsi="Arial"/>
                <w:sz w:val="22"/>
                <w:szCs w:val="22"/>
              </w:rPr>
              <w:t>)</w:t>
            </w:r>
          </w:p>
        </w:tc>
        <w:tc>
          <w:tcPr>
            <w:tcW w:w="8116" w:type="dxa"/>
            <w:shd w:val="clear" w:color="auto" w:fill="auto"/>
          </w:tcPr>
          <w:p w14:paraId="1E23E4AD" w14:textId="77777777" w:rsidR="00073A2E" w:rsidRPr="004F34C0" w:rsidRDefault="00073A2E" w:rsidP="00A83F76">
            <w:pPr>
              <w:widowControl w:val="0"/>
              <w:autoSpaceDE w:val="0"/>
              <w:autoSpaceDN w:val="0"/>
              <w:adjustRightInd w:val="0"/>
              <w:rPr>
                <w:rFonts w:ascii="Arial" w:hAnsi="Arial" w:cs="Arial"/>
                <w:sz w:val="22"/>
                <w:szCs w:val="22"/>
              </w:rPr>
            </w:pPr>
            <w:proofErr w:type="gramStart"/>
            <w:r>
              <w:rPr>
                <w:rFonts w:ascii="Arial" w:hAnsi="Arial"/>
                <w:sz w:val="22"/>
                <w:szCs w:val="22"/>
              </w:rPr>
              <w:t>une</w:t>
            </w:r>
            <w:proofErr w:type="gramEnd"/>
            <w:r>
              <w:rPr>
                <w:rFonts w:ascii="Arial" w:hAnsi="Arial"/>
                <w:sz w:val="22"/>
                <w:szCs w:val="22"/>
              </w:rPr>
              <w:t xml:space="preserve"> brève description des activités professionnelles exercées par la société professionnelle.</w:t>
            </w:r>
          </w:p>
        </w:tc>
      </w:tr>
    </w:tbl>
    <w:p w14:paraId="7A0FDE10" w14:textId="77777777" w:rsidR="00906343" w:rsidRPr="004F34C0" w:rsidRDefault="0076577B" w:rsidP="00906343">
      <w:pPr>
        <w:pStyle w:val="Heading1"/>
        <w:jc w:val="left"/>
      </w:pPr>
      <w:bookmarkStart w:id="65" w:name="_Toc65172722"/>
      <w:r>
        <w:t>22. FINANCEMENT DE LA THÉRAPIE ET DES CONSULTATIONS AYANT TRAIT À DE MAUVAIS TRAITEMENTS D’ORDRE SEXUEL</w:t>
      </w:r>
      <w:bookmarkEnd w:id="65"/>
    </w:p>
    <w:p w14:paraId="4DC6FA7B" w14:textId="77777777" w:rsidR="00073A2E" w:rsidRPr="004F34C0" w:rsidRDefault="00073A2E"/>
    <w:tbl>
      <w:tblPr>
        <w:tblW w:w="0" w:type="auto"/>
        <w:tblLook w:val="04A0" w:firstRow="1" w:lastRow="0" w:firstColumn="1" w:lastColumn="0" w:noHBand="0" w:noVBand="1"/>
      </w:tblPr>
      <w:tblGrid>
        <w:gridCol w:w="826"/>
        <w:gridCol w:w="8534"/>
      </w:tblGrid>
      <w:tr w:rsidR="00157490" w:rsidRPr="004F34C0" w14:paraId="5E44B21F" w14:textId="77777777" w:rsidTr="00157490">
        <w:tc>
          <w:tcPr>
            <w:tcW w:w="828" w:type="dxa"/>
            <w:shd w:val="clear" w:color="auto" w:fill="auto"/>
          </w:tcPr>
          <w:p w14:paraId="65842576" w14:textId="77777777" w:rsidR="00157490" w:rsidRPr="004F34C0" w:rsidRDefault="0076577B" w:rsidP="00157490">
            <w:pPr>
              <w:rPr>
                <w:rFonts w:ascii="Arial" w:hAnsi="Arial" w:cs="Arial"/>
                <w:b/>
                <w:sz w:val="22"/>
                <w:szCs w:val="22"/>
              </w:rPr>
            </w:pPr>
            <w:r>
              <w:rPr>
                <w:rFonts w:ascii="Arial" w:hAnsi="Arial"/>
                <w:b/>
                <w:sz w:val="22"/>
                <w:szCs w:val="22"/>
              </w:rPr>
              <w:t>22.01</w:t>
            </w:r>
          </w:p>
        </w:tc>
        <w:tc>
          <w:tcPr>
            <w:tcW w:w="8748" w:type="dxa"/>
            <w:shd w:val="clear" w:color="auto" w:fill="auto"/>
          </w:tcPr>
          <w:p w14:paraId="199E0579" w14:textId="77777777" w:rsidR="00157490" w:rsidRPr="004F34C0" w:rsidRDefault="00157490" w:rsidP="00157490">
            <w:pPr>
              <w:rPr>
                <w:rFonts w:ascii="Arial" w:hAnsi="Arial" w:cs="Arial"/>
                <w:b/>
                <w:sz w:val="22"/>
                <w:szCs w:val="22"/>
              </w:rPr>
            </w:pPr>
            <w:r>
              <w:rPr>
                <w:rFonts w:ascii="Arial" w:hAnsi="Arial"/>
                <w:b/>
                <w:sz w:val="22"/>
                <w:szCs w:val="22"/>
              </w:rPr>
              <w:t>Confirmation du thérapeute/conseiller</w:t>
            </w:r>
          </w:p>
        </w:tc>
      </w:tr>
      <w:tr w:rsidR="00157490" w:rsidRPr="004F34C0" w14:paraId="1354B3F9" w14:textId="77777777" w:rsidTr="00157490">
        <w:tc>
          <w:tcPr>
            <w:tcW w:w="9576" w:type="dxa"/>
            <w:gridSpan w:val="2"/>
            <w:shd w:val="clear" w:color="auto" w:fill="auto"/>
          </w:tcPr>
          <w:p w14:paraId="0C722DD3" w14:textId="7CA24442" w:rsidR="00157490" w:rsidRPr="004F34C0" w:rsidRDefault="00157490" w:rsidP="009B65B9">
            <w:pPr>
              <w:rPr>
                <w:rFonts w:ascii="Arial" w:hAnsi="Arial" w:cs="Arial"/>
                <w:sz w:val="22"/>
                <w:szCs w:val="22"/>
              </w:rPr>
            </w:pPr>
            <w:r>
              <w:rPr>
                <w:rFonts w:ascii="Arial" w:hAnsi="Arial"/>
                <w:sz w:val="22"/>
                <w:szCs w:val="22"/>
              </w:rPr>
              <w:t>L'Ordre exige que le thérapeute ou le conseiller qui fournit une thérapie ou des consultations financées en vertu du programme de relations avec les patients au titre de l'article 85.7 du Code fournisse une déclaration écrite signée contenant des détails sur sa formation et son expérience et confirmant que la thérapie ou les consultations sont fournies et que les fonds reçus sont consacrés uniquement à cette fin.</w:t>
            </w:r>
          </w:p>
        </w:tc>
      </w:tr>
    </w:tbl>
    <w:p w14:paraId="33891367" w14:textId="77777777" w:rsidR="00157490" w:rsidRPr="004F34C0" w:rsidRDefault="00157490"/>
    <w:tbl>
      <w:tblPr>
        <w:tblW w:w="0" w:type="auto"/>
        <w:tblLook w:val="04A0" w:firstRow="1" w:lastRow="0" w:firstColumn="1" w:lastColumn="0" w:noHBand="0" w:noVBand="1"/>
      </w:tblPr>
      <w:tblGrid>
        <w:gridCol w:w="826"/>
        <w:gridCol w:w="8534"/>
      </w:tblGrid>
      <w:tr w:rsidR="00157490" w:rsidRPr="004F34C0" w14:paraId="1411912F" w14:textId="77777777" w:rsidTr="00157490">
        <w:tc>
          <w:tcPr>
            <w:tcW w:w="828" w:type="dxa"/>
            <w:shd w:val="clear" w:color="auto" w:fill="auto"/>
          </w:tcPr>
          <w:p w14:paraId="2CBA15E2" w14:textId="77777777" w:rsidR="00157490" w:rsidRPr="004F34C0" w:rsidRDefault="0076577B" w:rsidP="00157490">
            <w:pPr>
              <w:rPr>
                <w:rFonts w:ascii="Arial" w:hAnsi="Arial" w:cs="Arial"/>
                <w:b/>
                <w:sz w:val="22"/>
                <w:szCs w:val="22"/>
              </w:rPr>
            </w:pPr>
            <w:r>
              <w:rPr>
                <w:rFonts w:ascii="Arial" w:hAnsi="Arial"/>
                <w:b/>
                <w:sz w:val="22"/>
                <w:szCs w:val="22"/>
              </w:rPr>
              <w:t>22.02</w:t>
            </w:r>
          </w:p>
        </w:tc>
        <w:tc>
          <w:tcPr>
            <w:tcW w:w="8748" w:type="dxa"/>
            <w:shd w:val="clear" w:color="auto" w:fill="auto"/>
          </w:tcPr>
          <w:p w14:paraId="79E6532B" w14:textId="77777777" w:rsidR="00157490" w:rsidRPr="004F34C0" w:rsidRDefault="00157490" w:rsidP="00157490">
            <w:pPr>
              <w:rPr>
                <w:rFonts w:ascii="Arial" w:hAnsi="Arial" w:cs="Arial"/>
                <w:b/>
                <w:sz w:val="22"/>
                <w:szCs w:val="22"/>
              </w:rPr>
            </w:pPr>
            <w:r>
              <w:rPr>
                <w:rFonts w:ascii="Arial" w:hAnsi="Arial"/>
                <w:b/>
                <w:sz w:val="22"/>
                <w:szCs w:val="22"/>
              </w:rPr>
              <w:t>Attestation du patient</w:t>
            </w:r>
          </w:p>
        </w:tc>
      </w:tr>
      <w:tr w:rsidR="00157490" w:rsidRPr="004F34C0" w14:paraId="71B184EE" w14:textId="77777777" w:rsidTr="00157490">
        <w:tc>
          <w:tcPr>
            <w:tcW w:w="9576" w:type="dxa"/>
            <w:gridSpan w:val="2"/>
            <w:shd w:val="clear" w:color="auto" w:fill="auto"/>
          </w:tcPr>
          <w:p w14:paraId="49DB0091" w14:textId="4113F320" w:rsidR="00157490" w:rsidRPr="004F34C0" w:rsidRDefault="00157490" w:rsidP="009B65B9">
            <w:pPr>
              <w:rPr>
                <w:rFonts w:ascii="Arial" w:hAnsi="Arial" w:cs="Arial"/>
                <w:sz w:val="22"/>
                <w:szCs w:val="22"/>
              </w:rPr>
            </w:pPr>
            <w:r>
              <w:rPr>
                <w:rFonts w:ascii="Arial" w:hAnsi="Arial"/>
                <w:sz w:val="22"/>
                <w:szCs w:val="22"/>
              </w:rPr>
              <w:t>L'Ordre demande qu’une personne qui reçoit une thérapie ou des consultations financées en vertu du programme de relations avec les patients au titre de l'article 85.7 du Code fournisse une déclaration écrite signée qui atteste qu’elle connaît les détails concernant la formation et l’expérience du thérapeute ou du conseiller et qui confirme que la thérapie ou les consultations sont fournies et que les fonds reçus sont consacrés uniquement à cette fin.</w:t>
            </w:r>
          </w:p>
        </w:tc>
      </w:tr>
    </w:tbl>
    <w:p w14:paraId="424583FD" w14:textId="5971748A" w:rsidR="006F10AE" w:rsidRPr="004F34C0" w:rsidRDefault="0076577B" w:rsidP="006F10AE">
      <w:pPr>
        <w:pStyle w:val="Heading1"/>
        <w:jc w:val="left"/>
      </w:pPr>
      <w:bookmarkStart w:id="66" w:name="_Toc65172723"/>
      <w:r>
        <w:t>23. INSCRITS À VIE</w:t>
      </w:r>
      <w:bookmarkEnd w:id="66"/>
    </w:p>
    <w:p w14:paraId="7FE55F8A" w14:textId="77777777" w:rsidR="006F10AE" w:rsidRPr="004F34C0" w:rsidRDefault="006F10AE" w:rsidP="006F10AE">
      <w:pPr>
        <w:rPr>
          <w:rFonts w:ascii="Arial" w:hAnsi="Arial" w:cs="Arial"/>
          <w:b/>
          <w:sz w:val="22"/>
          <w:szCs w:val="22"/>
        </w:rPr>
      </w:pPr>
    </w:p>
    <w:tbl>
      <w:tblPr>
        <w:tblW w:w="0" w:type="auto"/>
        <w:tblLook w:val="04A0" w:firstRow="1" w:lastRow="0" w:firstColumn="1" w:lastColumn="0" w:noHBand="0" w:noVBand="1"/>
      </w:tblPr>
      <w:tblGrid>
        <w:gridCol w:w="826"/>
        <w:gridCol w:w="626"/>
        <w:gridCol w:w="7908"/>
      </w:tblGrid>
      <w:tr w:rsidR="006F10AE" w:rsidRPr="004F34C0" w14:paraId="23E7CE12" w14:textId="77777777" w:rsidTr="006F10AE">
        <w:tc>
          <w:tcPr>
            <w:tcW w:w="828" w:type="dxa"/>
            <w:shd w:val="clear" w:color="auto" w:fill="auto"/>
          </w:tcPr>
          <w:p w14:paraId="1D8F4126" w14:textId="77777777" w:rsidR="006F10AE" w:rsidRPr="004F34C0" w:rsidRDefault="0076577B" w:rsidP="0076577B">
            <w:pPr>
              <w:rPr>
                <w:rFonts w:ascii="Arial" w:hAnsi="Arial" w:cs="Arial"/>
                <w:b/>
                <w:sz w:val="22"/>
                <w:szCs w:val="22"/>
              </w:rPr>
            </w:pPr>
            <w:r>
              <w:rPr>
                <w:rFonts w:ascii="Arial" w:hAnsi="Arial"/>
                <w:b/>
                <w:sz w:val="22"/>
                <w:szCs w:val="22"/>
              </w:rPr>
              <w:t>23.01</w:t>
            </w:r>
          </w:p>
        </w:tc>
        <w:tc>
          <w:tcPr>
            <w:tcW w:w="8748" w:type="dxa"/>
            <w:gridSpan w:val="2"/>
            <w:shd w:val="clear" w:color="auto" w:fill="auto"/>
          </w:tcPr>
          <w:p w14:paraId="1BC306C7" w14:textId="747EEC4B" w:rsidR="006F10AE" w:rsidRPr="004F34C0" w:rsidRDefault="006F10AE" w:rsidP="006F10AE">
            <w:pPr>
              <w:rPr>
                <w:rFonts w:ascii="Arial" w:hAnsi="Arial" w:cs="Arial"/>
                <w:b/>
                <w:sz w:val="22"/>
                <w:szCs w:val="22"/>
              </w:rPr>
            </w:pPr>
            <w:r>
              <w:rPr>
                <w:rFonts w:ascii="Arial" w:hAnsi="Arial"/>
                <w:b/>
                <w:bCs/>
                <w:sz w:val="22"/>
                <w:szCs w:val="22"/>
              </w:rPr>
              <w:t>Désignation des inscrits à vie</w:t>
            </w:r>
          </w:p>
        </w:tc>
      </w:tr>
      <w:tr w:rsidR="006F10AE" w:rsidRPr="004F34C0" w14:paraId="41FF532C" w14:textId="77777777" w:rsidTr="006F10AE">
        <w:tc>
          <w:tcPr>
            <w:tcW w:w="9576" w:type="dxa"/>
            <w:gridSpan w:val="3"/>
            <w:shd w:val="clear" w:color="auto" w:fill="auto"/>
          </w:tcPr>
          <w:p w14:paraId="0ED950D9" w14:textId="62983C4B" w:rsidR="006F10AE" w:rsidRPr="004F34C0" w:rsidRDefault="006F10AE" w:rsidP="00C95B31">
            <w:pPr>
              <w:rPr>
                <w:rFonts w:ascii="Arial" w:hAnsi="Arial" w:cs="Arial"/>
                <w:sz w:val="22"/>
                <w:szCs w:val="22"/>
              </w:rPr>
            </w:pPr>
            <w:r>
              <w:rPr>
                <w:rFonts w:ascii="Arial" w:hAnsi="Arial"/>
                <w:sz w:val="22"/>
                <w:szCs w:val="22"/>
              </w:rPr>
              <w:t>Sur réception d'une demande, le comité des inscriptions peut désigner un inscrit comme inscrit à vie si :</w:t>
            </w:r>
          </w:p>
        </w:tc>
      </w:tr>
      <w:tr w:rsidR="006F10AE" w:rsidRPr="004F34C0" w14:paraId="1255DC71" w14:textId="77777777" w:rsidTr="006F10AE">
        <w:tc>
          <w:tcPr>
            <w:tcW w:w="828" w:type="dxa"/>
            <w:shd w:val="clear" w:color="auto" w:fill="auto"/>
          </w:tcPr>
          <w:p w14:paraId="7B269D9E" w14:textId="77777777" w:rsidR="006F10AE" w:rsidRPr="004F34C0" w:rsidRDefault="006F10AE" w:rsidP="006F10AE">
            <w:pPr>
              <w:rPr>
                <w:rFonts w:ascii="Arial" w:hAnsi="Arial" w:cs="Arial"/>
                <w:sz w:val="22"/>
                <w:szCs w:val="22"/>
              </w:rPr>
            </w:pPr>
          </w:p>
        </w:tc>
        <w:tc>
          <w:tcPr>
            <w:tcW w:w="630" w:type="dxa"/>
            <w:shd w:val="clear" w:color="auto" w:fill="auto"/>
          </w:tcPr>
          <w:p w14:paraId="1379A00D" w14:textId="77777777" w:rsidR="006F10AE" w:rsidRPr="004F34C0" w:rsidRDefault="006F10AE" w:rsidP="006F10AE">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3BFDCAB2" w14:textId="439F62B8" w:rsidR="006F10AE" w:rsidRPr="004F34C0" w:rsidRDefault="006F10AE" w:rsidP="00C95B31">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est inscrit depuis 25 ans en vertu de la Loi ou de la </w:t>
            </w:r>
            <w:r>
              <w:rPr>
                <w:rFonts w:ascii="Arial" w:hAnsi="Arial"/>
                <w:i/>
                <w:sz w:val="22"/>
                <w:szCs w:val="22"/>
              </w:rPr>
              <w:t>Loi sur les praticiens ne prescrivant pas de médicaments</w:t>
            </w:r>
            <w:r>
              <w:rPr>
                <w:rFonts w:ascii="Arial" w:hAnsi="Arial"/>
                <w:sz w:val="22"/>
                <w:szCs w:val="22"/>
              </w:rPr>
              <w:t xml:space="preserve"> qui l'a précédée;</w:t>
            </w:r>
          </w:p>
        </w:tc>
      </w:tr>
      <w:tr w:rsidR="006F10AE" w:rsidRPr="004F34C0" w14:paraId="667BAB9B" w14:textId="77777777" w:rsidTr="006F10AE">
        <w:tc>
          <w:tcPr>
            <w:tcW w:w="828" w:type="dxa"/>
            <w:shd w:val="clear" w:color="auto" w:fill="auto"/>
          </w:tcPr>
          <w:p w14:paraId="02F6A35C" w14:textId="77777777" w:rsidR="006F10AE" w:rsidRPr="004F34C0" w:rsidRDefault="006F10AE" w:rsidP="006F10AE">
            <w:pPr>
              <w:rPr>
                <w:rFonts w:ascii="Arial" w:hAnsi="Arial" w:cs="Arial"/>
                <w:sz w:val="22"/>
                <w:szCs w:val="22"/>
              </w:rPr>
            </w:pPr>
          </w:p>
        </w:tc>
        <w:tc>
          <w:tcPr>
            <w:tcW w:w="630" w:type="dxa"/>
            <w:shd w:val="clear" w:color="auto" w:fill="auto"/>
          </w:tcPr>
          <w:p w14:paraId="4AE5BEC3" w14:textId="77777777" w:rsidR="006F10AE" w:rsidRPr="004F34C0" w:rsidRDefault="006F10AE" w:rsidP="006F10AE">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6AD41D79" w14:textId="19F35ED0" w:rsidR="006F10AE" w:rsidRPr="004F34C0" w:rsidRDefault="006F10AE" w:rsidP="006F10AE">
            <w:pPr>
              <w:rPr>
                <w:rFonts w:ascii="Arial" w:hAnsi="Arial" w:cs="Arial"/>
                <w:sz w:val="22"/>
                <w:szCs w:val="22"/>
              </w:rPr>
            </w:pPr>
            <w:proofErr w:type="gramStart"/>
            <w:r>
              <w:rPr>
                <w:rFonts w:ascii="Arial" w:hAnsi="Arial"/>
                <w:sz w:val="22"/>
                <w:szCs w:val="22"/>
              </w:rPr>
              <w:t>au</w:t>
            </w:r>
            <w:proofErr w:type="gramEnd"/>
            <w:r>
              <w:rPr>
                <w:rFonts w:ascii="Arial" w:hAnsi="Arial"/>
                <w:sz w:val="22"/>
                <w:szCs w:val="22"/>
              </w:rPr>
              <w:t xml:space="preserve"> moment de faire la demande, l'inscrit est en règle;</w:t>
            </w:r>
          </w:p>
        </w:tc>
      </w:tr>
      <w:tr w:rsidR="0016633B" w:rsidRPr="004F34C0" w14:paraId="09D9E697" w14:textId="77777777" w:rsidTr="006F10AE">
        <w:tc>
          <w:tcPr>
            <w:tcW w:w="828" w:type="dxa"/>
            <w:shd w:val="clear" w:color="auto" w:fill="auto"/>
          </w:tcPr>
          <w:p w14:paraId="317354DE" w14:textId="77777777" w:rsidR="006F10AE" w:rsidRPr="004F34C0" w:rsidRDefault="006F10AE" w:rsidP="006F10AE">
            <w:pPr>
              <w:rPr>
                <w:rFonts w:ascii="Arial" w:hAnsi="Arial" w:cs="Arial"/>
                <w:sz w:val="22"/>
                <w:szCs w:val="22"/>
              </w:rPr>
            </w:pPr>
          </w:p>
        </w:tc>
        <w:tc>
          <w:tcPr>
            <w:tcW w:w="630" w:type="dxa"/>
            <w:shd w:val="clear" w:color="auto" w:fill="auto"/>
          </w:tcPr>
          <w:p w14:paraId="308B9048" w14:textId="77777777" w:rsidR="006F10AE" w:rsidRPr="004F34C0" w:rsidRDefault="006F10AE" w:rsidP="006F10AE">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752AE681" w14:textId="33B18390" w:rsidR="0016633B" w:rsidRPr="004F34C0" w:rsidRDefault="006F10AE" w:rsidP="009B65B9">
            <w:pPr>
              <w:rPr>
                <w:rFonts w:ascii="Arial" w:hAnsi="Arial" w:cs="Arial"/>
                <w:sz w:val="22"/>
                <w:szCs w:val="22"/>
              </w:rPr>
            </w:pPr>
            <w:proofErr w:type="gramStart"/>
            <w:r>
              <w:rPr>
                <w:rFonts w:ascii="Arial" w:hAnsi="Arial"/>
                <w:sz w:val="22"/>
                <w:szCs w:val="22"/>
              </w:rPr>
              <w:t>l'inscrit</w:t>
            </w:r>
            <w:proofErr w:type="gramEnd"/>
            <w:r>
              <w:rPr>
                <w:rFonts w:ascii="Arial" w:hAnsi="Arial"/>
                <w:sz w:val="22"/>
                <w:szCs w:val="22"/>
              </w:rPr>
              <w:t xml:space="preserve"> a pris sa retraite et cessé d’exercer la naturopathie et accepte de ne pas exercer la naturopathie.</w:t>
            </w:r>
          </w:p>
        </w:tc>
      </w:tr>
    </w:tbl>
    <w:p w14:paraId="7860FA69" w14:textId="77777777" w:rsidR="00C95B31" w:rsidRPr="004F34C0" w:rsidRDefault="00C95B31" w:rsidP="00C95B31"/>
    <w:tbl>
      <w:tblPr>
        <w:tblW w:w="0" w:type="auto"/>
        <w:tblLook w:val="04A0" w:firstRow="1" w:lastRow="0" w:firstColumn="1" w:lastColumn="0" w:noHBand="0" w:noVBand="1"/>
      </w:tblPr>
      <w:tblGrid>
        <w:gridCol w:w="826"/>
        <w:gridCol w:w="627"/>
        <w:gridCol w:w="7907"/>
      </w:tblGrid>
      <w:tr w:rsidR="00C95B31" w:rsidRPr="004F34C0" w14:paraId="1652B167" w14:textId="77777777" w:rsidTr="00CE5C0C">
        <w:tc>
          <w:tcPr>
            <w:tcW w:w="828" w:type="dxa"/>
            <w:shd w:val="clear" w:color="auto" w:fill="auto"/>
          </w:tcPr>
          <w:p w14:paraId="6C2D92D2" w14:textId="77777777" w:rsidR="00C95B31" w:rsidRPr="004F34C0" w:rsidRDefault="00C95B31" w:rsidP="00CE5C0C">
            <w:pPr>
              <w:rPr>
                <w:rFonts w:ascii="Arial" w:hAnsi="Arial" w:cs="Arial"/>
                <w:b/>
                <w:sz w:val="22"/>
                <w:szCs w:val="22"/>
              </w:rPr>
            </w:pPr>
            <w:r>
              <w:rPr>
                <w:rFonts w:ascii="Arial" w:hAnsi="Arial"/>
                <w:b/>
                <w:sz w:val="22"/>
                <w:szCs w:val="22"/>
              </w:rPr>
              <w:t>23.02</w:t>
            </w:r>
          </w:p>
        </w:tc>
        <w:tc>
          <w:tcPr>
            <w:tcW w:w="8748" w:type="dxa"/>
            <w:gridSpan w:val="2"/>
            <w:shd w:val="clear" w:color="auto" w:fill="auto"/>
          </w:tcPr>
          <w:p w14:paraId="2B66803F" w14:textId="3C10EF7F" w:rsidR="00C95B31" w:rsidRPr="004F34C0" w:rsidRDefault="00C95B31" w:rsidP="00CE5C0C">
            <w:pPr>
              <w:rPr>
                <w:rFonts w:ascii="Arial" w:hAnsi="Arial" w:cs="Arial"/>
                <w:b/>
                <w:sz w:val="22"/>
                <w:szCs w:val="22"/>
              </w:rPr>
            </w:pPr>
            <w:r>
              <w:rPr>
                <w:rFonts w:ascii="Arial" w:hAnsi="Arial"/>
                <w:b/>
                <w:bCs/>
                <w:sz w:val="22"/>
                <w:szCs w:val="22"/>
              </w:rPr>
              <w:t>Droits des inscrits à vie</w:t>
            </w:r>
          </w:p>
        </w:tc>
      </w:tr>
      <w:tr w:rsidR="00C95B31" w:rsidRPr="004F34C0" w14:paraId="464F3BDE" w14:textId="77777777" w:rsidTr="00CE5C0C">
        <w:tc>
          <w:tcPr>
            <w:tcW w:w="9576" w:type="dxa"/>
            <w:gridSpan w:val="3"/>
            <w:shd w:val="clear" w:color="auto" w:fill="auto"/>
          </w:tcPr>
          <w:p w14:paraId="7D6C7EF3" w14:textId="70C0C036" w:rsidR="00C95B31" w:rsidRPr="004F34C0" w:rsidRDefault="007623FE" w:rsidP="00CE5C0C">
            <w:pPr>
              <w:rPr>
                <w:rFonts w:ascii="Arial" w:hAnsi="Arial" w:cs="Arial"/>
                <w:sz w:val="22"/>
                <w:szCs w:val="22"/>
              </w:rPr>
            </w:pPr>
            <w:r>
              <w:rPr>
                <w:rFonts w:ascii="Arial" w:hAnsi="Arial"/>
                <w:sz w:val="22"/>
                <w:szCs w:val="22"/>
              </w:rPr>
              <w:t>Un inscrit à vie a le droit :</w:t>
            </w:r>
          </w:p>
        </w:tc>
      </w:tr>
      <w:tr w:rsidR="00C95B31" w:rsidRPr="004F34C0" w14:paraId="2B289068" w14:textId="77777777" w:rsidTr="00CE5C0C">
        <w:tc>
          <w:tcPr>
            <w:tcW w:w="828" w:type="dxa"/>
            <w:shd w:val="clear" w:color="auto" w:fill="auto"/>
          </w:tcPr>
          <w:p w14:paraId="68B89CC5" w14:textId="77777777" w:rsidR="00C95B31" w:rsidRPr="004F34C0" w:rsidRDefault="00C95B31" w:rsidP="00CE5C0C">
            <w:pPr>
              <w:rPr>
                <w:rFonts w:ascii="Arial" w:hAnsi="Arial" w:cs="Arial"/>
                <w:sz w:val="22"/>
                <w:szCs w:val="22"/>
              </w:rPr>
            </w:pPr>
          </w:p>
        </w:tc>
        <w:tc>
          <w:tcPr>
            <w:tcW w:w="630" w:type="dxa"/>
            <w:shd w:val="clear" w:color="auto" w:fill="auto"/>
          </w:tcPr>
          <w:p w14:paraId="0D632BB4" w14:textId="77777777" w:rsidR="00C95B31" w:rsidRPr="004F34C0" w:rsidRDefault="00C95B31" w:rsidP="00CE5C0C">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30904EB7" w14:textId="2D9AD918" w:rsidR="00C95B31" w:rsidRPr="004F34C0" w:rsidRDefault="00C95B31" w:rsidP="00CE5C0C">
            <w:pPr>
              <w:rPr>
                <w:rFonts w:ascii="Arial" w:hAnsi="Arial" w:cs="Arial"/>
                <w:sz w:val="22"/>
                <w:szCs w:val="22"/>
              </w:rPr>
            </w:pPr>
            <w:proofErr w:type="gramStart"/>
            <w:r>
              <w:rPr>
                <w:rFonts w:ascii="Arial" w:hAnsi="Arial"/>
                <w:sz w:val="22"/>
                <w:szCs w:val="22"/>
              </w:rPr>
              <w:t>de</w:t>
            </w:r>
            <w:proofErr w:type="gramEnd"/>
            <w:r>
              <w:rPr>
                <w:rFonts w:ascii="Arial" w:hAnsi="Arial"/>
                <w:sz w:val="22"/>
                <w:szCs w:val="22"/>
              </w:rPr>
              <w:t xml:space="preserve"> demeurer inscrit au registre de l'Ordre à titre d’inscrit à vie;</w:t>
            </w:r>
          </w:p>
        </w:tc>
      </w:tr>
      <w:tr w:rsidR="00C95B31" w:rsidRPr="004F34C0" w14:paraId="78BB280B" w14:textId="77777777" w:rsidTr="00CE5C0C">
        <w:tc>
          <w:tcPr>
            <w:tcW w:w="828" w:type="dxa"/>
            <w:shd w:val="clear" w:color="auto" w:fill="auto"/>
          </w:tcPr>
          <w:p w14:paraId="4E38BC06" w14:textId="77777777" w:rsidR="00C95B31" w:rsidRPr="004F34C0" w:rsidRDefault="00C95B31" w:rsidP="00CE5C0C">
            <w:pPr>
              <w:rPr>
                <w:rFonts w:ascii="Arial" w:hAnsi="Arial" w:cs="Arial"/>
                <w:sz w:val="22"/>
                <w:szCs w:val="22"/>
              </w:rPr>
            </w:pPr>
          </w:p>
        </w:tc>
        <w:tc>
          <w:tcPr>
            <w:tcW w:w="630" w:type="dxa"/>
            <w:shd w:val="clear" w:color="auto" w:fill="auto"/>
          </w:tcPr>
          <w:p w14:paraId="71920EA3" w14:textId="77777777" w:rsidR="00C95B31" w:rsidRPr="004F34C0" w:rsidRDefault="00C95B31" w:rsidP="00CE5C0C">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0B4888F7" w14:textId="24F6D627" w:rsidR="00C95B31" w:rsidRPr="004F34C0" w:rsidRDefault="00C95B31" w:rsidP="003A6DF9">
            <w:pPr>
              <w:rPr>
                <w:rFonts w:ascii="Arial" w:hAnsi="Arial" w:cs="Arial"/>
                <w:sz w:val="22"/>
                <w:szCs w:val="22"/>
              </w:rPr>
            </w:pPr>
            <w:proofErr w:type="gramStart"/>
            <w:r>
              <w:rPr>
                <w:rFonts w:ascii="Arial" w:hAnsi="Arial"/>
                <w:sz w:val="22"/>
                <w:szCs w:val="22"/>
              </w:rPr>
              <w:t>de</w:t>
            </w:r>
            <w:proofErr w:type="gramEnd"/>
            <w:r>
              <w:rPr>
                <w:rFonts w:ascii="Arial" w:hAnsi="Arial"/>
                <w:sz w:val="22"/>
                <w:szCs w:val="22"/>
              </w:rPr>
              <w:t xml:space="preserve"> conserver son statut d’inscrit à vie auprès de l'Ordre sans avoir à payer de droits d’inscription;</w:t>
            </w:r>
          </w:p>
        </w:tc>
      </w:tr>
      <w:tr w:rsidR="00C95B31" w:rsidRPr="004F34C0" w14:paraId="01EA61AA" w14:textId="77777777" w:rsidTr="00CE5C0C">
        <w:tc>
          <w:tcPr>
            <w:tcW w:w="828" w:type="dxa"/>
            <w:shd w:val="clear" w:color="auto" w:fill="auto"/>
          </w:tcPr>
          <w:p w14:paraId="3EFC36AA" w14:textId="77777777" w:rsidR="00C95B31" w:rsidRPr="004F34C0" w:rsidRDefault="00C95B31" w:rsidP="00CE5C0C">
            <w:pPr>
              <w:rPr>
                <w:rFonts w:ascii="Arial" w:hAnsi="Arial" w:cs="Arial"/>
                <w:sz w:val="22"/>
                <w:szCs w:val="22"/>
              </w:rPr>
            </w:pPr>
          </w:p>
        </w:tc>
        <w:tc>
          <w:tcPr>
            <w:tcW w:w="630" w:type="dxa"/>
            <w:shd w:val="clear" w:color="auto" w:fill="auto"/>
          </w:tcPr>
          <w:p w14:paraId="6CC9FD95" w14:textId="77777777" w:rsidR="00C95B31" w:rsidRPr="004F34C0" w:rsidRDefault="00C95B31" w:rsidP="00CE5C0C">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1C123790" w14:textId="2607C697" w:rsidR="00C95B31" w:rsidRPr="004F34C0" w:rsidRDefault="00C95B31" w:rsidP="009B65B9">
            <w:pPr>
              <w:rPr>
                <w:rFonts w:ascii="Arial" w:hAnsi="Arial" w:cs="Arial"/>
                <w:sz w:val="22"/>
                <w:szCs w:val="22"/>
              </w:rPr>
            </w:pPr>
            <w:proofErr w:type="gramStart"/>
            <w:r>
              <w:rPr>
                <w:rFonts w:ascii="Arial" w:hAnsi="Arial"/>
                <w:sz w:val="22"/>
                <w:szCs w:val="22"/>
              </w:rPr>
              <w:t>de</w:t>
            </w:r>
            <w:proofErr w:type="gramEnd"/>
            <w:r>
              <w:rPr>
                <w:rFonts w:ascii="Arial" w:hAnsi="Arial"/>
                <w:sz w:val="22"/>
                <w:szCs w:val="22"/>
              </w:rPr>
              <w:t xml:space="preserve"> participer aux activités de l'Ordre, sauf voter à l'élection du conseil ou être élu;</w:t>
            </w:r>
          </w:p>
        </w:tc>
      </w:tr>
      <w:tr w:rsidR="00C217CB" w:rsidRPr="004F34C0" w14:paraId="4E012FEF" w14:textId="77777777" w:rsidTr="00CE5C0C">
        <w:tc>
          <w:tcPr>
            <w:tcW w:w="828" w:type="dxa"/>
            <w:shd w:val="clear" w:color="auto" w:fill="auto"/>
          </w:tcPr>
          <w:p w14:paraId="17B15BC6" w14:textId="77777777" w:rsidR="00C217CB" w:rsidRPr="004F34C0" w:rsidRDefault="00C217CB" w:rsidP="00CE5C0C">
            <w:pPr>
              <w:rPr>
                <w:rFonts w:ascii="Arial" w:hAnsi="Arial" w:cs="Arial"/>
                <w:sz w:val="22"/>
                <w:szCs w:val="22"/>
              </w:rPr>
            </w:pPr>
          </w:p>
        </w:tc>
        <w:tc>
          <w:tcPr>
            <w:tcW w:w="630" w:type="dxa"/>
            <w:shd w:val="clear" w:color="auto" w:fill="auto"/>
          </w:tcPr>
          <w:p w14:paraId="0A1A8A6F" w14:textId="77777777" w:rsidR="00C217CB" w:rsidRPr="004F34C0" w:rsidRDefault="00C217CB" w:rsidP="00CE5C0C">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8" w:type="dxa"/>
            <w:shd w:val="clear" w:color="auto" w:fill="auto"/>
          </w:tcPr>
          <w:p w14:paraId="373D8417" w14:textId="1C25C297" w:rsidR="00C217CB" w:rsidRPr="004F34C0" w:rsidRDefault="00C217CB" w:rsidP="00CE5C0C">
            <w:pPr>
              <w:rPr>
                <w:rFonts w:ascii="Arial" w:hAnsi="Arial" w:cs="Arial"/>
                <w:sz w:val="22"/>
                <w:szCs w:val="22"/>
              </w:rPr>
            </w:pPr>
            <w:proofErr w:type="gramStart"/>
            <w:r>
              <w:rPr>
                <w:rFonts w:ascii="Arial" w:hAnsi="Arial"/>
                <w:sz w:val="22"/>
                <w:szCs w:val="22"/>
              </w:rPr>
              <w:t>d'utiliser</w:t>
            </w:r>
            <w:proofErr w:type="gramEnd"/>
            <w:r>
              <w:rPr>
                <w:rFonts w:ascii="Arial" w:hAnsi="Arial"/>
                <w:sz w:val="22"/>
                <w:szCs w:val="22"/>
              </w:rPr>
              <w:t xml:space="preserve"> le titre de docteur en naturopathie (retraité) ou DN (retraité).</w:t>
            </w:r>
          </w:p>
        </w:tc>
      </w:tr>
    </w:tbl>
    <w:p w14:paraId="1E98CBE7" w14:textId="77777777" w:rsidR="00C95B31" w:rsidRPr="004F34C0" w:rsidRDefault="00C95B31">
      <w:pPr>
        <w:rPr>
          <w:rFonts w:ascii="Arial" w:hAnsi="Arial" w:cs="Arial"/>
          <w:sz w:val="22"/>
          <w:szCs w:val="22"/>
        </w:rPr>
      </w:pPr>
    </w:p>
    <w:tbl>
      <w:tblPr>
        <w:tblW w:w="0" w:type="auto"/>
        <w:tblLook w:val="04A0" w:firstRow="1" w:lastRow="0" w:firstColumn="1" w:lastColumn="0" w:noHBand="0" w:noVBand="1"/>
      </w:tblPr>
      <w:tblGrid>
        <w:gridCol w:w="826"/>
        <w:gridCol w:w="626"/>
        <w:gridCol w:w="7908"/>
      </w:tblGrid>
      <w:tr w:rsidR="00C217CB" w:rsidRPr="004F34C0" w14:paraId="01174673" w14:textId="77777777" w:rsidTr="00C217CB">
        <w:tc>
          <w:tcPr>
            <w:tcW w:w="828" w:type="dxa"/>
            <w:shd w:val="clear" w:color="auto" w:fill="auto"/>
          </w:tcPr>
          <w:p w14:paraId="66D31BDB" w14:textId="77777777" w:rsidR="00C217CB" w:rsidRPr="004F34C0" w:rsidRDefault="00C217CB" w:rsidP="00C217CB">
            <w:pPr>
              <w:rPr>
                <w:rFonts w:ascii="Arial" w:hAnsi="Arial" w:cs="Arial"/>
                <w:b/>
                <w:sz w:val="22"/>
                <w:szCs w:val="22"/>
              </w:rPr>
            </w:pPr>
            <w:r>
              <w:rPr>
                <w:rFonts w:ascii="Arial" w:hAnsi="Arial"/>
                <w:b/>
                <w:sz w:val="22"/>
                <w:szCs w:val="22"/>
              </w:rPr>
              <w:t>23.03</w:t>
            </w:r>
          </w:p>
        </w:tc>
        <w:tc>
          <w:tcPr>
            <w:tcW w:w="8748" w:type="dxa"/>
            <w:gridSpan w:val="2"/>
            <w:shd w:val="clear" w:color="auto" w:fill="auto"/>
          </w:tcPr>
          <w:p w14:paraId="4BE09093" w14:textId="2C824C6B" w:rsidR="00C217CB" w:rsidRPr="004F34C0" w:rsidRDefault="00C217CB" w:rsidP="00C217CB">
            <w:pPr>
              <w:rPr>
                <w:rFonts w:ascii="Arial" w:hAnsi="Arial" w:cs="Arial"/>
                <w:b/>
                <w:sz w:val="22"/>
                <w:szCs w:val="22"/>
              </w:rPr>
            </w:pPr>
            <w:r>
              <w:rPr>
                <w:rFonts w:ascii="Arial" w:hAnsi="Arial"/>
                <w:b/>
                <w:bCs/>
                <w:sz w:val="22"/>
                <w:szCs w:val="22"/>
              </w:rPr>
              <w:t>Résiliation du statut d’inscrit à vie</w:t>
            </w:r>
          </w:p>
        </w:tc>
      </w:tr>
      <w:tr w:rsidR="00C217CB" w:rsidRPr="004F34C0" w14:paraId="2B7E0B9D" w14:textId="77777777" w:rsidTr="00C217CB">
        <w:tc>
          <w:tcPr>
            <w:tcW w:w="9576" w:type="dxa"/>
            <w:gridSpan w:val="3"/>
            <w:shd w:val="clear" w:color="auto" w:fill="auto"/>
          </w:tcPr>
          <w:p w14:paraId="74F66498" w14:textId="56B2F20E" w:rsidR="00C217CB" w:rsidRPr="004F34C0" w:rsidRDefault="00C217CB" w:rsidP="009B65B9">
            <w:pPr>
              <w:rPr>
                <w:rFonts w:ascii="Arial" w:hAnsi="Arial" w:cs="Arial"/>
                <w:sz w:val="22"/>
                <w:szCs w:val="22"/>
              </w:rPr>
            </w:pPr>
            <w:r>
              <w:rPr>
                <w:rFonts w:ascii="Arial" w:hAnsi="Arial"/>
                <w:sz w:val="22"/>
                <w:szCs w:val="22"/>
              </w:rPr>
              <w:t>Le statut d’inscrit à vie prend fin si le directeur général a des motifs raisonnables de croire que l'inscrit qui détient ce statut :</w:t>
            </w:r>
          </w:p>
        </w:tc>
      </w:tr>
      <w:tr w:rsidR="00C217CB" w:rsidRPr="004F34C0" w14:paraId="2827E23D" w14:textId="77777777" w:rsidTr="00C217CB">
        <w:tc>
          <w:tcPr>
            <w:tcW w:w="828" w:type="dxa"/>
            <w:shd w:val="clear" w:color="auto" w:fill="auto"/>
          </w:tcPr>
          <w:p w14:paraId="1D9056BC" w14:textId="77777777" w:rsidR="00C217CB" w:rsidRPr="004F34C0" w:rsidRDefault="00C217CB" w:rsidP="00C217CB">
            <w:pPr>
              <w:rPr>
                <w:rFonts w:ascii="Arial" w:hAnsi="Arial" w:cs="Arial"/>
                <w:sz w:val="22"/>
                <w:szCs w:val="22"/>
              </w:rPr>
            </w:pPr>
          </w:p>
        </w:tc>
        <w:tc>
          <w:tcPr>
            <w:tcW w:w="630" w:type="dxa"/>
            <w:shd w:val="clear" w:color="auto" w:fill="auto"/>
          </w:tcPr>
          <w:p w14:paraId="455C35D3" w14:textId="77777777" w:rsidR="00C217CB" w:rsidRPr="004F34C0" w:rsidRDefault="00C217CB" w:rsidP="00C217CB">
            <w:pPr>
              <w:rPr>
                <w:rFonts w:ascii="Arial" w:hAnsi="Arial" w:cs="Arial"/>
                <w:sz w:val="22"/>
                <w:szCs w:val="22"/>
              </w:rPr>
            </w:pPr>
            <w:r>
              <w:rPr>
                <w:rFonts w:ascii="Arial" w:hAnsi="Arial"/>
                <w:sz w:val="22"/>
                <w:szCs w:val="22"/>
              </w:rPr>
              <w:t>(</w:t>
            </w:r>
            <w:proofErr w:type="gramStart"/>
            <w:r>
              <w:rPr>
                <w:rFonts w:ascii="Arial" w:hAnsi="Arial"/>
                <w:sz w:val="22"/>
                <w:szCs w:val="22"/>
              </w:rPr>
              <w:t>i</w:t>
            </w:r>
            <w:proofErr w:type="gramEnd"/>
            <w:r>
              <w:rPr>
                <w:rFonts w:ascii="Arial" w:hAnsi="Arial"/>
                <w:sz w:val="22"/>
                <w:szCs w:val="22"/>
              </w:rPr>
              <w:t>)</w:t>
            </w:r>
          </w:p>
        </w:tc>
        <w:tc>
          <w:tcPr>
            <w:tcW w:w="8118" w:type="dxa"/>
            <w:shd w:val="clear" w:color="auto" w:fill="auto"/>
          </w:tcPr>
          <w:p w14:paraId="7D89BD16" w14:textId="3BA1AA7C" w:rsidR="00C217CB" w:rsidRPr="004F34C0" w:rsidRDefault="00C217CB" w:rsidP="00C217CB">
            <w:pPr>
              <w:rPr>
                <w:rFonts w:ascii="Arial" w:hAnsi="Arial" w:cs="Arial"/>
                <w:sz w:val="22"/>
                <w:szCs w:val="22"/>
              </w:rPr>
            </w:pPr>
            <w:proofErr w:type="gramStart"/>
            <w:r>
              <w:rPr>
                <w:rFonts w:ascii="Arial" w:hAnsi="Arial"/>
                <w:sz w:val="22"/>
                <w:szCs w:val="22"/>
              </w:rPr>
              <w:t>a</w:t>
            </w:r>
            <w:proofErr w:type="gramEnd"/>
            <w:r>
              <w:rPr>
                <w:rFonts w:ascii="Arial" w:hAnsi="Arial"/>
                <w:sz w:val="22"/>
                <w:szCs w:val="22"/>
              </w:rPr>
              <w:t xml:space="preserve"> été déclaré en défaut de s'acquitter d'une obligation envers l'Ordre en vertu des règlements ou du présent règlement administratif;</w:t>
            </w:r>
          </w:p>
        </w:tc>
      </w:tr>
      <w:tr w:rsidR="00C217CB" w:rsidRPr="004F34C0" w14:paraId="657E6291" w14:textId="77777777" w:rsidTr="00C217CB">
        <w:tc>
          <w:tcPr>
            <w:tcW w:w="828" w:type="dxa"/>
            <w:shd w:val="clear" w:color="auto" w:fill="auto"/>
          </w:tcPr>
          <w:p w14:paraId="1D1F11B5" w14:textId="77777777" w:rsidR="00C217CB" w:rsidRPr="004F34C0" w:rsidRDefault="00C217CB" w:rsidP="00C217CB">
            <w:pPr>
              <w:rPr>
                <w:rFonts w:ascii="Arial" w:hAnsi="Arial" w:cs="Arial"/>
                <w:sz w:val="22"/>
                <w:szCs w:val="22"/>
              </w:rPr>
            </w:pPr>
          </w:p>
        </w:tc>
        <w:tc>
          <w:tcPr>
            <w:tcW w:w="630" w:type="dxa"/>
            <w:shd w:val="clear" w:color="auto" w:fill="auto"/>
          </w:tcPr>
          <w:p w14:paraId="4BF71489" w14:textId="77777777" w:rsidR="00C217CB" w:rsidRPr="004F34C0" w:rsidRDefault="00C217CB" w:rsidP="00C217CB">
            <w:pPr>
              <w:rPr>
                <w:rFonts w:ascii="Arial" w:hAnsi="Arial" w:cs="Arial"/>
                <w:sz w:val="22"/>
                <w:szCs w:val="22"/>
              </w:rPr>
            </w:pPr>
            <w:r>
              <w:rPr>
                <w:rFonts w:ascii="Arial" w:hAnsi="Arial"/>
                <w:sz w:val="22"/>
                <w:szCs w:val="22"/>
              </w:rPr>
              <w:t>(</w:t>
            </w:r>
            <w:proofErr w:type="gramStart"/>
            <w:r>
              <w:rPr>
                <w:rFonts w:ascii="Arial" w:hAnsi="Arial"/>
                <w:sz w:val="22"/>
                <w:szCs w:val="22"/>
              </w:rPr>
              <w:t>ii</w:t>
            </w:r>
            <w:proofErr w:type="gramEnd"/>
            <w:r>
              <w:rPr>
                <w:rFonts w:ascii="Arial" w:hAnsi="Arial"/>
                <w:sz w:val="22"/>
                <w:szCs w:val="22"/>
              </w:rPr>
              <w:t>)</w:t>
            </w:r>
          </w:p>
        </w:tc>
        <w:tc>
          <w:tcPr>
            <w:tcW w:w="8118" w:type="dxa"/>
            <w:shd w:val="clear" w:color="auto" w:fill="auto"/>
          </w:tcPr>
          <w:p w14:paraId="60DBA60E" w14:textId="77777777" w:rsidR="00C217CB" w:rsidRPr="004F34C0" w:rsidRDefault="00C217CB" w:rsidP="00C217CB">
            <w:pPr>
              <w:rPr>
                <w:rFonts w:ascii="Arial" w:hAnsi="Arial" w:cs="Arial"/>
                <w:sz w:val="22"/>
                <w:szCs w:val="22"/>
              </w:rPr>
            </w:pPr>
            <w:proofErr w:type="gramStart"/>
            <w:r>
              <w:rPr>
                <w:rFonts w:ascii="Arial" w:hAnsi="Arial"/>
                <w:sz w:val="22"/>
                <w:szCs w:val="22"/>
              </w:rPr>
              <w:t>exerce</w:t>
            </w:r>
            <w:proofErr w:type="gramEnd"/>
            <w:r>
              <w:rPr>
                <w:rFonts w:ascii="Arial" w:hAnsi="Arial"/>
                <w:sz w:val="22"/>
                <w:szCs w:val="22"/>
              </w:rPr>
              <w:t xml:space="preserve"> la profession ou utilise le titre protégé sans avoir obtenu au préalable un certificat d'inscription de l'Ordre;</w:t>
            </w:r>
          </w:p>
        </w:tc>
      </w:tr>
      <w:tr w:rsidR="00C217CB" w:rsidRPr="004F34C0" w14:paraId="34C067DE" w14:textId="77777777" w:rsidTr="00C217CB">
        <w:tc>
          <w:tcPr>
            <w:tcW w:w="828" w:type="dxa"/>
            <w:shd w:val="clear" w:color="auto" w:fill="auto"/>
          </w:tcPr>
          <w:p w14:paraId="3C983BB4" w14:textId="77777777" w:rsidR="00C217CB" w:rsidRPr="004F34C0" w:rsidRDefault="00C217CB" w:rsidP="00C217CB">
            <w:pPr>
              <w:rPr>
                <w:rFonts w:ascii="Arial" w:hAnsi="Arial" w:cs="Arial"/>
                <w:sz w:val="22"/>
                <w:szCs w:val="22"/>
              </w:rPr>
            </w:pPr>
          </w:p>
        </w:tc>
        <w:tc>
          <w:tcPr>
            <w:tcW w:w="630" w:type="dxa"/>
            <w:shd w:val="clear" w:color="auto" w:fill="auto"/>
          </w:tcPr>
          <w:p w14:paraId="373738DD" w14:textId="77777777" w:rsidR="00C217CB" w:rsidRPr="004F34C0" w:rsidRDefault="00C217CB" w:rsidP="00C217CB">
            <w:pPr>
              <w:rPr>
                <w:rFonts w:ascii="Arial" w:hAnsi="Arial" w:cs="Arial"/>
                <w:sz w:val="22"/>
                <w:szCs w:val="22"/>
              </w:rPr>
            </w:pPr>
            <w:r>
              <w:rPr>
                <w:rFonts w:ascii="Arial" w:hAnsi="Arial"/>
                <w:sz w:val="22"/>
                <w:szCs w:val="22"/>
              </w:rPr>
              <w:t>(</w:t>
            </w:r>
            <w:proofErr w:type="gramStart"/>
            <w:r>
              <w:rPr>
                <w:rFonts w:ascii="Arial" w:hAnsi="Arial"/>
                <w:sz w:val="22"/>
                <w:szCs w:val="22"/>
              </w:rPr>
              <w:t>iii</w:t>
            </w:r>
            <w:proofErr w:type="gramEnd"/>
            <w:r>
              <w:rPr>
                <w:rFonts w:ascii="Arial" w:hAnsi="Arial"/>
                <w:sz w:val="22"/>
                <w:szCs w:val="22"/>
              </w:rPr>
              <w:t>)</w:t>
            </w:r>
          </w:p>
        </w:tc>
        <w:tc>
          <w:tcPr>
            <w:tcW w:w="8118" w:type="dxa"/>
            <w:shd w:val="clear" w:color="auto" w:fill="auto"/>
          </w:tcPr>
          <w:p w14:paraId="5C8D5345" w14:textId="77777777" w:rsidR="00C217CB" w:rsidRPr="004F34C0" w:rsidRDefault="00C217CB" w:rsidP="00C217CB">
            <w:pPr>
              <w:rPr>
                <w:rFonts w:ascii="Arial" w:hAnsi="Arial" w:cs="Arial"/>
                <w:sz w:val="22"/>
                <w:szCs w:val="22"/>
              </w:rPr>
            </w:pPr>
            <w:proofErr w:type="gramStart"/>
            <w:r>
              <w:rPr>
                <w:rFonts w:ascii="Arial" w:hAnsi="Arial"/>
                <w:sz w:val="22"/>
                <w:szCs w:val="22"/>
              </w:rPr>
              <w:t>fait</w:t>
            </w:r>
            <w:proofErr w:type="gramEnd"/>
            <w:r>
              <w:rPr>
                <w:rFonts w:ascii="Arial" w:hAnsi="Arial"/>
                <w:sz w:val="22"/>
                <w:szCs w:val="22"/>
              </w:rPr>
              <w:t xml:space="preserve"> l'objet d'une constatation d'incompétence, d’inconduite professionnelle ou d'incapacité;</w:t>
            </w:r>
          </w:p>
        </w:tc>
      </w:tr>
      <w:tr w:rsidR="00C217CB" w:rsidRPr="004F34C0" w14:paraId="498D9CB3" w14:textId="77777777" w:rsidTr="00C217CB">
        <w:tc>
          <w:tcPr>
            <w:tcW w:w="828" w:type="dxa"/>
            <w:shd w:val="clear" w:color="auto" w:fill="auto"/>
          </w:tcPr>
          <w:p w14:paraId="545D7568" w14:textId="77777777" w:rsidR="00C217CB" w:rsidRPr="004F34C0" w:rsidRDefault="00C217CB" w:rsidP="00C217CB">
            <w:pPr>
              <w:rPr>
                <w:rFonts w:ascii="Arial" w:hAnsi="Arial" w:cs="Arial"/>
                <w:sz w:val="22"/>
                <w:szCs w:val="22"/>
              </w:rPr>
            </w:pPr>
          </w:p>
        </w:tc>
        <w:tc>
          <w:tcPr>
            <w:tcW w:w="630" w:type="dxa"/>
            <w:shd w:val="clear" w:color="auto" w:fill="auto"/>
          </w:tcPr>
          <w:p w14:paraId="206DF4BE" w14:textId="77777777" w:rsidR="00C217CB" w:rsidRPr="004F34C0" w:rsidRDefault="00C217CB" w:rsidP="00C217CB">
            <w:pPr>
              <w:rPr>
                <w:rFonts w:ascii="Arial" w:hAnsi="Arial" w:cs="Arial"/>
                <w:sz w:val="22"/>
                <w:szCs w:val="22"/>
              </w:rPr>
            </w:pPr>
            <w:r>
              <w:rPr>
                <w:rFonts w:ascii="Arial" w:hAnsi="Arial"/>
                <w:sz w:val="22"/>
                <w:szCs w:val="22"/>
              </w:rPr>
              <w:t>(</w:t>
            </w:r>
            <w:proofErr w:type="gramStart"/>
            <w:r>
              <w:rPr>
                <w:rFonts w:ascii="Arial" w:hAnsi="Arial"/>
                <w:sz w:val="22"/>
                <w:szCs w:val="22"/>
              </w:rPr>
              <w:t>iv</w:t>
            </w:r>
            <w:proofErr w:type="gramEnd"/>
            <w:r>
              <w:rPr>
                <w:rFonts w:ascii="Arial" w:hAnsi="Arial"/>
                <w:sz w:val="22"/>
                <w:szCs w:val="22"/>
              </w:rPr>
              <w:t>)</w:t>
            </w:r>
          </w:p>
        </w:tc>
        <w:tc>
          <w:tcPr>
            <w:tcW w:w="8118" w:type="dxa"/>
            <w:shd w:val="clear" w:color="auto" w:fill="auto"/>
          </w:tcPr>
          <w:p w14:paraId="3552EE52" w14:textId="77777777" w:rsidR="00C217CB" w:rsidRPr="004F34C0" w:rsidRDefault="00C217CB" w:rsidP="00C217CB">
            <w:pPr>
              <w:rPr>
                <w:rFonts w:ascii="Arial" w:hAnsi="Arial" w:cs="Arial"/>
                <w:sz w:val="22"/>
                <w:szCs w:val="22"/>
              </w:rPr>
            </w:pPr>
            <w:proofErr w:type="gramStart"/>
            <w:r>
              <w:rPr>
                <w:rFonts w:ascii="Arial" w:hAnsi="Arial"/>
                <w:sz w:val="22"/>
                <w:szCs w:val="22"/>
              </w:rPr>
              <w:t>agit</w:t>
            </w:r>
            <w:proofErr w:type="gramEnd"/>
            <w:r>
              <w:rPr>
                <w:rFonts w:ascii="Arial" w:hAnsi="Arial"/>
                <w:sz w:val="22"/>
                <w:szCs w:val="22"/>
              </w:rPr>
              <w:t xml:space="preserve"> par ailleurs d'une manière incompatible avec son association continue avec l'Ordre.</w:t>
            </w:r>
          </w:p>
        </w:tc>
      </w:tr>
    </w:tbl>
    <w:p w14:paraId="58C161DB" w14:textId="77777777" w:rsidR="00087640" w:rsidRPr="004F34C0" w:rsidRDefault="0076577B" w:rsidP="00087640">
      <w:pPr>
        <w:pStyle w:val="Heading1"/>
        <w:jc w:val="left"/>
      </w:pPr>
      <w:bookmarkStart w:id="67" w:name="_Toc65172724"/>
      <w:r>
        <w:t xml:space="preserve">24. </w:t>
      </w:r>
      <w:r>
        <w:rPr>
          <w:caps/>
        </w:rPr>
        <w:t>Code de déontologie</w:t>
      </w:r>
      <w:bookmarkEnd w:id="67"/>
    </w:p>
    <w:p w14:paraId="0DD3FECE" w14:textId="77777777" w:rsidR="00087640" w:rsidRPr="004F34C0" w:rsidRDefault="00087640" w:rsidP="006F10AE">
      <w:pPr>
        <w:rPr>
          <w:rFonts w:ascii="Arial" w:hAnsi="Arial" w:cs="Arial"/>
          <w:b/>
          <w:sz w:val="22"/>
          <w:szCs w:val="22"/>
        </w:rPr>
      </w:pPr>
    </w:p>
    <w:tbl>
      <w:tblPr>
        <w:tblW w:w="0" w:type="auto"/>
        <w:tblLook w:val="04A0" w:firstRow="1" w:lastRow="0" w:firstColumn="1" w:lastColumn="0" w:noHBand="0" w:noVBand="1"/>
      </w:tblPr>
      <w:tblGrid>
        <w:gridCol w:w="826"/>
        <w:gridCol w:w="8534"/>
      </w:tblGrid>
      <w:tr w:rsidR="00087640" w:rsidRPr="004F34C0" w14:paraId="57142238" w14:textId="77777777" w:rsidTr="00B84EF0">
        <w:tc>
          <w:tcPr>
            <w:tcW w:w="828" w:type="dxa"/>
            <w:shd w:val="clear" w:color="auto" w:fill="auto"/>
          </w:tcPr>
          <w:p w14:paraId="18E2DC10" w14:textId="77777777" w:rsidR="00087640" w:rsidRPr="004F34C0" w:rsidRDefault="00087640" w:rsidP="00B84EF0">
            <w:pPr>
              <w:rPr>
                <w:rFonts w:ascii="Arial" w:hAnsi="Arial" w:cs="Arial"/>
                <w:b/>
                <w:sz w:val="22"/>
                <w:szCs w:val="22"/>
              </w:rPr>
            </w:pPr>
            <w:r>
              <w:rPr>
                <w:rFonts w:ascii="Arial" w:hAnsi="Arial"/>
                <w:b/>
                <w:sz w:val="22"/>
                <w:szCs w:val="22"/>
              </w:rPr>
              <w:t>24.01</w:t>
            </w:r>
          </w:p>
        </w:tc>
        <w:tc>
          <w:tcPr>
            <w:tcW w:w="8748" w:type="dxa"/>
            <w:shd w:val="clear" w:color="auto" w:fill="auto"/>
          </w:tcPr>
          <w:p w14:paraId="52210044" w14:textId="77777777" w:rsidR="00087640" w:rsidRPr="004F34C0" w:rsidRDefault="00087640" w:rsidP="00B84EF0">
            <w:pPr>
              <w:rPr>
                <w:rFonts w:ascii="Arial" w:hAnsi="Arial" w:cs="Arial"/>
                <w:b/>
                <w:sz w:val="22"/>
                <w:szCs w:val="22"/>
              </w:rPr>
            </w:pPr>
            <w:r>
              <w:rPr>
                <w:rFonts w:ascii="Arial" w:hAnsi="Arial"/>
                <w:b/>
                <w:sz w:val="22"/>
                <w:szCs w:val="22"/>
              </w:rPr>
              <w:t>Code de déontologie</w:t>
            </w:r>
          </w:p>
        </w:tc>
      </w:tr>
      <w:tr w:rsidR="00087640" w:rsidRPr="004F34C0" w14:paraId="33F92876" w14:textId="77777777" w:rsidTr="00B84EF0">
        <w:tc>
          <w:tcPr>
            <w:tcW w:w="9576" w:type="dxa"/>
            <w:gridSpan w:val="2"/>
            <w:shd w:val="clear" w:color="auto" w:fill="auto"/>
          </w:tcPr>
          <w:p w14:paraId="3A719F4D" w14:textId="691B0F12" w:rsidR="00087640" w:rsidRPr="004F34C0" w:rsidRDefault="00087640" w:rsidP="009B65B9">
            <w:pPr>
              <w:rPr>
                <w:rFonts w:ascii="Arial" w:hAnsi="Arial" w:cs="Arial"/>
                <w:sz w:val="22"/>
                <w:szCs w:val="22"/>
              </w:rPr>
            </w:pPr>
            <w:r>
              <w:rPr>
                <w:rFonts w:ascii="Arial" w:hAnsi="Arial"/>
                <w:sz w:val="22"/>
                <w:szCs w:val="22"/>
              </w:rPr>
              <w:t>Il existe un code de déontologie à l'intention des inscrits, qui est le code de déontologie adopté par le conseil.</w:t>
            </w:r>
          </w:p>
        </w:tc>
      </w:tr>
    </w:tbl>
    <w:p w14:paraId="78920863" w14:textId="77777777" w:rsidR="006F10AE" w:rsidRPr="004F34C0" w:rsidRDefault="006F10AE" w:rsidP="006F10AE">
      <w:pPr>
        <w:rPr>
          <w:rFonts w:ascii="Arial" w:hAnsi="Arial" w:cs="Arial"/>
          <w:b/>
          <w:sz w:val="22"/>
          <w:szCs w:val="22"/>
        </w:rPr>
      </w:pPr>
    </w:p>
    <w:p w14:paraId="1558AFC9" w14:textId="77777777" w:rsidR="00906343" w:rsidRPr="004F34C0" w:rsidRDefault="0076577B" w:rsidP="00073A2E">
      <w:pPr>
        <w:pStyle w:val="Heading1"/>
        <w:spacing w:before="0"/>
        <w:jc w:val="left"/>
        <w:rPr>
          <w:sz w:val="22"/>
          <w:szCs w:val="22"/>
        </w:rPr>
      </w:pPr>
      <w:bookmarkStart w:id="68" w:name="_Toc465591668"/>
      <w:bookmarkStart w:id="69" w:name="_Toc199835361"/>
      <w:bookmarkStart w:id="70" w:name="_Toc221344930"/>
      <w:bookmarkStart w:id="71" w:name="_Toc65172725"/>
      <w:r>
        <w:rPr>
          <w:sz w:val="22"/>
          <w:szCs w:val="22"/>
        </w:rPr>
        <w:t>25. RÈGLEMENT ADMINISTRATIF ET MODIFICATIONS</w:t>
      </w:r>
      <w:bookmarkEnd w:id="68"/>
      <w:bookmarkEnd w:id="69"/>
      <w:bookmarkEnd w:id="70"/>
      <w:bookmarkEnd w:id="71"/>
    </w:p>
    <w:p w14:paraId="065C6234" w14:textId="77777777" w:rsidR="00073A2E" w:rsidRPr="004F34C0" w:rsidRDefault="00073A2E" w:rsidP="00073A2E">
      <w:pPr>
        <w:pStyle w:val="Heading2"/>
        <w:spacing w:before="0"/>
        <w:rPr>
          <w:sz w:val="22"/>
          <w:szCs w:val="22"/>
        </w:rPr>
      </w:pPr>
      <w:bookmarkStart w:id="72" w:name="_Toc221344931"/>
    </w:p>
    <w:tbl>
      <w:tblPr>
        <w:tblW w:w="0" w:type="auto"/>
        <w:tblLook w:val="04A0" w:firstRow="1" w:lastRow="0" w:firstColumn="1" w:lastColumn="0" w:noHBand="0" w:noVBand="1"/>
      </w:tblPr>
      <w:tblGrid>
        <w:gridCol w:w="826"/>
        <w:gridCol w:w="8534"/>
      </w:tblGrid>
      <w:tr w:rsidR="00073A2E" w:rsidRPr="004F34C0" w14:paraId="2FD5A629" w14:textId="77777777" w:rsidTr="00A83F76">
        <w:tc>
          <w:tcPr>
            <w:tcW w:w="828" w:type="dxa"/>
            <w:shd w:val="clear" w:color="auto" w:fill="auto"/>
          </w:tcPr>
          <w:p w14:paraId="21301080" w14:textId="77777777" w:rsidR="00073A2E" w:rsidRPr="004F34C0" w:rsidRDefault="0076577B" w:rsidP="00073A2E">
            <w:pPr>
              <w:rPr>
                <w:rFonts w:ascii="Arial" w:hAnsi="Arial" w:cs="Arial"/>
                <w:b/>
                <w:sz w:val="22"/>
                <w:szCs w:val="22"/>
              </w:rPr>
            </w:pPr>
            <w:r>
              <w:rPr>
                <w:rFonts w:ascii="Arial" w:hAnsi="Arial"/>
                <w:b/>
                <w:sz w:val="22"/>
                <w:szCs w:val="22"/>
              </w:rPr>
              <w:t>25.01</w:t>
            </w:r>
          </w:p>
        </w:tc>
        <w:tc>
          <w:tcPr>
            <w:tcW w:w="8748" w:type="dxa"/>
            <w:shd w:val="clear" w:color="auto" w:fill="auto"/>
          </w:tcPr>
          <w:p w14:paraId="4BF5CD66" w14:textId="77777777" w:rsidR="00073A2E" w:rsidRPr="004F34C0" w:rsidRDefault="00073A2E" w:rsidP="00073A2E">
            <w:pPr>
              <w:rPr>
                <w:rFonts w:ascii="Arial" w:hAnsi="Arial" w:cs="Arial"/>
                <w:b/>
                <w:sz w:val="22"/>
                <w:szCs w:val="22"/>
              </w:rPr>
            </w:pPr>
            <w:r>
              <w:rPr>
                <w:rFonts w:ascii="Arial" w:hAnsi="Arial"/>
                <w:b/>
                <w:sz w:val="22"/>
                <w:szCs w:val="22"/>
              </w:rPr>
              <w:t>Date d’entrée en vigueur</w:t>
            </w:r>
          </w:p>
        </w:tc>
      </w:tr>
      <w:tr w:rsidR="00073A2E" w:rsidRPr="004F34C0" w14:paraId="652DAFB2" w14:textId="77777777" w:rsidTr="00A83F76">
        <w:tc>
          <w:tcPr>
            <w:tcW w:w="9576" w:type="dxa"/>
            <w:gridSpan w:val="2"/>
            <w:shd w:val="clear" w:color="auto" w:fill="auto"/>
          </w:tcPr>
          <w:p w14:paraId="32544026" w14:textId="77777777" w:rsidR="00073A2E" w:rsidRPr="004F34C0" w:rsidRDefault="00073A2E" w:rsidP="00BC4EFA">
            <w:r>
              <w:rPr>
                <w:rFonts w:ascii="Arial" w:hAnsi="Arial"/>
                <w:sz w:val="22"/>
                <w:szCs w:val="22"/>
              </w:rPr>
              <w:t>Le présent règlement administratif entre en vigueur dès son approbation par le conseil.</w:t>
            </w:r>
          </w:p>
        </w:tc>
      </w:tr>
      <w:bookmarkEnd w:id="72"/>
    </w:tbl>
    <w:p w14:paraId="24BA1ADB" w14:textId="77777777" w:rsidR="00906343" w:rsidRPr="004F34C0" w:rsidRDefault="00906343" w:rsidP="00073A2E">
      <w:pPr>
        <w:rPr>
          <w:rFonts w:ascii="Arial" w:hAnsi="Arial" w:cs="Arial"/>
          <w:sz w:val="22"/>
          <w:szCs w:val="22"/>
        </w:rPr>
      </w:pPr>
    </w:p>
    <w:tbl>
      <w:tblPr>
        <w:tblW w:w="0" w:type="auto"/>
        <w:tblLook w:val="04A0" w:firstRow="1" w:lastRow="0" w:firstColumn="1" w:lastColumn="0" w:noHBand="0" w:noVBand="1"/>
      </w:tblPr>
      <w:tblGrid>
        <w:gridCol w:w="826"/>
        <w:gridCol w:w="8534"/>
      </w:tblGrid>
      <w:tr w:rsidR="00073A2E" w:rsidRPr="004F34C0" w14:paraId="3E6D26C5" w14:textId="77777777" w:rsidTr="00A83F76">
        <w:tc>
          <w:tcPr>
            <w:tcW w:w="828" w:type="dxa"/>
            <w:shd w:val="clear" w:color="auto" w:fill="auto"/>
          </w:tcPr>
          <w:p w14:paraId="12A4F936" w14:textId="77777777" w:rsidR="00073A2E" w:rsidRPr="004F34C0" w:rsidRDefault="0076577B" w:rsidP="0016633B">
            <w:pPr>
              <w:rPr>
                <w:rFonts w:ascii="Arial" w:hAnsi="Arial" w:cs="Arial"/>
                <w:b/>
                <w:sz w:val="22"/>
                <w:szCs w:val="22"/>
              </w:rPr>
            </w:pPr>
            <w:r>
              <w:rPr>
                <w:rFonts w:ascii="Arial" w:hAnsi="Arial"/>
                <w:b/>
                <w:sz w:val="22"/>
                <w:szCs w:val="22"/>
              </w:rPr>
              <w:t>25.02</w:t>
            </w:r>
          </w:p>
        </w:tc>
        <w:tc>
          <w:tcPr>
            <w:tcW w:w="8748" w:type="dxa"/>
            <w:shd w:val="clear" w:color="auto" w:fill="auto"/>
          </w:tcPr>
          <w:p w14:paraId="5DF94230" w14:textId="77777777" w:rsidR="00073A2E" w:rsidRPr="004F34C0" w:rsidRDefault="00073A2E" w:rsidP="00073A2E">
            <w:pPr>
              <w:rPr>
                <w:rFonts w:ascii="Arial" w:hAnsi="Arial" w:cs="Arial"/>
                <w:b/>
                <w:sz w:val="22"/>
                <w:szCs w:val="22"/>
              </w:rPr>
            </w:pPr>
            <w:r>
              <w:rPr>
                <w:rFonts w:ascii="Arial" w:hAnsi="Arial"/>
                <w:b/>
                <w:sz w:val="22"/>
                <w:szCs w:val="22"/>
              </w:rPr>
              <w:t>Modifications</w:t>
            </w:r>
          </w:p>
        </w:tc>
      </w:tr>
      <w:tr w:rsidR="00073A2E" w:rsidRPr="004F34C0" w14:paraId="363F01BF" w14:textId="77777777" w:rsidTr="00A83F76">
        <w:tc>
          <w:tcPr>
            <w:tcW w:w="9576" w:type="dxa"/>
            <w:gridSpan w:val="2"/>
            <w:shd w:val="clear" w:color="auto" w:fill="auto"/>
          </w:tcPr>
          <w:p w14:paraId="7C752CA7" w14:textId="37212A42" w:rsidR="00073A2E" w:rsidRPr="004F34C0" w:rsidRDefault="00073A2E" w:rsidP="009B65B9">
            <w:pPr>
              <w:rPr>
                <w:rFonts w:ascii="Arial" w:hAnsi="Arial" w:cs="Arial"/>
                <w:sz w:val="22"/>
                <w:szCs w:val="22"/>
              </w:rPr>
            </w:pPr>
            <w:r>
              <w:rPr>
                <w:rFonts w:ascii="Arial" w:hAnsi="Arial"/>
                <w:sz w:val="22"/>
                <w:szCs w:val="22"/>
              </w:rPr>
              <w:t>Le présent règlement administratif de l'Ordre ou l'un de ses articles peut être promulgué, modifié ou révoqué à la majorité simple des inscrits du conseil présents et votant à une réunion du conseil convoquée à cette fin.</w:t>
            </w:r>
          </w:p>
        </w:tc>
      </w:tr>
    </w:tbl>
    <w:p w14:paraId="283C2A47" w14:textId="77777777" w:rsidR="00906343" w:rsidRPr="004F34C0" w:rsidRDefault="00906343" w:rsidP="005E2FBF">
      <w:pPr>
        <w:pStyle w:val="Heading1"/>
      </w:pPr>
      <w:r>
        <w:br w:type="page"/>
      </w:r>
      <w:bookmarkStart w:id="73" w:name="_Toc65172726"/>
      <w:bookmarkStart w:id="74" w:name="_Toc201739870"/>
      <w:r>
        <w:lastRenderedPageBreak/>
        <w:t>ANNEXE 1 AU RÈGLEMENT ADMINISTRATIF</w:t>
      </w:r>
      <w:r>
        <w:br/>
        <w:t>Processus de nomination des dirigeants</w:t>
      </w:r>
      <w:bookmarkEnd w:id="73"/>
    </w:p>
    <w:p w14:paraId="272EB5AB" w14:textId="77777777" w:rsidR="00906343" w:rsidRPr="004F34C0" w:rsidRDefault="00906343" w:rsidP="00906343">
      <w:pPr>
        <w:jc w:val="center"/>
        <w:outlineLvl w:val="0"/>
        <w:rPr>
          <w:rFonts w:ascii="Arial" w:hAnsi="Arial" w:cs="Arial"/>
          <w:sz w:val="22"/>
          <w:szCs w:val="22"/>
        </w:rPr>
      </w:pPr>
    </w:p>
    <w:p w14:paraId="45FC2CB9" w14:textId="77777777" w:rsidR="00906343" w:rsidRPr="00381C22" w:rsidRDefault="00906343" w:rsidP="00906343">
      <w:pPr>
        <w:numPr>
          <w:ilvl w:val="12"/>
          <w:numId w:val="0"/>
        </w:numPr>
        <w:tabs>
          <w:tab w:val="left" w:pos="-720"/>
        </w:tabs>
        <w:suppressAutoHyphens/>
        <w:jc w:val="both"/>
        <w:rPr>
          <w:rFonts w:ascii="Arial" w:hAnsi="Arial" w:cs="Arial"/>
          <w:b/>
          <w:spacing w:val="-3"/>
          <w:sz w:val="22"/>
          <w:szCs w:val="22"/>
        </w:rPr>
      </w:pPr>
    </w:p>
    <w:p w14:paraId="72FC3AB2" w14:textId="765C9289" w:rsidR="00906343" w:rsidRPr="004F34C0" w:rsidRDefault="00F80B73" w:rsidP="00906343">
      <w:pPr>
        <w:tabs>
          <w:tab w:val="left" w:pos="-720"/>
        </w:tabs>
        <w:suppressAutoHyphens/>
        <w:jc w:val="both"/>
        <w:rPr>
          <w:rFonts w:ascii="Arial" w:hAnsi="Arial" w:cs="Arial"/>
          <w:spacing w:val="-3"/>
          <w:sz w:val="22"/>
          <w:szCs w:val="22"/>
        </w:rPr>
      </w:pPr>
      <w:r>
        <w:rPr>
          <w:rFonts w:ascii="Arial" w:hAnsi="Arial"/>
          <w:sz w:val="22"/>
          <w:szCs w:val="22"/>
        </w:rPr>
        <w:t>Supprimé.</w:t>
      </w:r>
      <w:r>
        <w:rPr>
          <w:rFonts w:ascii="Arial" w:hAnsi="Arial"/>
          <w:i/>
          <w:sz w:val="18"/>
          <w:szCs w:val="18"/>
        </w:rPr>
        <w:t xml:space="preserve"> (Modifié le 29 janvier 2015)</w:t>
      </w:r>
    </w:p>
    <w:p w14:paraId="5164B9FF" w14:textId="77777777" w:rsidR="00906343" w:rsidRPr="00381C22" w:rsidRDefault="00906343" w:rsidP="00906343">
      <w:pPr>
        <w:outlineLvl w:val="0"/>
        <w:rPr>
          <w:rFonts w:ascii="Arial" w:hAnsi="Arial" w:cs="Arial"/>
          <w:sz w:val="22"/>
          <w:szCs w:val="22"/>
        </w:rPr>
      </w:pPr>
    </w:p>
    <w:p w14:paraId="204044E1" w14:textId="77777777" w:rsidR="00906343" w:rsidRPr="004F34C0" w:rsidRDefault="00DC795C" w:rsidP="00484252">
      <w:pPr>
        <w:pStyle w:val="Heading1"/>
      </w:pPr>
      <w:bookmarkStart w:id="75" w:name="_Toc201739872"/>
      <w:bookmarkEnd w:id="74"/>
      <w:r>
        <w:br w:type="page"/>
      </w:r>
      <w:bookmarkStart w:id="76" w:name="_Toc65172727"/>
      <w:r>
        <w:lastRenderedPageBreak/>
        <w:t>ANNEXE 2 AU RÈGLEMENT ADMINISTRATIF</w:t>
      </w:r>
      <w:r>
        <w:br/>
        <w:t>Règles de procédure du conseil</w:t>
      </w:r>
      <w:bookmarkEnd w:id="76"/>
    </w:p>
    <w:p w14:paraId="5C9F2C06" w14:textId="77777777" w:rsidR="00906343" w:rsidRPr="00381C22" w:rsidRDefault="00906343" w:rsidP="00906343">
      <w:pPr>
        <w:rPr>
          <w:rFonts w:ascii="Arial" w:hAnsi="Arial" w:cs="Arial"/>
          <w:sz w:val="22"/>
          <w:szCs w:val="22"/>
        </w:rPr>
      </w:pPr>
    </w:p>
    <w:p w14:paraId="6168DC89" w14:textId="1BD33722" w:rsidR="00906343" w:rsidRPr="00D3238D" w:rsidRDefault="00825771"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Supprimé.</w:t>
      </w:r>
    </w:p>
    <w:p w14:paraId="0EE1655D" w14:textId="77777777" w:rsidR="00906343" w:rsidRPr="00D3238D"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lang w:val="en-GB"/>
        </w:rPr>
      </w:pPr>
    </w:p>
    <w:p w14:paraId="77FA6258" w14:textId="6A97A940"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Chaque point à l'ordre du jour est présenté brièvement par la personne ou le représentant du comité qui le soulève. Les membres du conseil peuvent poser des questions d’éclaircissement, à la suite de quoi la personne qui présente la question propose une motion; un autre membre du conseil doit appuyer la motion avant qu'elle soit débattue.</w:t>
      </w:r>
    </w:p>
    <w:p w14:paraId="5B9BC7B2" w14:textId="77777777" w:rsidR="00906343" w:rsidRPr="00381C22" w:rsidRDefault="00906343" w:rsidP="00906343">
      <w:pPr>
        <w:tabs>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p>
    <w:p w14:paraId="0248F014" w14:textId="65DBAB8A"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Lorsqu'un membre du conseil souhaite prendre la parole, il l'indique en levant la main et s'adresse au président en se limitant au sujet de la question à l’étude.</w:t>
      </w:r>
    </w:p>
    <w:p w14:paraId="432EDEC5" w14:textId="77777777" w:rsidR="00906343" w:rsidRPr="00381C22" w:rsidRDefault="00906343" w:rsidP="00906343">
      <w:pPr>
        <w:tabs>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p>
    <w:p w14:paraId="78250B8C" w14:textId="3750A819"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Les membres du personnel et les consultants experts en la matière peuvent être autorisés par le président à répondre à des questions précises sur la question.</w:t>
      </w:r>
    </w:p>
    <w:p w14:paraId="403904DA" w14:textId="77777777" w:rsidR="00906343" w:rsidRPr="00381C22" w:rsidRDefault="00906343" w:rsidP="00906343">
      <w:pPr>
        <w:tabs>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p>
    <w:p w14:paraId="667BF6EF" w14:textId="77777777"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 xml:space="preserve">Les observateurs à une réunion du conseil ne sont pas autorisés à prendre la parole à l’égard d’une question à l’étude. </w:t>
      </w:r>
    </w:p>
    <w:p w14:paraId="3CBD2390"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3F0A2501" w14:textId="47EB9BC4"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Un membre du conseil ne peut intervenir à nouveau dans les délibérations sur une question tant que tous les autres inscrits du conseil qui le souhaitent n'ont pas eu la possibilité de le faire. Pour seule exception, la personne qui présente la question ou un membre du personnel peut répondre à des questions à son sujet. Les membres du conseil ne prennent pas la parole plus de deux fois à l’égard d’une question sans y être autorisés par le président.</w:t>
      </w:r>
    </w:p>
    <w:p w14:paraId="033A5B1A"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70C5AFB6" w14:textId="24624819"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Aucun membre du conseil ne peut s’exprimer pendant plus de cinq minutes sur une motion, sauf avec la permission du conseil.</w:t>
      </w:r>
    </w:p>
    <w:p w14:paraId="6AF2CCF5"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7FADBCE0" w14:textId="77777777"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Lorsqu'une motion fait l'objet de délibérations, aucune autre motion ne peut être présentée, si ce n'est pour la modifier, la reporter, la mettre aux voix, ajourner les délibérations ou la réunion du conseil ou renvoyer la motion devant un comité.</w:t>
      </w:r>
    </w:p>
    <w:p w14:paraId="4733D08A"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29D41F04" w14:textId="77777777"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Les inscrits se prononcent premièrement sur une motion visant à modifier la motion alors débattue. Une seule motion visant à modifier la motion à l'étude peut être présentée à la fois.</w:t>
      </w:r>
    </w:p>
    <w:p w14:paraId="49B6B0F9"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00B0161B" w14:textId="3D5F4353"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 xml:space="preserve">Lorsqu'il semble au président que le débat sur une question est terminé, que le conseil a adopté une motion visant à voter sur la motion ou que le temps alloué au débat sur la question est écoulé, le président met la motion aux voix. </w:t>
      </w:r>
    </w:p>
    <w:p w14:paraId="7E4CAE85" w14:textId="77777777" w:rsidR="00906343" w:rsidRPr="00381C22" w:rsidRDefault="00906343" w:rsidP="00906343">
      <w:pPr>
        <w:tabs>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p>
    <w:p w14:paraId="5ED024AB" w14:textId="0AA68F03"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Lorsqu'une question fait l'objet d'un vote, aucun membre du conseil ne peut entrer ou sortir de la salle du conseil, et aucun autre débat n'est autorisé.</w:t>
      </w:r>
    </w:p>
    <w:p w14:paraId="721B9F57"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28BCCA0A" w14:textId="151A0782"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Aucun membre du conseil n'a le droit de voter sur une motion à l’égard de laquelle il se trouve en conflit d'intérêts, et le vote d'un membre du conseil ainsi intéressé est rejeté.</w:t>
      </w:r>
    </w:p>
    <w:p w14:paraId="6D9F97CE"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1E8FA031" w14:textId="5CF3F5B4"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Aucune motion décidée par le conseil ne peut être présentée à nouveau au cours de la même réunion, sauf par un vote des deux tiers des inscrits du conseil présents.</w:t>
      </w:r>
    </w:p>
    <w:p w14:paraId="07013013"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539E0C30" w14:textId="1BE2E4B1"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Chaque fois que le président est d'avis qu'une motion présentée au conseil est contraire aux présentes règles ou au présent règlement administratif, il déclare la motion irrecevable et donne les motifs de sa décision.</w:t>
      </w:r>
    </w:p>
    <w:p w14:paraId="71466B9F"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359B98F7" w14:textId="6A6C0EAC"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 xml:space="preserve">Le président maintient l'ordre et le décorum et statue sur les questions d'ordre, sous réserve d'un appel au conseil sans débat.  </w:t>
      </w:r>
    </w:p>
    <w:p w14:paraId="2D480C48"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400BE3BF" w14:textId="4E7BDB6A"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Le président peut assouplir les règles susmentionnées s'il semble qu'un caractère moins formel est avantageux dans les circonstances données, à moins que le conseil n'exige une stricte adhésion.</w:t>
      </w:r>
    </w:p>
    <w:p w14:paraId="232CFC11" w14:textId="77777777" w:rsidR="00906343" w:rsidRPr="00381C22" w:rsidRDefault="00906343" w:rsidP="00906343">
      <w:pPr>
        <w:tabs>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p>
    <w:p w14:paraId="0FCEDE50" w14:textId="009D3FD0" w:rsidR="00906343" w:rsidRPr="00D3238D" w:rsidRDefault="00825771"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Les membres du conseil ne sont pas autorisés à discuter d'une question avec les observateurs pendant qu'elle est débattue.</w:t>
      </w:r>
    </w:p>
    <w:p w14:paraId="0E335724" w14:textId="77777777" w:rsidR="00906343" w:rsidRPr="00381C22" w:rsidRDefault="00906343" w:rsidP="00906343">
      <w:pPr>
        <w:tabs>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p>
    <w:p w14:paraId="62A2BCC5" w14:textId="2BA5BAEC" w:rsidR="00906343" w:rsidRPr="00D3238D" w:rsidRDefault="00825771"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Les membres du conseil doivent éteindre les appareils électroniques pendant les réunions du conseil et, sauf pendant une pause dans le cours de la réunion, n'utiliser aucun appareil électronique, y compris un ordinateur portatif, sauf pour examiner les documents relatifs à la question débattue (p. ex., copies électroniques des documents d'information) et pour prendre des notes personnelles sur les délibérations.</w:t>
      </w:r>
    </w:p>
    <w:p w14:paraId="1830B05A" w14:textId="77777777" w:rsidR="00906343" w:rsidRPr="00381C22" w:rsidRDefault="00906343" w:rsidP="00906343">
      <w:pPr>
        <w:tabs>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p>
    <w:p w14:paraId="1EEA3DEC" w14:textId="1000B798" w:rsidR="00906343" w:rsidRPr="00D3238D" w:rsidRDefault="00825771"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Les membres du conseil doivent se taire pendant que les autres parlent.</w:t>
      </w:r>
    </w:p>
    <w:p w14:paraId="1B563651" w14:textId="77777777" w:rsidR="00906343" w:rsidRPr="00381C22" w:rsidRDefault="00906343" w:rsidP="00906343">
      <w:pPr>
        <w:tabs>
          <w:tab w:val="left" w:pos="-1440"/>
          <w:tab w:val="left" w:pos="-720"/>
          <w:tab w:val="num" w:pos="567"/>
          <w:tab w:val="left" w:pos="1440"/>
          <w:tab w:val="left" w:pos="2160"/>
          <w:tab w:val="left" w:pos="2880"/>
          <w:tab w:val="left" w:pos="4608"/>
        </w:tabs>
        <w:ind w:left="567" w:hanging="567"/>
        <w:rPr>
          <w:rFonts w:ascii="Arial" w:hAnsi="Arial" w:cs="Arial"/>
          <w:sz w:val="22"/>
          <w:szCs w:val="22"/>
        </w:rPr>
      </w:pPr>
    </w:p>
    <w:p w14:paraId="556E8203" w14:textId="77777777"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Dans tous les cas non prévus par les présentes règles ou par d'autres règles du conseil, l'édition en vigueur des « Robert’s Rules of Order » est respectée, dans la mesure où elle est applicable.</w:t>
      </w:r>
    </w:p>
    <w:p w14:paraId="0B7E9CF6" w14:textId="77777777" w:rsidR="00906343" w:rsidRPr="00381C22" w:rsidRDefault="00906343" w:rsidP="00906343">
      <w:pPr>
        <w:tabs>
          <w:tab w:val="left" w:pos="-1440"/>
          <w:tab w:val="left" w:pos="-720"/>
          <w:tab w:val="left" w:pos="1440"/>
          <w:tab w:val="left" w:pos="2160"/>
          <w:tab w:val="left" w:pos="2880"/>
          <w:tab w:val="left" w:pos="4608"/>
        </w:tabs>
        <w:autoSpaceDE w:val="0"/>
        <w:autoSpaceDN w:val="0"/>
        <w:adjustRightInd w:val="0"/>
        <w:rPr>
          <w:rFonts w:ascii="Arial" w:hAnsi="Arial" w:cs="Arial"/>
          <w:sz w:val="22"/>
          <w:szCs w:val="22"/>
        </w:rPr>
      </w:pPr>
    </w:p>
    <w:p w14:paraId="1358441D" w14:textId="1319CAF2" w:rsidR="00906343" w:rsidRPr="00D3238D" w:rsidRDefault="00906343" w:rsidP="00BA2D5F">
      <w:pPr>
        <w:numPr>
          <w:ilvl w:val="0"/>
          <w:numId w:val="2"/>
        </w:numPr>
        <w:tabs>
          <w:tab w:val="clear" w:pos="1080"/>
          <w:tab w:val="left" w:pos="-1440"/>
          <w:tab w:val="left" w:pos="-720"/>
          <w:tab w:val="num" w:pos="567"/>
          <w:tab w:val="left" w:pos="1440"/>
          <w:tab w:val="left" w:pos="2160"/>
          <w:tab w:val="left" w:pos="2880"/>
          <w:tab w:val="left" w:pos="4608"/>
        </w:tabs>
        <w:autoSpaceDE w:val="0"/>
        <w:autoSpaceDN w:val="0"/>
        <w:adjustRightInd w:val="0"/>
        <w:ind w:left="567" w:hanging="567"/>
        <w:rPr>
          <w:rFonts w:ascii="Arial" w:hAnsi="Arial" w:cs="Arial"/>
          <w:sz w:val="22"/>
          <w:szCs w:val="22"/>
        </w:rPr>
      </w:pPr>
      <w:r>
        <w:rPr>
          <w:rFonts w:ascii="Arial" w:hAnsi="Arial"/>
          <w:sz w:val="22"/>
          <w:szCs w:val="22"/>
        </w:rPr>
        <w:t xml:space="preserve">Les présentes règles s'appliquent, avec les adaptations nécessaires, aux réunions tenues par téléconférence ou par tout autre moyen électronique autorisé par le présent règlement administratif, y compris </w:t>
      </w:r>
      <w:proofErr w:type="gramStart"/>
      <w:r>
        <w:rPr>
          <w:rFonts w:ascii="Arial" w:hAnsi="Arial"/>
          <w:sz w:val="22"/>
          <w:szCs w:val="22"/>
        </w:rPr>
        <w:t>les conférences audio</w:t>
      </w:r>
      <w:proofErr w:type="gramEnd"/>
      <w:r>
        <w:rPr>
          <w:rFonts w:ascii="Arial" w:hAnsi="Arial"/>
          <w:sz w:val="22"/>
          <w:szCs w:val="22"/>
        </w:rPr>
        <w:t xml:space="preserve"> ou vidéo. </w:t>
      </w:r>
      <w:bookmarkEnd w:id="75"/>
    </w:p>
    <w:p w14:paraId="3C39CF99" w14:textId="77777777" w:rsidR="00CC00ED" w:rsidRPr="00381C22" w:rsidRDefault="00CC00ED" w:rsidP="00CC00ED">
      <w:pPr>
        <w:pStyle w:val="ListParagraph"/>
        <w:rPr>
          <w:rFonts w:ascii="Arial" w:hAnsi="Arial" w:cs="Arial"/>
          <w:sz w:val="22"/>
          <w:szCs w:val="22"/>
        </w:rPr>
      </w:pPr>
    </w:p>
    <w:p w14:paraId="10DDE9DD" w14:textId="77777777" w:rsidR="00DB4212" w:rsidRDefault="00CC00ED" w:rsidP="00CC00ED">
      <w:pPr>
        <w:pStyle w:val="Heading1"/>
        <w:rPr>
          <w:rFonts w:ascii="Univers" w:hAnsi="Univers"/>
        </w:rPr>
      </w:pPr>
      <w:r>
        <w:br w:type="page"/>
      </w:r>
    </w:p>
    <w:p w14:paraId="2C618F7D" w14:textId="77777777" w:rsidR="00FF0556" w:rsidRDefault="00FF0556" w:rsidP="00CC00ED">
      <w:pPr>
        <w:pStyle w:val="Heading1"/>
      </w:pPr>
    </w:p>
    <w:p w14:paraId="35CA7DD6" w14:textId="0CDADA39" w:rsidR="00CC00ED" w:rsidRPr="004F34C0" w:rsidRDefault="00CC00ED" w:rsidP="00CC00ED">
      <w:pPr>
        <w:pStyle w:val="Heading1"/>
      </w:pPr>
      <w:bookmarkStart w:id="77" w:name="_Toc65172728"/>
      <w:r>
        <w:t>ANNEXE 3 AU RÈGLEMENT ADMINISTRATIF</w:t>
      </w:r>
      <w:r>
        <w:br/>
        <w:t>Frais</w:t>
      </w:r>
      <w:r w:rsidR="002444B6">
        <w:rPr>
          <w:rStyle w:val="FootnoteReference"/>
        </w:rPr>
        <w:footnoteReference w:id="2"/>
      </w:r>
      <w:bookmarkEnd w:id="77"/>
    </w:p>
    <w:p w14:paraId="344A42E6" w14:textId="77777777" w:rsidR="00CC00ED" w:rsidRPr="004F34C0" w:rsidRDefault="00CC00ED" w:rsidP="00CC00ED">
      <w:pPr>
        <w:tabs>
          <w:tab w:val="num" w:pos="1134"/>
        </w:tabs>
        <w:ind w:left="1134" w:hanging="425"/>
        <w:rPr>
          <w:rFonts w:ascii="Arial" w:hAnsi="Arial" w:cs="Arial"/>
          <w:sz w:val="22"/>
          <w:szCs w:val="22"/>
        </w:rPr>
      </w:pPr>
    </w:p>
    <w:tbl>
      <w:tblPr>
        <w:tblW w:w="9639" w:type="dxa"/>
        <w:tblInd w:w="108" w:type="dxa"/>
        <w:tblLayout w:type="fixed"/>
        <w:tblLook w:val="04A0" w:firstRow="1" w:lastRow="0" w:firstColumn="1" w:lastColumn="0" w:noHBand="0" w:noVBand="1"/>
      </w:tblPr>
      <w:tblGrid>
        <w:gridCol w:w="426"/>
        <w:gridCol w:w="7688"/>
        <w:gridCol w:w="1525"/>
      </w:tblGrid>
      <w:tr w:rsidR="001873D4" w:rsidRPr="001873D4" w14:paraId="162A5AA9" w14:textId="77777777" w:rsidTr="001770CD">
        <w:tc>
          <w:tcPr>
            <w:tcW w:w="8114" w:type="dxa"/>
            <w:gridSpan w:val="2"/>
            <w:shd w:val="clear" w:color="auto" w:fill="auto"/>
            <w:vAlign w:val="bottom"/>
          </w:tcPr>
          <w:p w14:paraId="1FF54853" w14:textId="299B0356" w:rsidR="001873D4" w:rsidRPr="001873D4" w:rsidRDefault="001873D4" w:rsidP="000C3BB0">
            <w:pPr>
              <w:tabs>
                <w:tab w:val="left" w:pos="360"/>
                <w:tab w:val="num" w:pos="1134"/>
                <w:tab w:val="left" w:leader="dot" w:pos="7920"/>
              </w:tabs>
              <w:overflowPunct w:val="0"/>
              <w:autoSpaceDE w:val="0"/>
              <w:autoSpaceDN w:val="0"/>
              <w:adjustRightInd w:val="0"/>
              <w:textAlignment w:val="baseline"/>
              <w:rPr>
                <w:rFonts w:ascii="Arial" w:hAnsi="Arial" w:cs="Arial"/>
                <w:b/>
                <w:sz w:val="22"/>
                <w:szCs w:val="22"/>
              </w:rPr>
            </w:pPr>
            <w:r>
              <w:rPr>
                <w:rFonts w:ascii="Arial" w:hAnsi="Arial"/>
                <w:b/>
                <w:sz w:val="22"/>
                <w:szCs w:val="22"/>
              </w:rPr>
              <w:t>Frais liés aux examens</w:t>
            </w:r>
          </w:p>
        </w:tc>
        <w:tc>
          <w:tcPr>
            <w:tcW w:w="1525" w:type="dxa"/>
            <w:shd w:val="clear" w:color="auto" w:fill="auto"/>
          </w:tcPr>
          <w:p w14:paraId="1FE458AB" w14:textId="4DCAEC7C"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lang w:val="en-US"/>
              </w:rPr>
            </w:pPr>
          </w:p>
        </w:tc>
      </w:tr>
      <w:tr w:rsidR="00DB1434" w:rsidRPr="001B51A7" w14:paraId="5F7960E4" w14:textId="77777777" w:rsidTr="001770CD">
        <w:tc>
          <w:tcPr>
            <w:tcW w:w="426" w:type="dxa"/>
            <w:shd w:val="clear" w:color="auto" w:fill="auto"/>
          </w:tcPr>
          <w:p w14:paraId="1AAB6279" w14:textId="77777777" w:rsidR="00DB1434" w:rsidRPr="001B51A7" w:rsidRDefault="00DB1434" w:rsidP="00B47D1F">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3BED7C8C" w14:textId="77777777" w:rsidR="00DB1434" w:rsidRPr="001B51A7" w:rsidRDefault="00DB1434" w:rsidP="00B47D1F">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Examen écrit des sciences cliniques</w:t>
            </w:r>
          </w:p>
        </w:tc>
        <w:tc>
          <w:tcPr>
            <w:tcW w:w="1525" w:type="dxa"/>
            <w:shd w:val="clear" w:color="auto" w:fill="auto"/>
          </w:tcPr>
          <w:p w14:paraId="20CFD05E" w14:textId="77777777" w:rsidR="00DB1434" w:rsidRPr="001B51A7" w:rsidRDefault="00DB1434" w:rsidP="00B47D1F">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850 $</w:t>
            </w:r>
          </w:p>
        </w:tc>
      </w:tr>
      <w:tr w:rsidR="00DB1434" w:rsidRPr="001B51A7" w14:paraId="6C67751D" w14:textId="77777777" w:rsidTr="001770CD">
        <w:tc>
          <w:tcPr>
            <w:tcW w:w="426" w:type="dxa"/>
            <w:shd w:val="clear" w:color="auto" w:fill="auto"/>
          </w:tcPr>
          <w:p w14:paraId="4E86F440" w14:textId="77777777" w:rsidR="00DB1434" w:rsidRPr="001B51A7" w:rsidRDefault="00DB1434" w:rsidP="00B47D1F">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A552AE5" w14:textId="77777777" w:rsidR="00DB1434" w:rsidRPr="001B51A7" w:rsidRDefault="00DB1434" w:rsidP="00B47D1F">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Examen écrit des sciences biomédicales</w:t>
            </w:r>
          </w:p>
        </w:tc>
        <w:tc>
          <w:tcPr>
            <w:tcW w:w="1525" w:type="dxa"/>
            <w:shd w:val="clear" w:color="auto" w:fill="auto"/>
          </w:tcPr>
          <w:p w14:paraId="205B5F65" w14:textId="77777777" w:rsidR="00DB1434" w:rsidRPr="001B51A7" w:rsidRDefault="00DB1434" w:rsidP="00B47D1F">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450 $</w:t>
            </w:r>
          </w:p>
        </w:tc>
      </w:tr>
      <w:tr w:rsidR="00DB1434" w:rsidRPr="001B51A7" w14:paraId="0F149E55" w14:textId="77777777" w:rsidTr="001770CD">
        <w:tc>
          <w:tcPr>
            <w:tcW w:w="426" w:type="dxa"/>
            <w:shd w:val="clear" w:color="auto" w:fill="auto"/>
          </w:tcPr>
          <w:p w14:paraId="5804C80E" w14:textId="77777777" w:rsidR="00DB1434" w:rsidRPr="001B51A7" w:rsidRDefault="00DB1434" w:rsidP="00B47D1F">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4A7B97ED" w14:textId="77777777" w:rsidR="00DB1434" w:rsidRPr="001B51A7" w:rsidRDefault="00DB1434" w:rsidP="00B47D1F">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Repassage de l’examen écrit des sciences cliniques</w:t>
            </w:r>
          </w:p>
        </w:tc>
        <w:tc>
          <w:tcPr>
            <w:tcW w:w="1525" w:type="dxa"/>
            <w:shd w:val="clear" w:color="auto" w:fill="auto"/>
          </w:tcPr>
          <w:p w14:paraId="02804CF2" w14:textId="77777777" w:rsidR="00DB1434" w:rsidRPr="001B51A7" w:rsidRDefault="00DB1434" w:rsidP="00B47D1F">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850 $</w:t>
            </w:r>
          </w:p>
        </w:tc>
      </w:tr>
      <w:tr w:rsidR="00DB1434" w:rsidRPr="001B51A7" w14:paraId="3C19AFA5" w14:textId="77777777" w:rsidTr="001770CD">
        <w:tc>
          <w:tcPr>
            <w:tcW w:w="426" w:type="dxa"/>
            <w:shd w:val="clear" w:color="auto" w:fill="auto"/>
          </w:tcPr>
          <w:p w14:paraId="250AE21F" w14:textId="77777777" w:rsidR="00DB1434" w:rsidRPr="001B51A7" w:rsidRDefault="00DB1434" w:rsidP="00B47D1F">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D91956E" w14:textId="77777777" w:rsidR="00DB1434" w:rsidRPr="001B51A7" w:rsidRDefault="00DB1434" w:rsidP="00B47D1F">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Repassage de l’examen écrit des sciences biomédicales</w:t>
            </w:r>
          </w:p>
        </w:tc>
        <w:tc>
          <w:tcPr>
            <w:tcW w:w="1525" w:type="dxa"/>
            <w:shd w:val="clear" w:color="auto" w:fill="auto"/>
          </w:tcPr>
          <w:p w14:paraId="451E7274" w14:textId="77777777" w:rsidR="00DB1434" w:rsidRPr="001B51A7" w:rsidRDefault="00DB1434" w:rsidP="00B47D1F">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450 $</w:t>
            </w:r>
          </w:p>
        </w:tc>
      </w:tr>
      <w:tr w:rsidR="001873D4" w:rsidRPr="001873D4" w14:paraId="09356E99" w14:textId="77777777" w:rsidTr="001770CD">
        <w:tc>
          <w:tcPr>
            <w:tcW w:w="426" w:type="dxa"/>
            <w:shd w:val="clear" w:color="auto" w:fill="auto"/>
          </w:tcPr>
          <w:p w14:paraId="71E4C442"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704A0106" w14:textId="77777777" w:rsidR="001873D4" w:rsidRPr="001873D4" w:rsidRDefault="00B92F93"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Examens cliniques initiaux</w:t>
            </w:r>
          </w:p>
        </w:tc>
        <w:tc>
          <w:tcPr>
            <w:tcW w:w="1525" w:type="dxa"/>
            <w:shd w:val="clear" w:color="auto" w:fill="auto"/>
          </w:tcPr>
          <w:p w14:paraId="6216367E" w14:textId="4CB1356F" w:rsidR="001873D4" w:rsidRPr="001873D4" w:rsidRDefault="001873D4" w:rsidP="00B92F93">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350 $</w:t>
            </w:r>
          </w:p>
        </w:tc>
      </w:tr>
      <w:tr w:rsidR="001873D4" w:rsidRPr="001873D4" w14:paraId="15FC3232" w14:textId="77777777" w:rsidTr="001770CD">
        <w:tc>
          <w:tcPr>
            <w:tcW w:w="426" w:type="dxa"/>
            <w:shd w:val="clear" w:color="auto" w:fill="auto"/>
          </w:tcPr>
          <w:p w14:paraId="61E0897E"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7E07A387"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Repassage de l’examen clinique (par examen)</w:t>
            </w:r>
          </w:p>
        </w:tc>
        <w:tc>
          <w:tcPr>
            <w:tcW w:w="1525" w:type="dxa"/>
            <w:shd w:val="clear" w:color="auto" w:fill="auto"/>
          </w:tcPr>
          <w:p w14:paraId="06195C72" w14:textId="49A4EE50"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150 $</w:t>
            </w:r>
          </w:p>
        </w:tc>
      </w:tr>
      <w:tr w:rsidR="001873D4" w:rsidRPr="001873D4" w14:paraId="0C64EF8F" w14:textId="77777777" w:rsidTr="001770CD">
        <w:tc>
          <w:tcPr>
            <w:tcW w:w="426" w:type="dxa"/>
            <w:shd w:val="clear" w:color="auto" w:fill="auto"/>
          </w:tcPr>
          <w:p w14:paraId="071E6529"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341B83D4"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Examen de jurisprudence</w:t>
            </w:r>
          </w:p>
        </w:tc>
        <w:tc>
          <w:tcPr>
            <w:tcW w:w="1525" w:type="dxa"/>
            <w:shd w:val="clear" w:color="auto" w:fill="auto"/>
          </w:tcPr>
          <w:p w14:paraId="1E9D1CC2" w14:textId="4FF78DCC"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75 $</w:t>
            </w:r>
          </w:p>
        </w:tc>
      </w:tr>
      <w:tr w:rsidR="001873D4" w:rsidRPr="001873D4" w14:paraId="207C1718" w14:textId="77777777" w:rsidTr="001770CD">
        <w:tc>
          <w:tcPr>
            <w:tcW w:w="426" w:type="dxa"/>
            <w:shd w:val="clear" w:color="auto" w:fill="auto"/>
          </w:tcPr>
          <w:p w14:paraId="1746F374"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17F66CF4" w14:textId="5757458F" w:rsidR="001873D4" w:rsidRPr="001873D4" w:rsidRDefault="001873D4" w:rsidP="001770C2">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Examen sur la prescription</w:t>
            </w:r>
          </w:p>
        </w:tc>
        <w:tc>
          <w:tcPr>
            <w:tcW w:w="1525" w:type="dxa"/>
            <w:shd w:val="clear" w:color="auto" w:fill="auto"/>
          </w:tcPr>
          <w:p w14:paraId="63BE8EE0" w14:textId="6E799034"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500 $</w:t>
            </w:r>
          </w:p>
        </w:tc>
      </w:tr>
      <w:tr w:rsidR="001873D4" w:rsidRPr="001873D4" w14:paraId="03E4155A" w14:textId="77777777" w:rsidTr="001770CD">
        <w:tc>
          <w:tcPr>
            <w:tcW w:w="426" w:type="dxa"/>
            <w:shd w:val="clear" w:color="auto" w:fill="auto"/>
          </w:tcPr>
          <w:p w14:paraId="538EC6E3"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770E422" w14:textId="098AEFF7" w:rsidR="001873D4" w:rsidRPr="001873D4" w:rsidRDefault="001873D4" w:rsidP="001770C2">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Repassage de l'examen sur la prescription</w:t>
            </w:r>
          </w:p>
        </w:tc>
        <w:tc>
          <w:tcPr>
            <w:tcW w:w="1525" w:type="dxa"/>
            <w:shd w:val="clear" w:color="auto" w:fill="auto"/>
          </w:tcPr>
          <w:p w14:paraId="30ECB4E2" w14:textId="7E010D48" w:rsidR="001873D4" w:rsidRPr="001873D4" w:rsidRDefault="003A4E37"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500 $</w:t>
            </w:r>
          </w:p>
        </w:tc>
      </w:tr>
      <w:tr w:rsidR="001873D4" w:rsidRPr="001873D4" w14:paraId="5C230CFB" w14:textId="77777777" w:rsidTr="001770CD">
        <w:tc>
          <w:tcPr>
            <w:tcW w:w="426" w:type="dxa"/>
            <w:shd w:val="clear" w:color="auto" w:fill="auto"/>
          </w:tcPr>
          <w:p w14:paraId="6013C99A"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722A03B7" w14:textId="3224803E" w:rsidR="001873D4" w:rsidRPr="001873D4" w:rsidRDefault="001873D4" w:rsidP="000C3BB0">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Examen sur le traitement par perfusion intraveineuse</w:t>
            </w:r>
          </w:p>
        </w:tc>
        <w:tc>
          <w:tcPr>
            <w:tcW w:w="1525" w:type="dxa"/>
            <w:shd w:val="clear" w:color="auto" w:fill="auto"/>
          </w:tcPr>
          <w:p w14:paraId="50DD7D77" w14:textId="7422C1D1"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650 $</w:t>
            </w:r>
          </w:p>
        </w:tc>
      </w:tr>
      <w:tr w:rsidR="000C3BB0" w:rsidRPr="001873D4" w14:paraId="2536F21C" w14:textId="77777777" w:rsidTr="001770CD">
        <w:tc>
          <w:tcPr>
            <w:tcW w:w="426" w:type="dxa"/>
            <w:shd w:val="clear" w:color="auto" w:fill="auto"/>
          </w:tcPr>
          <w:p w14:paraId="6C124CC2" w14:textId="77777777" w:rsidR="000C3BB0" w:rsidRPr="001873D4" w:rsidRDefault="000C3BB0"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1517A8B0" w14:textId="47F2EEAB" w:rsidR="000C3BB0" w:rsidRPr="001873D4" w:rsidRDefault="000C3BB0"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Repassage de l’examen sur le traitement par perfusion intraveineuse</w:t>
            </w:r>
          </w:p>
        </w:tc>
        <w:tc>
          <w:tcPr>
            <w:tcW w:w="1525" w:type="dxa"/>
            <w:shd w:val="clear" w:color="auto" w:fill="auto"/>
          </w:tcPr>
          <w:p w14:paraId="47AF254E" w14:textId="650A3689" w:rsidR="000C3BB0" w:rsidRPr="001873D4" w:rsidRDefault="000C3BB0"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650 $</w:t>
            </w:r>
          </w:p>
        </w:tc>
      </w:tr>
      <w:tr w:rsidR="001873D4" w:rsidRPr="001873D4" w14:paraId="5DEDB0C8" w14:textId="77777777" w:rsidTr="001770CD">
        <w:tc>
          <w:tcPr>
            <w:tcW w:w="426" w:type="dxa"/>
            <w:shd w:val="clear" w:color="auto" w:fill="auto"/>
          </w:tcPr>
          <w:p w14:paraId="47B5CF5A"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4E08531"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de demande d'appel, pour chaque demande d'appel</w:t>
            </w:r>
          </w:p>
        </w:tc>
        <w:tc>
          <w:tcPr>
            <w:tcW w:w="1525" w:type="dxa"/>
            <w:shd w:val="clear" w:color="auto" w:fill="auto"/>
          </w:tcPr>
          <w:p w14:paraId="546265F1"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75 $</w:t>
            </w:r>
          </w:p>
        </w:tc>
      </w:tr>
      <w:tr w:rsidR="003A4E37" w:rsidRPr="001873D4" w14:paraId="05C9A98D" w14:textId="77777777" w:rsidTr="001770CD">
        <w:tc>
          <w:tcPr>
            <w:tcW w:w="426" w:type="dxa"/>
            <w:shd w:val="clear" w:color="auto" w:fill="auto"/>
          </w:tcPr>
          <w:p w14:paraId="7C30A83E" w14:textId="77777777" w:rsidR="003A4E37" w:rsidRPr="001873D4" w:rsidRDefault="003A4E37"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71B3539F" w14:textId="7F608111" w:rsidR="003A4E37" w:rsidRPr="001873D4" w:rsidRDefault="003A4E37"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Report d’examen</w:t>
            </w:r>
          </w:p>
        </w:tc>
        <w:tc>
          <w:tcPr>
            <w:tcW w:w="1525" w:type="dxa"/>
            <w:shd w:val="clear" w:color="auto" w:fill="auto"/>
          </w:tcPr>
          <w:p w14:paraId="079BF9C5" w14:textId="34446DA6" w:rsidR="003A4E37" w:rsidRPr="001873D4" w:rsidRDefault="003A4E37"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50 $</w:t>
            </w:r>
          </w:p>
        </w:tc>
      </w:tr>
      <w:tr w:rsidR="001873D4" w:rsidRPr="0025159C" w14:paraId="72F954AB" w14:textId="77777777" w:rsidTr="001770CD">
        <w:tc>
          <w:tcPr>
            <w:tcW w:w="426" w:type="dxa"/>
            <w:shd w:val="clear" w:color="auto" w:fill="auto"/>
          </w:tcPr>
          <w:p w14:paraId="02A3C785" w14:textId="77777777" w:rsidR="001873D4" w:rsidRPr="0025159C"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18"/>
                <w:szCs w:val="18"/>
                <w:lang w:val="en-US"/>
              </w:rPr>
            </w:pPr>
          </w:p>
        </w:tc>
        <w:tc>
          <w:tcPr>
            <w:tcW w:w="7688" w:type="dxa"/>
            <w:shd w:val="clear" w:color="auto" w:fill="auto"/>
          </w:tcPr>
          <w:p w14:paraId="6029EB24" w14:textId="77777777" w:rsidR="001873D4" w:rsidRPr="0025159C" w:rsidRDefault="001873D4" w:rsidP="001873D4">
            <w:pPr>
              <w:tabs>
                <w:tab w:val="num" w:pos="1134"/>
              </w:tabs>
              <w:overflowPunct w:val="0"/>
              <w:autoSpaceDE w:val="0"/>
              <w:autoSpaceDN w:val="0"/>
              <w:adjustRightInd w:val="0"/>
              <w:textAlignment w:val="baseline"/>
              <w:rPr>
                <w:rFonts w:ascii="Arial" w:hAnsi="Arial" w:cs="Arial"/>
                <w:sz w:val="18"/>
                <w:szCs w:val="18"/>
                <w:lang w:val="en-US"/>
              </w:rPr>
            </w:pPr>
          </w:p>
        </w:tc>
        <w:tc>
          <w:tcPr>
            <w:tcW w:w="1525" w:type="dxa"/>
            <w:shd w:val="clear" w:color="auto" w:fill="auto"/>
          </w:tcPr>
          <w:p w14:paraId="432EBC44" w14:textId="77777777" w:rsidR="001873D4" w:rsidRPr="0025159C" w:rsidRDefault="001873D4" w:rsidP="001873D4">
            <w:pPr>
              <w:tabs>
                <w:tab w:val="num" w:pos="1134"/>
              </w:tabs>
              <w:overflowPunct w:val="0"/>
              <w:autoSpaceDE w:val="0"/>
              <w:autoSpaceDN w:val="0"/>
              <w:adjustRightInd w:val="0"/>
              <w:jc w:val="center"/>
              <w:textAlignment w:val="baseline"/>
              <w:rPr>
                <w:rFonts w:ascii="Arial" w:hAnsi="Arial" w:cs="Arial"/>
                <w:sz w:val="18"/>
                <w:szCs w:val="18"/>
                <w:lang w:val="en-US"/>
              </w:rPr>
            </w:pPr>
          </w:p>
        </w:tc>
      </w:tr>
      <w:tr w:rsidR="001873D4" w:rsidRPr="001873D4" w14:paraId="66C88F1D" w14:textId="77777777" w:rsidTr="001770CD">
        <w:tc>
          <w:tcPr>
            <w:tcW w:w="8114" w:type="dxa"/>
            <w:gridSpan w:val="2"/>
            <w:shd w:val="clear" w:color="auto" w:fill="auto"/>
          </w:tcPr>
          <w:p w14:paraId="62320766" w14:textId="0A842E08" w:rsidR="001873D4" w:rsidRPr="001873D4" w:rsidRDefault="001873D4" w:rsidP="002B1372">
            <w:pPr>
              <w:tabs>
                <w:tab w:val="left" w:pos="360"/>
                <w:tab w:val="num" w:pos="1134"/>
                <w:tab w:val="left" w:leader="dot" w:pos="7920"/>
              </w:tabs>
              <w:overflowPunct w:val="0"/>
              <w:autoSpaceDE w:val="0"/>
              <w:autoSpaceDN w:val="0"/>
              <w:adjustRightInd w:val="0"/>
              <w:textAlignment w:val="baseline"/>
              <w:rPr>
                <w:rFonts w:ascii="Arial" w:hAnsi="Arial" w:cs="Arial"/>
                <w:b/>
                <w:sz w:val="22"/>
                <w:szCs w:val="22"/>
              </w:rPr>
            </w:pPr>
            <w:r>
              <w:rPr>
                <w:rFonts w:ascii="Arial" w:hAnsi="Arial"/>
                <w:b/>
                <w:sz w:val="22"/>
                <w:szCs w:val="22"/>
              </w:rPr>
              <w:t>Frais liés aux demandes d’inscription</w:t>
            </w:r>
            <w:r w:rsidR="002B1372">
              <w:rPr>
                <w:rStyle w:val="FootnoteReference"/>
                <w:rFonts w:ascii="Arial" w:hAnsi="Arial" w:cs="Arial"/>
                <w:b/>
                <w:sz w:val="22"/>
                <w:szCs w:val="22"/>
                <w:lang w:val="en-US"/>
              </w:rPr>
              <w:footnoteReference w:id="3"/>
            </w:r>
          </w:p>
        </w:tc>
        <w:tc>
          <w:tcPr>
            <w:tcW w:w="1525" w:type="dxa"/>
            <w:shd w:val="clear" w:color="auto" w:fill="auto"/>
          </w:tcPr>
          <w:p w14:paraId="3452C7D2" w14:textId="77777777" w:rsidR="001873D4" w:rsidRPr="00381C22"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p>
        </w:tc>
      </w:tr>
      <w:tr w:rsidR="001873D4" w:rsidRPr="001873D4" w14:paraId="36778BB6" w14:textId="77777777" w:rsidTr="001770CD">
        <w:tc>
          <w:tcPr>
            <w:tcW w:w="426" w:type="dxa"/>
            <w:shd w:val="clear" w:color="auto" w:fill="auto"/>
          </w:tcPr>
          <w:p w14:paraId="372744D8" w14:textId="77777777" w:rsidR="001873D4" w:rsidRPr="00381C22"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rPr>
            </w:pPr>
          </w:p>
        </w:tc>
        <w:tc>
          <w:tcPr>
            <w:tcW w:w="7688" w:type="dxa"/>
            <w:shd w:val="clear" w:color="auto" w:fill="auto"/>
          </w:tcPr>
          <w:p w14:paraId="7888EF3A"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Demande d’inscription initiale</w:t>
            </w:r>
          </w:p>
        </w:tc>
        <w:tc>
          <w:tcPr>
            <w:tcW w:w="1525" w:type="dxa"/>
            <w:shd w:val="clear" w:color="auto" w:fill="auto"/>
          </w:tcPr>
          <w:p w14:paraId="384E7F54"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275 $</w:t>
            </w:r>
          </w:p>
        </w:tc>
      </w:tr>
      <w:tr w:rsidR="001873D4" w:rsidRPr="001873D4" w14:paraId="3107695B" w14:textId="77777777" w:rsidTr="001770CD">
        <w:tc>
          <w:tcPr>
            <w:tcW w:w="426" w:type="dxa"/>
            <w:shd w:val="clear" w:color="auto" w:fill="auto"/>
          </w:tcPr>
          <w:p w14:paraId="2337A8EC"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9583D7A" w14:textId="42D4EA11" w:rsidR="001873D4" w:rsidRPr="0025159C"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Demande de changement de classe</w:t>
            </w:r>
            <w:r>
              <w:rPr>
                <w:rFonts w:ascii="Arial" w:hAnsi="Arial"/>
              </w:rPr>
              <w:t xml:space="preserve"> </w:t>
            </w:r>
            <w:r>
              <w:rPr>
                <w:rFonts w:ascii="Arial" w:hAnsi="Arial"/>
                <w:b/>
                <w:sz w:val="16"/>
                <w:szCs w:val="16"/>
              </w:rPr>
              <w:t>(classe générale à classe inactive, classe inactive à classe générale [dans les deux ans de l’entrée initiale dans la classe inactive])</w:t>
            </w:r>
          </w:p>
        </w:tc>
        <w:tc>
          <w:tcPr>
            <w:tcW w:w="1525" w:type="dxa"/>
            <w:shd w:val="clear" w:color="auto" w:fill="auto"/>
          </w:tcPr>
          <w:p w14:paraId="393B3FB2"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100 $</w:t>
            </w:r>
          </w:p>
        </w:tc>
      </w:tr>
      <w:tr w:rsidR="003A4E37" w:rsidRPr="001873D4" w14:paraId="21A1FC13" w14:textId="77777777" w:rsidTr="001770CD">
        <w:trPr>
          <w:trHeight w:val="284"/>
        </w:trPr>
        <w:tc>
          <w:tcPr>
            <w:tcW w:w="426" w:type="dxa"/>
            <w:shd w:val="clear" w:color="auto" w:fill="auto"/>
          </w:tcPr>
          <w:p w14:paraId="410451FF" w14:textId="77777777" w:rsidR="003A4E37" w:rsidRPr="001873D4" w:rsidRDefault="003A4E37"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70C2D71F" w14:textId="77777777" w:rsidR="001C2590" w:rsidRDefault="003A4E37" w:rsidP="001C2590">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 xml:space="preserve">Demande de changement de classe </w:t>
            </w:r>
          </w:p>
          <w:p w14:paraId="5DCA856B" w14:textId="7DC3A6FC" w:rsidR="003A4E37" w:rsidRPr="001C2590" w:rsidRDefault="003A4E37" w:rsidP="001C2590">
            <w:pPr>
              <w:tabs>
                <w:tab w:val="num" w:pos="1134"/>
              </w:tabs>
              <w:overflowPunct w:val="0"/>
              <w:autoSpaceDE w:val="0"/>
              <w:autoSpaceDN w:val="0"/>
              <w:adjustRightInd w:val="0"/>
              <w:textAlignment w:val="baseline"/>
              <w:rPr>
                <w:rFonts w:ascii="Arial" w:hAnsi="Arial" w:cs="Arial"/>
                <w:b/>
                <w:sz w:val="16"/>
                <w:szCs w:val="16"/>
              </w:rPr>
            </w:pPr>
            <w:r>
              <w:rPr>
                <w:rFonts w:ascii="Arial" w:hAnsi="Arial"/>
                <w:b/>
                <w:sz w:val="16"/>
                <w:szCs w:val="16"/>
              </w:rPr>
              <w:t>(</w:t>
            </w:r>
            <w:proofErr w:type="gramStart"/>
            <w:r>
              <w:rPr>
                <w:rFonts w:ascii="Arial" w:hAnsi="Arial"/>
                <w:b/>
                <w:sz w:val="16"/>
                <w:szCs w:val="16"/>
              </w:rPr>
              <w:t>classe</w:t>
            </w:r>
            <w:proofErr w:type="gramEnd"/>
            <w:r>
              <w:rPr>
                <w:rFonts w:ascii="Arial" w:hAnsi="Arial"/>
                <w:b/>
                <w:sz w:val="16"/>
                <w:szCs w:val="16"/>
              </w:rPr>
              <w:t xml:space="preserve"> inactive à classe générale deux ans ou plus après l’entrée dans la classe inactive)</w:t>
            </w:r>
          </w:p>
        </w:tc>
        <w:tc>
          <w:tcPr>
            <w:tcW w:w="1525" w:type="dxa"/>
            <w:shd w:val="clear" w:color="auto" w:fill="auto"/>
          </w:tcPr>
          <w:p w14:paraId="3D6D3549" w14:textId="411737F9" w:rsidR="003A4E37" w:rsidRPr="001873D4" w:rsidRDefault="003A4E37"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275 $</w:t>
            </w:r>
          </w:p>
        </w:tc>
      </w:tr>
      <w:tr w:rsidR="001873D4" w:rsidRPr="001873D4" w14:paraId="1E32A947" w14:textId="77777777" w:rsidTr="001770CD">
        <w:tc>
          <w:tcPr>
            <w:tcW w:w="426" w:type="dxa"/>
            <w:shd w:val="clear" w:color="auto" w:fill="auto"/>
          </w:tcPr>
          <w:p w14:paraId="04618BCC"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D3CCC61" w14:textId="0422E6C5"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 xml:space="preserve">Évaluation et reconnaissance des acquis (ERA) – évaluation documentaire </w:t>
            </w:r>
          </w:p>
        </w:tc>
        <w:tc>
          <w:tcPr>
            <w:tcW w:w="1525" w:type="dxa"/>
            <w:shd w:val="clear" w:color="auto" w:fill="auto"/>
          </w:tcPr>
          <w:p w14:paraId="107972B8" w14:textId="49FBB835"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300 $</w:t>
            </w:r>
          </w:p>
        </w:tc>
      </w:tr>
      <w:tr w:rsidR="003E0B0A" w:rsidRPr="001873D4" w14:paraId="4D888BD9" w14:textId="77777777" w:rsidTr="0027474A">
        <w:tc>
          <w:tcPr>
            <w:tcW w:w="426" w:type="dxa"/>
            <w:shd w:val="clear" w:color="auto" w:fill="auto"/>
          </w:tcPr>
          <w:p w14:paraId="411070B2" w14:textId="77777777" w:rsidR="003E0B0A" w:rsidRPr="001873D4" w:rsidRDefault="003E0B0A"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EC03767" w14:textId="09B4E371" w:rsidR="003E0B0A" w:rsidRPr="001873D4" w:rsidRDefault="003E0B0A"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Révision administrative de l’examen documentaire du programme d'ERA</w:t>
            </w:r>
          </w:p>
        </w:tc>
        <w:tc>
          <w:tcPr>
            <w:tcW w:w="1525" w:type="dxa"/>
            <w:shd w:val="clear" w:color="auto" w:fill="auto"/>
          </w:tcPr>
          <w:p w14:paraId="1F1A42FC" w14:textId="148A9581" w:rsidR="003E0B0A" w:rsidRPr="001873D4" w:rsidRDefault="003E0B0A"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300 $</w:t>
            </w:r>
          </w:p>
        </w:tc>
      </w:tr>
      <w:tr w:rsidR="0027474A" w:rsidRPr="001873D4" w14:paraId="0D982CDF" w14:textId="77777777" w:rsidTr="0027474A">
        <w:tc>
          <w:tcPr>
            <w:tcW w:w="426" w:type="dxa"/>
            <w:shd w:val="clear" w:color="auto" w:fill="auto"/>
          </w:tcPr>
          <w:p w14:paraId="11AF3AAF" w14:textId="77777777" w:rsidR="0027474A" w:rsidRPr="001873D4" w:rsidRDefault="0027474A"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0A6B08CB" w14:textId="05479940" w:rsidR="0027474A" w:rsidRDefault="0027474A"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Examen écrit no 1 du programme d’ERA (examen biomédical)</w:t>
            </w:r>
          </w:p>
        </w:tc>
        <w:tc>
          <w:tcPr>
            <w:tcW w:w="1525" w:type="dxa"/>
            <w:shd w:val="clear" w:color="auto" w:fill="auto"/>
          </w:tcPr>
          <w:p w14:paraId="473D1695" w14:textId="75A9D45A" w:rsidR="0027474A" w:rsidRDefault="0027474A"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450$</w:t>
            </w:r>
          </w:p>
        </w:tc>
      </w:tr>
      <w:tr w:rsidR="0027474A" w:rsidRPr="001873D4" w14:paraId="7C94A218" w14:textId="77777777" w:rsidTr="0027474A">
        <w:tc>
          <w:tcPr>
            <w:tcW w:w="426" w:type="dxa"/>
            <w:shd w:val="clear" w:color="auto" w:fill="auto"/>
          </w:tcPr>
          <w:p w14:paraId="35FB2F36" w14:textId="77777777" w:rsidR="0027474A" w:rsidRPr="001873D4" w:rsidRDefault="0027474A"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004F0596" w14:textId="708141B5" w:rsidR="0027474A" w:rsidRDefault="0027474A"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Examen écrit no 2 du programme d’ERA (examen des sciences cliniques)</w:t>
            </w:r>
          </w:p>
        </w:tc>
        <w:tc>
          <w:tcPr>
            <w:tcW w:w="1525" w:type="dxa"/>
            <w:shd w:val="clear" w:color="auto" w:fill="auto"/>
          </w:tcPr>
          <w:p w14:paraId="7295EC3C" w14:textId="3520DE61" w:rsidR="0027474A" w:rsidRDefault="0027474A"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850$</w:t>
            </w:r>
          </w:p>
        </w:tc>
      </w:tr>
      <w:tr w:rsidR="00833B25" w:rsidRPr="001873D4" w14:paraId="7CDAAF19" w14:textId="77777777" w:rsidTr="0027474A">
        <w:tc>
          <w:tcPr>
            <w:tcW w:w="426" w:type="dxa"/>
            <w:shd w:val="clear" w:color="auto" w:fill="auto"/>
          </w:tcPr>
          <w:p w14:paraId="4A9A1061" w14:textId="77777777" w:rsidR="00833B25" w:rsidRPr="001873D4" w:rsidRDefault="00833B25"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13732871" w14:textId="4AFB7FFC" w:rsidR="00833B25" w:rsidRDefault="00833B25"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Demande de révision administrative – examen documentaire</w:t>
            </w:r>
          </w:p>
        </w:tc>
        <w:tc>
          <w:tcPr>
            <w:tcW w:w="1525" w:type="dxa"/>
            <w:shd w:val="clear" w:color="auto" w:fill="auto"/>
          </w:tcPr>
          <w:p w14:paraId="43E32A4D" w14:textId="64C52287" w:rsidR="00833B25" w:rsidRDefault="00833B25"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300 $</w:t>
            </w:r>
          </w:p>
        </w:tc>
      </w:tr>
      <w:tr w:rsidR="00833B25" w:rsidRPr="001873D4" w14:paraId="4AB8BBB0" w14:textId="77777777" w:rsidTr="001770CD">
        <w:tc>
          <w:tcPr>
            <w:tcW w:w="426" w:type="dxa"/>
            <w:shd w:val="clear" w:color="auto" w:fill="auto"/>
          </w:tcPr>
          <w:p w14:paraId="303FFA67" w14:textId="77777777" w:rsidR="00833B25" w:rsidRPr="001873D4" w:rsidRDefault="00833B25"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17611AB" w14:textId="42DD0687" w:rsidR="00833B25" w:rsidRDefault="00833B25"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Appel de la RDA – examen sur dossier</w:t>
            </w:r>
          </w:p>
        </w:tc>
        <w:tc>
          <w:tcPr>
            <w:tcW w:w="1525" w:type="dxa"/>
            <w:shd w:val="clear" w:color="auto" w:fill="auto"/>
          </w:tcPr>
          <w:p w14:paraId="49909534" w14:textId="6163A6D8" w:rsidR="00833B25" w:rsidRPr="001873D4" w:rsidRDefault="00833B25"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75$</w:t>
            </w:r>
          </w:p>
        </w:tc>
      </w:tr>
      <w:tr w:rsidR="001873D4" w:rsidRPr="001873D4" w14:paraId="20D82AF6" w14:textId="77777777" w:rsidTr="001770CD">
        <w:tc>
          <w:tcPr>
            <w:tcW w:w="426" w:type="dxa"/>
            <w:shd w:val="clear" w:color="auto" w:fill="auto"/>
          </w:tcPr>
          <w:p w14:paraId="1894D79F"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120A589" w14:textId="3C360D29" w:rsidR="001873D4" w:rsidRPr="001873D4" w:rsidRDefault="0025159C"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Entrevue de l’évaluation fondée sur la démonstration du programme d’ERA (et reprises)</w:t>
            </w:r>
          </w:p>
        </w:tc>
        <w:tc>
          <w:tcPr>
            <w:tcW w:w="1525" w:type="dxa"/>
            <w:shd w:val="clear" w:color="auto" w:fill="auto"/>
          </w:tcPr>
          <w:p w14:paraId="7C7B4A23" w14:textId="00A3AEAC"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450$</w:t>
            </w:r>
          </w:p>
        </w:tc>
      </w:tr>
      <w:tr w:rsidR="0027474A" w:rsidRPr="001873D4" w14:paraId="6F34ED18" w14:textId="77777777" w:rsidTr="001770CD">
        <w:tc>
          <w:tcPr>
            <w:tcW w:w="426" w:type="dxa"/>
            <w:shd w:val="clear" w:color="auto" w:fill="auto"/>
          </w:tcPr>
          <w:p w14:paraId="5E11D22D" w14:textId="77777777" w:rsidR="0027474A" w:rsidRPr="001873D4" w:rsidRDefault="0027474A"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6CB8F25E" w14:textId="244E3187" w:rsidR="0027474A" w:rsidRDefault="0027474A"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Évaluation fondée sur la démonstration avec un patient type du programme d’ERA (et reprises)</w:t>
            </w:r>
          </w:p>
        </w:tc>
        <w:tc>
          <w:tcPr>
            <w:tcW w:w="1525" w:type="dxa"/>
            <w:shd w:val="clear" w:color="auto" w:fill="auto"/>
          </w:tcPr>
          <w:p w14:paraId="0E37012E" w14:textId="06FA9AE9" w:rsidR="0027474A" w:rsidRPr="001873D4" w:rsidRDefault="0027474A"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1 300$</w:t>
            </w:r>
          </w:p>
        </w:tc>
      </w:tr>
      <w:tr w:rsidR="000C3BB0" w:rsidRPr="001873D4" w14:paraId="11D6B03F" w14:textId="77777777" w:rsidTr="001770CD">
        <w:tc>
          <w:tcPr>
            <w:tcW w:w="426" w:type="dxa"/>
            <w:shd w:val="clear" w:color="auto" w:fill="auto"/>
          </w:tcPr>
          <w:p w14:paraId="0AC647A6" w14:textId="77777777" w:rsidR="000C3BB0" w:rsidRPr="001873D4" w:rsidRDefault="000C3BB0"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73B750D7" w14:textId="78410965" w:rsidR="000C3BB0" w:rsidRPr="001873D4" w:rsidRDefault="000C3BB0"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Appel de la RDA – volet de démonstration</w:t>
            </w:r>
          </w:p>
        </w:tc>
        <w:tc>
          <w:tcPr>
            <w:tcW w:w="1525" w:type="dxa"/>
            <w:shd w:val="clear" w:color="auto" w:fill="auto"/>
          </w:tcPr>
          <w:p w14:paraId="5AA54862" w14:textId="2270A89F" w:rsidR="000C3BB0" w:rsidRPr="001873D4" w:rsidRDefault="000C3BB0"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75$</w:t>
            </w:r>
          </w:p>
        </w:tc>
      </w:tr>
      <w:tr w:rsidR="001873D4" w:rsidRPr="0025159C" w14:paraId="5269FFCF" w14:textId="77777777" w:rsidTr="001770CD">
        <w:tc>
          <w:tcPr>
            <w:tcW w:w="426" w:type="dxa"/>
            <w:shd w:val="clear" w:color="auto" w:fill="auto"/>
          </w:tcPr>
          <w:p w14:paraId="7480DF64" w14:textId="77777777" w:rsidR="001873D4" w:rsidRPr="0025159C"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18"/>
                <w:szCs w:val="18"/>
                <w:lang w:val="en-US"/>
              </w:rPr>
            </w:pPr>
          </w:p>
        </w:tc>
        <w:tc>
          <w:tcPr>
            <w:tcW w:w="7688" w:type="dxa"/>
            <w:shd w:val="clear" w:color="auto" w:fill="auto"/>
          </w:tcPr>
          <w:p w14:paraId="0F0706E0" w14:textId="77777777" w:rsidR="001873D4" w:rsidRPr="0025159C" w:rsidRDefault="001873D4" w:rsidP="001873D4">
            <w:pPr>
              <w:tabs>
                <w:tab w:val="num" w:pos="1134"/>
              </w:tabs>
              <w:overflowPunct w:val="0"/>
              <w:autoSpaceDE w:val="0"/>
              <w:autoSpaceDN w:val="0"/>
              <w:adjustRightInd w:val="0"/>
              <w:textAlignment w:val="baseline"/>
              <w:rPr>
                <w:rFonts w:ascii="Arial" w:hAnsi="Arial" w:cs="Arial"/>
                <w:sz w:val="18"/>
                <w:szCs w:val="18"/>
                <w:lang w:val="en-US"/>
              </w:rPr>
            </w:pPr>
          </w:p>
        </w:tc>
        <w:tc>
          <w:tcPr>
            <w:tcW w:w="1525" w:type="dxa"/>
            <w:shd w:val="clear" w:color="auto" w:fill="auto"/>
          </w:tcPr>
          <w:p w14:paraId="1B9F897B" w14:textId="77777777" w:rsidR="001873D4" w:rsidRPr="0025159C" w:rsidRDefault="001873D4" w:rsidP="001873D4">
            <w:pPr>
              <w:tabs>
                <w:tab w:val="num" w:pos="1134"/>
              </w:tabs>
              <w:overflowPunct w:val="0"/>
              <w:autoSpaceDE w:val="0"/>
              <w:autoSpaceDN w:val="0"/>
              <w:adjustRightInd w:val="0"/>
              <w:jc w:val="center"/>
              <w:textAlignment w:val="baseline"/>
              <w:rPr>
                <w:rFonts w:ascii="Arial" w:hAnsi="Arial" w:cs="Arial"/>
                <w:sz w:val="18"/>
                <w:szCs w:val="18"/>
                <w:lang w:val="en-US"/>
              </w:rPr>
            </w:pPr>
          </w:p>
        </w:tc>
      </w:tr>
      <w:tr w:rsidR="001873D4" w:rsidRPr="001873D4" w14:paraId="5EB4DA1C" w14:textId="77777777" w:rsidTr="001770CD">
        <w:tc>
          <w:tcPr>
            <w:tcW w:w="8114" w:type="dxa"/>
            <w:gridSpan w:val="2"/>
            <w:shd w:val="clear" w:color="auto" w:fill="auto"/>
          </w:tcPr>
          <w:p w14:paraId="47879705" w14:textId="2B5492E4" w:rsidR="001873D4" w:rsidRPr="001873D4" w:rsidRDefault="001873D4" w:rsidP="002B1372">
            <w:pPr>
              <w:tabs>
                <w:tab w:val="num" w:pos="1134"/>
              </w:tabs>
              <w:overflowPunct w:val="0"/>
              <w:autoSpaceDE w:val="0"/>
              <w:autoSpaceDN w:val="0"/>
              <w:adjustRightInd w:val="0"/>
              <w:textAlignment w:val="baseline"/>
              <w:rPr>
                <w:rFonts w:ascii="Arial" w:hAnsi="Arial" w:cs="Arial"/>
                <w:b/>
                <w:sz w:val="22"/>
                <w:szCs w:val="22"/>
              </w:rPr>
            </w:pPr>
            <w:r>
              <w:rPr>
                <w:rFonts w:ascii="Arial" w:hAnsi="Arial"/>
                <w:b/>
                <w:sz w:val="22"/>
                <w:szCs w:val="22"/>
              </w:rPr>
              <w:t>Frais liés à l’inscription</w:t>
            </w:r>
            <w:r w:rsidR="002B1372">
              <w:rPr>
                <w:rStyle w:val="FootnoteReference"/>
                <w:rFonts w:ascii="Arial" w:hAnsi="Arial" w:cs="Arial"/>
                <w:b/>
                <w:sz w:val="22"/>
                <w:szCs w:val="22"/>
                <w:lang w:val="en-US"/>
              </w:rPr>
              <w:footnoteReference w:id="4"/>
            </w:r>
          </w:p>
        </w:tc>
        <w:tc>
          <w:tcPr>
            <w:tcW w:w="1525" w:type="dxa"/>
            <w:shd w:val="clear" w:color="auto" w:fill="auto"/>
          </w:tcPr>
          <w:p w14:paraId="37B96718"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lang w:val="en-US"/>
              </w:rPr>
            </w:pPr>
          </w:p>
        </w:tc>
      </w:tr>
      <w:tr w:rsidR="00DB1434" w:rsidRPr="001873D4" w14:paraId="679B0678" w14:textId="77777777" w:rsidTr="001770CD">
        <w:tc>
          <w:tcPr>
            <w:tcW w:w="426" w:type="dxa"/>
            <w:shd w:val="clear" w:color="auto" w:fill="auto"/>
          </w:tcPr>
          <w:p w14:paraId="5B204E92" w14:textId="77777777" w:rsidR="00DB1434" w:rsidRPr="001873D4" w:rsidRDefault="00DB1434" w:rsidP="00DB143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01730E2F" w14:textId="417D6CF4" w:rsidR="00DB1434" w:rsidRPr="001873D4" w:rsidRDefault="00DB1434" w:rsidP="00DB143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Droits d'inscription annuels – classe clinique/générale</w:t>
            </w:r>
            <w:r>
              <w:rPr>
                <w:rStyle w:val="FootnoteReference"/>
                <w:rFonts w:ascii="Arial" w:hAnsi="Arial" w:cs="Arial"/>
                <w:sz w:val="22"/>
                <w:szCs w:val="22"/>
                <w:lang w:val="en-US"/>
              </w:rPr>
              <w:footnoteReference w:id="5"/>
            </w:r>
          </w:p>
        </w:tc>
        <w:tc>
          <w:tcPr>
            <w:tcW w:w="1525" w:type="dxa"/>
            <w:shd w:val="clear" w:color="auto" w:fill="auto"/>
          </w:tcPr>
          <w:p w14:paraId="35F3DE11" w14:textId="2E4B6A99" w:rsidR="00DB1434" w:rsidRPr="001873D4" w:rsidRDefault="00DB1434" w:rsidP="00DB143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1 579 $</w:t>
            </w:r>
          </w:p>
        </w:tc>
      </w:tr>
      <w:tr w:rsidR="00DB1434" w:rsidRPr="001873D4" w14:paraId="085C67AF" w14:textId="77777777" w:rsidTr="001770CD">
        <w:tc>
          <w:tcPr>
            <w:tcW w:w="426" w:type="dxa"/>
            <w:shd w:val="clear" w:color="auto" w:fill="auto"/>
          </w:tcPr>
          <w:p w14:paraId="41541C29" w14:textId="77777777" w:rsidR="00DB1434" w:rsidRPr="001873D4" w:rsidRDefault="00DB1434" w:rsidP="00DB143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52C92051" w14:textId="48FF6592" w:rsidR="00DB1434" w:rsidRPr="001873D4" w:rsidRDefault="00DB1434" w:rsidP="00DB143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Droits d'inscription annuels – classe inactive</w:t>
            </w:r>
            <w:r>
              <w:rPr>
                <w:rFonts w:ascii="Arial" w:hAnsi="Arial"/>
                <w:sz w:val="22"/>
                <w:szCs w:val="22"/>
                <w:vertAlign w:val="superscript"/>
              </w:rPr>
              <w:t>4</w:t>
            </w:r>
          </w:p>
        </w:tc>
        <w:tc>
          <w:tcPr>
            <w:tcW w:w="1525" w:type="dxa"/>
            <w:shd w:val="clear" w:color="auto" w:fill="auto"/>
          </w:tcPr>
          <w:p w14:paraId="08E9B1F3" w14:textId="61415B5F" w:rsidR="00DB1434" w:rsidRPr="001873D4" w:rsidRDefault="00DB1434" w:rsidP="00DB143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792 $</w:t>
            </w:r>
          </w:p>
        </w:tc>
      </w:tr>
      <w:tr w:rsidR="00DB1434" w:rsidRPr="001873D4" w14:paraId="63989F22" w14:textId="77777777" w:rsidTr="001770CD">
        <w:tc>
          <w:tcPr>
            <w:tcW w:w="426" w:type="dxa"/>
            <w:shd w:val="clear" w:color="auto" w:fill="auto"/>
          </w:tcPr>
          <w:p w14:paraId="5C026516" w14:textId="77777777" w:rsidR="00DB1434" w:rsidRPr="001873D4" w:rsidRDefault="00DB1434" w:rsidP="00DB143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62ECE5E4" w14:textId="08E8710D" w:rsidR="00DB1434" w:rsidRPr="001873D4" w:rsidRDefault="00DB1434" w:rsidP="00DB143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de renouvellement tardif – toutes les classes</w:t>
            </w:r>
            <w:r>
              <w:rPr>
                <w:rFonts w:ascii="Arial" w:hAnsi="Arial"/>
                <w:sz w:val="22"/>
                <w:szCs w:val="22"/>
                <w:vertAlign w:val="superscript"/>
              </w:rPr>
              <w:t>4</w:t>
            </w:r>
          </w:p>
        </w:tc>
        <w:tc>
          <w:tcPr>
            <w:tcW w:w="1525" w:type="dxa"/>
            <w:shd w:val="clear" w:color="auto" w:fill="auto"/>
          </w:tcPr>
          <w:p w14:paraId="353C410F" w14:textId="7F6C090C" w:rsidR="00DB1434" w:rsidRPr="001873D4" w:rsidRDefault="00DB1434" w:rsidP="00DB143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280 $</w:t>
            </w:r>
          </w:p>
        </w:tc>
      </w:tr>
      <w:tr w:rsidR="00DB1434" w:rsidRPr="001873D4" w14:paraId="587C796F" w14:textId="77777777" w:rsidTr="001770CD">
        <w:tc>
          <w:tcPr>
            <w:tcW w:w="426" w:type="dxa"/>
            <w:shd w:val="clear" w:color="auto" w:fill="auto"/>
          </w:tcPr>
          <w:p w14:paraId="04784D6D" w14:textId="77777777" w:rsidR="00DB1434" w:rsidRPr="001873D4" w:rsidRDefault="00DB1434" w:rsidP="00DB143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163F05BF" w14:textId="06CFE7FE" w:rsidR="00DB1434" w:rsidRPr="001873D4" w:rsidRDefault="00DB1434" w:rsidP="00DB143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de rétablissement – toutes les classes</w:t>
            </w:r>
            <w:r>
              <w:rPr>
                <w:rFonts w:ascii="Arial" w:hAnsi="Arial"/>
                <w:sz w:val="22"/>
                <w:szCs w:val="22"/>
                <w:vertAlign w:val="superscript"/>
              </w:rPr>
              <w:t>4</w:t>
            </w:r>
          </w:p>
        </w:tc>
        <w:tc>
          <w:tcPr>
            <w:tcW w:w="1525" w:type="dxa"/>
            <w:shd w:val="clear" w:color="auto" w:fill="auto"/>
          </w:tcPr>
          <w:p w14:paraId="0ACC3E3E" w14:textId="2684DB99" w:rsidR="00DB1434" w:rsidRPr="001873D4" w:rsidRDefault="00DB1434" w:rsidP="00DB143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242 $</w:t>
            </w:r>
          </w:p>
        </w:tc>
      </w:tr>
      <w:tr w:rsidR="00DB1434" w:rsidRPr="001873D4" w14:paraId="2ED169BA" w14:textId="77777777" w:rsidTr="001770CD">
        <w:tc>
          <w:tcPr>
            <w:tcW w:w="426" w:type="dxa"/>
            <w:shd w:val="clear" w:color="auto" w:fill="auto"/>
          </w:tcPr>
          <w:p w14:paraId="28216ED5" w14:textId="77777777" w:rsidR="00DB1434" w:rsidRPr="001873D4" w:rsidRDefault="00DB1434" w:rsidP="00DB143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25A5A81D" w14:textId="5845BF7C" w:rsidR="00DB1434" w:rsidRPr="001873D4" w:rsidRDefault="00DB1434" w:rsidP="00DB143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d'adhésion au plan de paiement annuel – toutes les classes</w:t>
            </w:r>
            <w:r>
              <w:rPr>
                <w:rFonts w:ascii="Arial" w:hAnsi="Arial"/>
                <w:sz w:val="22"/>
                <w:szCs w:val="22"/>
                <w:vertAlign w:val="superscript"/>
              </w:rPr>
              <w:t>4</w:t>
            </w:r>
          </w:p>
        </w:tc>
        <w:tc>
          <w:tcPr>
            <w:tcW w:w="1525" w:type="dxa"/>
            <w:shd w:val="clear" w:color="auto" w:fill="auto"/>
          </w:tcPr>
          <w:p w14:paraId="5F2F25FE" w14:textId="7B66AFCA" w:rsidR="00DB1434" w:rsidRPr="001873D4" w:rsidRDefault="00DB1434" w:rsidP="00DB143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153 $</w:t>
            </w:r>
          </w:p>
        </w:tc>
      </w:tr>
      <w:tr w:rsidR="001873D4" w:rsidRPr="0025159C" w14:paraId="508173BE" w14:textId="77777777" w:rsidTr="001770CD">
        <w:tc>
          <w:tcPr>
            <w:tcW w:w="426" w:type="dxa"/>
            <w:shd w:val="clear" w:color="auto" w:fill="auto"/>
          </w:tcPr>
          <w:p w14:paraId="3A4B77E8" w14:textId="77777777" w:rsidR="001873D4" w:rsidRPr="0025159C"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18"/>
                <w:szCs w:val="18"/>
                <w:lang w:val="en-US"/>
              </w:rPr>
            </w:pPr>
          </w:p>
        </w:tc>
        <w:tc>
          <w:tcPr>
            <w:tcW w:w="7688" w:type="dxa"/>
            <w:shd w:val="clear" w:color="auto" w:fill="auto"/>
          </w:tcPr>
          <w:p w14:paraId="7C43DE49" w14:textId="77777777" w:rsidR="001873D4" w:rsidRPr="0025159C" w:rsidRDefault="001873D4" w:rsidP="001873D4">
            <w:pPr>
              <w:tabs>
                <w:tab w:val="num" w:pos="1134"/>
              </w:tabs>
              <w:overflowPunct w:val="0"/>
              <w:autoSpaceDE w:val="0"/>
              <w:autoSpaceDN w:val="0"/>
              <w:adjustRightInd w:val="0"/>
              <w:textAlignment w:val="baseline"/>
              <w:rPr>
                <w:rFonts w:ascii="Arial" w:hAnsi="Arial" w:cs="Arial"/>
                <w:sz w:val="18"/>
                <w:szCs w:val="18"/>
                <w:lang w:val="en-US"/>
              </w:rPr>
            </w:pPr>
          </w:p>
        </w:tc>
        <w:tc>
          <w:tcPr>
            <w:tcW w:w="1525" w:type="dxa"/>
            <w:shd w:val="clear" w:color="auto" w:fill="auto"/>
          </w:tcPr>
          <w:p w14:paraId="52B3A302" w14:textId="77777777" w:rsidR="001873D4" w:rsidRPr="0025159C" w:rsidRDefault="001873D4" w:rsidP="001873D4">
            <w:pPr>
              <w:tabs>
                <w:tab w:val="num" w:pos="1134"/>
              </w:tabs>
              <w:overflowPunct w:val="0"/>
              <w:autoSpaceDE w:val="0"/>
              <w:autoSpaceDN w:val="0"/>
              <w:adjustRightInd w:val="0"/>
              <w:jc w:val="center"/>
              <w:textAlignment w:val="baseline"/>
              <w:rPr>
                <w:rFonts w:ascii="Arial" w:hAnsi="Arial" w:cs="Arial"/>
                <w:sz w:val="18"/>
                <w:szCs w:val="18"/>
                <w:lang w:val="en-US"/>
              </w:rPr>
            </w:pPr>
          </w:p>
        </w:tc>
      </w:tr>
      <w:tr w:rsidR="001873D4" w:rsidRPr="001873D4" w14:paraId="3314805C" w14:textId="77777777" w:rsidTr="00FF0556">
        <w:tc>
          <w:tcPr>
            <w:tcW w:w="9639" w:type="dxa"/>
            <w:gridSpan w:val="3"/>
            <w:shd w:val="clear" w:color="auto" w:fill="auto"/>
          </w:tcPr>
          <w:p w14:paraId="11422F12" w14:textId="77777777" w:rsidR="001873D4" w:rsidRPr="001C3871" w:rsidRDefault="001873D4" w:rsidP="001873D4">
            <w:pPr>
              <w:tabs>
                <w:tab w:val="num" w:pos="1134"/>
              </w:tabs>
              <w:rPr>
                <w:rFonts w:ascii="Arial" w:hAnsi="Arial" w:cs="Arial"/>
                <w:sz w:val="22"/>
                <w:szCs w:val="22"/>
              </w:rPr>
            </w:pPr>
            <w:r>
              <w:rPr>
                <w:rFonts w:ascii="Arial" w:hAnsi="Arial"/>
                <w:b/>
                <w:sz w:val="22"/>
                <w:szCs w:val="22"/>
              </w:rPr>
              <w:t>Frais liés aux sociétés professionnelles et aux certificats d'autorisation</w:t>
            </w:r>
          </w:p>
        </w:tc>
      </w:tr>
      <w:tr w:rsidR="001873D4" w:rsidRPr="001873D4" w14:paraId="1CCE2921" w14:textId="77777777" w:rsidTr="001770CD">
        <w:tc>
          <w:tcPr>
            <w:tcW w:w="426" w:type="dxa"/>
            <w:shd w:val="clear" w:color="auto" w:fill="auto"/>
          </w:tcPr>
          <w:p w14:paraId="348D1374" w14:textId="77777777" w:rsidR="001873D4" w:rsidRPr="00381C22"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rPr>
            </w:pPr>
          </w:p>
        </w:tc>
        <w:tc>
          <w:tcPr>
            <w:tcW w:w="7688" w:type="dxa"/>
            <w:shd w:val="clear" w:color="auto" w:fill="auto"/>
          </w:tcPr>
          <w:p w14:paraId="23300E4D"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de demande</w:t>
            </w:r>
          </w:p>
        </w:tc>
        <w:tc>
          <w:tcPr>
            <w:tcW w:w="1525" w:type="dxa"/>
            <w:shd w:val="clear" w:color="auto" w:fill="auto"/>
          </w:tcPr>
          <w:p w14:paraId="05A16C8E"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400 $</w:t>
            </w:r>
          </w:p>
        </w:tc>
      </w:tr>
      <w:tr w:rsidR="001873D4" w:rsidRPr="001873D4" w14:paraId="35FA3847" w14:textId="77777777" w:rsidTr="001770CD">
        <w:tc>
          <w:tcPr>
            <w:tcW w:w="426" w:type="dxa"/>
            <w:shd w:val="clear" w:color="auto" w:fill="auto"/>
          </w:tcPr>
          <w:p w14:paraId="2C0C8A8A"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782BA8C5"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de délivrance</w:t>
            </w:r>
          </w:p>
        </w:tc>
        <w:tc>
          <w:tcPr>
            <w:tcW w:w="1525" w:type="dxa"/>
            <w:shd w:val="clear" w:color="auto" w:fill="auto"/>
          </w:tcPr>
          <w:p w14:paraId="3DF68933"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250 $</w:t>
            </w:r>
          </w:p>
        </w:tc>
      </w:tr>
      <w:tr w:rsidR="001873D4" w:rsidRPr="001873D4" w14:paraId="78839DD3" w14:textId="77777777" w:rsidTr="001770CD">
        <w:tc>
          <w:tcPr>
            <w:tcW w:w="426" w:type="dxa"/>
            <w:shd w:val="clear" w:color="auto" w:fill="auto"/>
          </w:tcPr>
          <w:p w14:paraId="5B4DD1F6"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537C9FDC"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de renouvellement</w:t>
            </w:r>
          </w:p>
        </w:tc>
        <w:tc>
          <w:tcPr>
            <w:tcW w:w="1525" w:type="dxa"/>
            <w:shd w:val="clear" w:color="auto" w:fill="auto"/>
          </w:tcPr>
          <w:p w14:paraId="6F0D9E6D"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200 $</w:t>
            </w:r>
          </w:p>
        </w:tc>
      </w:tr>
      <w:tr w:rsidR="001873D4" w:rsidRPr="001873D4" w14:paraId="32D5326E" w14:textId="77777777" w:rsidTr="001770CD">
        <w:tc>
          <w:tcPr>
            <w:tcW w:w="426" w:type="dxa"/>
            <w:shd w:val="clear" w:color="auto" w:fill="auto"/>
          </w:tcPr>
          <w:p w14:paraId="6C4AACF3"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07D9C584"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administratifs</w:t>
            </w:r>
          </w:p>
        </w:tc>
        <w:tc>
          <w:tcPr>
            <w:tcW w:w="1525" w:type="dxa"/>
            <w:shd w:val="clear" w:color="auto" w:fill="auto"/>
          </w:tcPr>
          <w:p w14:paraId="487B0755"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50 $</w:t>
            </w:r>
          </w:p>
        </w:tc>
      </w:tr>
      <w:tr w:rsidR="001873D4" w:rsidRPr="001873D4" w14:paraId="7A017933" w14:textId="77777777" w:rsidTr="001770CD">
        <w:tc>
          <w:tcPr>
            <w:tcW w:w="426" w:type="dxa"/>
            <w:shd w:val="clear" w:color="auto" w:fill="auto"/>
          </w:tcPr>
          <w:p w14:paraId="37FC64AD"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68AF1BF5"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de documentation</w:t>
            </w:r>
          </w:p>
        </w:tc>
        <w:tc>
          <w:tcPr>
            <w:tcW w:w="1525" w:type="dxa"/>
            <w:shd w:val="clear" w:color="auto" w:fill="auto"/>
          </w:tcPr>
          <w:p w14:paraId="20D0816A"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50 $</w:t>
            </w:r>
          </w:p>
        </w:tc>
      </w:tr>
      <w:tr w:rsidR="001873D4" w:rsidRPr="0025159C" w14:paraId="62B2CFF3" w14:textId="77777777" w:rsidTr="001770CD">
        <w:tc>
          <w:tcPr>
            <w:tcW w:w="426" w:type="dxa"/>
            <w:shd w:val="clear" w:color="auto" w:fill="auto"/>
          </w:tcPr>
          <w:p w14:paraId="2593947D" w14:textId="77777777" w:rsidR="001873D4" w:rsidRPr="0025159C"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18"/>
                <w:szCs w:val="18"/>
                <w:lang w:val="en-US"/>
              </w:rPr>
            </w:pPr>
          </w:p>
        </w:tc>
        <w:tc>
          <w:tcPr>
            <w:tcW w:w="7688" w:type="dxa"/>
            <w:shd w:val="clear" w:color="auto" w:fill="auto"/>
          </w:tcPr>
          <w:p w14:paraId="29B435BC" w14:textId="77777777" w:rsidR="001873D4" w:rsidRPr="0025159C" w:rsidRDefault="001873D4" w:rsidP="001873D4">
            <w:pPr>
              <w:tabs>
                <w:tab w:val="num" w:pos="1134"/>
              </w:tabs>
              <w:overflowPunct w:val="0"/>
              <w:autoSpaceDE w:val="0"/>
              <w:autoSpaceDN w:val="0"/>
              <w:adjustRightInd w:val="0"/>
              <w:textAlignment w:val="baseline"/>
              <w:rPr>
                <w:rFonts w:ascii="Arial" w:hAnsi="Arial" w:cs="Arial"/>
                <w:sz w:val="18"/>
                <w:szCs w:val="18"/>
                <w:lang w:val="en-US"/>
              </w:rPr>
            </w:pPr>
          </w:p>
        </w:tc>
        <w:tc>
          <w:tcPr>
            <w:tcW w:w="1525" w:type="dxa"/>
            <w:shd w:val="clear" w:color="auto" w:fill="auto"/>
          </w:tcPr>
          <w:p w14:paraId="017E3B3A" w14:textId="77777777" w:rsidR="001873D4" w:rsidRPr="0025159C" w:rsidRDefault="001873D4" w:rsidP="001873D4">
            <w:pPr>
              <w:tabs>
                <w:tab w:val="num" w:pos="1134"/>
              </w:tabs>
              <w:overflowPunct w:val="0"/>
              <w:autoSpaceDE w:val="0"/>
              <w:autoSpaceDN w:val="0"/>
              <w:adjustRightInd w:val="0"/>
              <w:jc w:val="center"/>
              <w:textAlignment w:val="baseline"/>
              <w:rPr>
                <w:rFonts w:ascii="Arial" w:hAnsi="Arial" w:cs="Arial"/>
                <w:sz w:val="18"/>
                <w:szCs w:val="18"/>
                <w:lang w:val="en-US"/>
              </w:rPr>
            </w:pPr>
          </w:p>
        </w:tc>
      </w:tr>
      <w:tr w:rsidR="001873D4" w:rsidRPr="001873D4" w14:paraId="48BD7FD1" w14:textId="77777777" w:rsidTr="001770CD">
        <w:tc>
          <w:tcPr>
            <w:tcW w:w="8114" w:type="dxa"/>
            <w:gridSpan w:val="2"/>
            <w:shd w:val="clear" w:color="auto" w:fill="auto"/>
          </w:tcPr>
          <w:p w14:paraId="00E079BF" w14:textId="77777777" w:rsidR="001873D4" w:rsidRPr="001873D4" w:rsidRDefault="001873D4" w:rsidP="001873D4">
            <w:pPr>
              <w:tabs>
                <w:tab w:val="left" w:pos="360"/>
                <w:tab w:val="left" w:leader="dot" w:pos="7920"/>
              </w:tabs>
              <w:overflowPunct w:val="0"/>
              <w:autoSpaceDE w:val="0"/>
              <w:autoSpaceDN w:val="0"/>
              <w:adjustRightInd w:val="0"/>
              <w:textAlignment w:val="baseline"/>
              <w:rPr>
                <w:rFonts w:ascii="Arial" w:hAnsi="Arial" w:cs="Arial"/>
                <w:b/>
                <w:sz w:val="22"/>
                <w:szCs w:val="22"/>
              </w:rPr>
            </w:pPr>
            <w:r>
              <w:rPr>
                <w:rFonts w:ascii="Arial" w:hAnsi="Arial"/>
                <w:b/>
                <w:sz w:val="22"/>
                <w:szCs w:val="22"/>
              </w:rPr>
              <w:t>Frais liés au programme d'assurance de la qualité</w:t>
            </w:r>
          </w:p>
        </w:tc>
        <w:tc>
          <w:tcPr>
            <w:tcW w:w="1525" w:type="dxa"/>
            <w:shd w:val="clear" w:color="auto" w:fill="auto"/>
          </w:tcPr>
          <w:p w14:paraId="3EAB3282" w14:textId="77777777" w:rsidR="001873D4" w:rsidRPr="00381C22"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p>
        </w:tc>
      </w:tr>
      <w:tr w:rsidR="001873D4" w:rsidRPr="001873D4" w14:paraId="7EAD3B49" w14:textId="77777777" w:rsidTr="001770CD">
        <w:tc>
          <w:tcPr>
            <w:tcW w:w="426" w:type="dxa"/>
            <w:shd w:val="clear" w:color="auto" w:fill="auto"/>
          </w:tcPr>
          <w:p w14:paraId="28DD4B05" w14:textId="77777777" w:rsidR="001873D4" w:rsidRPr="00381C22"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rPr>
            </w:pPr>
          </w:p>
        </w:tc>
        <w:tc>
          <w:tcPr>
            <w:tcW w:w="7688" w:type="dxa"/>
            <w:shd w:val="clear" w:color="auto" w:fill="auto"/>
          </w:tcPr>
          <w:p w14:paraId="4C93CD57" w14:textId="55F107FB" w:rsidR="001873D4" w:rsidRPr="001873D4" w:rsidRDefault="001873D4" w:rsidP="002B1372">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Évaluation exigée par le comité d'assurance de la qualité</w:t>
            </w:r>
            <w:r w:rsidR="002B1372">
              <w:rPr>
                <w:rStyle w:val="FootnoteReference"/>
                <w:rFonts w:ascii="Arial" w:hAnsi="Arial" w:cs="Arial"/>
                <w:sz w:val="22"/>
                <w:szCs w:val="22"/>
                <w:lang w:val="en-US"/>
              </w:rPr>
              <w:footnoteReference w:id="6"/>
            </w:r>
          </w:p>
        </w:tc>
        <w:tc>
          <w:tcPr>
            <w:tcW w:w="1525" w:type="dxa"/>
            <w:shd w:val="clear" w:color="auto" w:fill="auto"/>
          </w:tcPr>
          <w:p w14:paraId="5D396A3B"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500$</w:t>
            </w:r>
          </w:p>
        </w:tc>
      </w:tr>
      <w:tr w:rsidR="001873D4" w:rsidRPr="001873D4" w14:paraId="31EB85D4" w14:textId="77777777" w:rsidTr="001770CD">
        <w:tc>
          <w:tcPr>
            <w:tcW w:w="8114" w:type="dxa"/>
            <w:gridSpan w:val="2"/>
            <w:shd w:val="clear" w:color="auto" w:fill="auto"/>
          </w:tcPr>
          <w:p w14:paraId="3AFA1C00" w14:textId="1B091960" w:rsidR="001873D4" w:rsidRPr="001873D4" w:rsidRDefault="001873D4" w:rsidP="001873D4">
            <w:pPr>
              <w:tabs>
                <w:tab w:val="left" w:pos="360"/>
                <w:tab w:val="left" w:leader="dot" w:pos="7920"/>
              </w:tabs>
              <w:overflowPunct w:val="0"/>
              <w:autoSpaceDE w:val="0"/>
              <w:autoSpaceDN w:val="0"/>
              <w:adjustRightInd w:val="0"/>
              <w:textAlignment w:val="baseline"/>
              <w:rPr>
                <w:rFonts w:ascii="Arial" w:hAnsi="Arial" w:cs="Arial"/>
                <w:b/>
                <w:sz w:val="22"/>
                <w:szCs w:val="22"/>
              </w:rPr>
            </w:pPr>
            <w:r>
              <w:rPr>
                <w:rFonts w:ascii="Arial" w:hAnsi="Arial"/>
                <w:b/>
                <w:sz w:val="22"/>
                <w:szCs w:val="22"/>
              </w:rPr>
              <w:t>Autres frais</w:t>
            </w:r>
          </w:p>
        </w:tc>
        <w:tc>
          <w:tcPr>
            <w:tcW w:w="1525" w:type="dxa"/>
            <w:shd w:val="clear" w:color="auto" w:fill="auto"/>
          </w:tcPr>
          <w:p w14:paraId="281111FB"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lang w:val="en-US"/>
              </w:rPr>
            </w:pPr>
          </w:p>
        </w:tc>
      </w:tr>
      <w:tr w:rsidR="001873D4" w:rsidRPr="001873D4" w14:paraId="554097E4" w14:textId="77777777" w:rsidTr="001770CD">
        <w:tc>
          <w:tcPr>
            <w:tcW w:w="426" w:type="dxa"/>
            <w:shd w:val="clear" w:color="auto" w:fill="auto"/>
          </w:tcPr>
          <w:p w14:paraId="3379DFF9"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659211A5"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Certificats d'inscription/cartes d’identité supplémentaires/de remplacement</w:t>
            </w:r>
          </w:p>
        </w:tc>
        <w:tc>
          <w:tcPr>
            <w:tcW w:w="1525" w:type="dxa"/>
            <w:shd w:val="clear" w:color="auto" w:fill="auto"/>
          </w:tcPr>
          <w:p w14:paraId="2FBBDE01"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50 $</w:t>
            </w:r>
          </w:p>
        </w:tc>
      </w:tr>
      <w:tr w:rsidR="001873D4" w:rsidRPr="001873D4" w14:paraId="0B7A3BAD" w14:textId="77777777" w:rsidTr="001770CD">
        <w:tc>
          <w:tcPr>
            <w:tcW w:w="426" w:type="dxa"/>
            <w:shd w:val="clear" w:color="auto" w:fill="auto"/>
          </w:tcPr>
          <w:p w14:paraId="2A0FE344"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3E8E6E96"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Retrait d’une mise en candidature aux élections</w:t>
            </w:r>
          </w:p>
        </w:tc>
        <w:tc>
          <w:tcPr>
            <w:tcW w:w="1525" w:type="dxa"/>
            <w:shd w:val="clear" w:color="auto" w:fill="auto"/>
          </w:tcPr>
          <w:p w14:paraId="793543E2"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50 $</w:t>
            </w:r>
          </w:p>
        </w:tc>
      </w:tr>
      <w:tr w:rsidR="001873D4" w:rsidRPr="001873D4" w14:paraId="7EB9778E" w14:textId="77777777" w:rsidTr="001770CD">
        <w:tc>
          <w:tcPr>
            <w:tcW w:w="426" w:type="dxa"/>
            <w:shd w:val="clear" w:color="auto" w:fill="auto"/>
          </w:tcPr>
          <w:p w14:paraId="6B501803"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7AB625D2"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de dépouillement judiciaire</w:t>
            </w:r>
          </w:p>
        </w:tc>
        <w:tc>
          <w:tcPr>
            <w:tcW w:w="1525" w:type="dxa"/>
            <w:shd w:val="clear" w:color="auto" w:fill="auto"/>
          </w:tcPr>
          <w:p w14:paraId="38D5D782"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200 $</w:t>
            </w:r>
          </w:p>
        </w:tc>
      </w:tr>
      <w:tr w:rsidR="001873D4" w:rsidRPr="001873D4" w14:paraId="47D09842" w14:textId="77777777" w:rsidTr="001770CD">
        <w:tc>
          <w:tcPr>
            <w:tcW w:w="426" w:type="dxa"/>
            <w:shd w:val="clear" w:color="auto" w:fill="auto"/>
          </w:tcPr>
          <w:p w14:paraId="2C2C80EB"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425A7470"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de changement de nom et de nouveaux documents</w:t>
            </w:r>
          </w:p>
        </w:tc>
        <w:tc>
          <w:tcPr>
            <w:tcW w:w="1525" w:type="dxa"/>
            <w:shd w:val="clear" w:color="auto" w:fill="auto"/>
          </w:tcPr>
          <w:p w14:paraId="2331C7F4"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50 $</w:t>
            </w:r>
          </w:p>
        </w:tc>
      </w:tr>
      <w:tr w:rsidR="001873D4" w:rsidRPr="001873D4" w14:paraId="1694DB36" w14:textId="77777777" w:rsidTr="001770CD">
        <w:tc>
          <w:tcPr>
            <w:tcW w:w="426" w:type="dxa"/>
            <w:shd w:val="clear" w:color="auto" w:fill="auto"/>
          </w:tcPr>
          <w:p w14:paraId="286DF3CB"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1D2E8818" w14:textId="1ACC04A6" w:rsidR="001873D4" w:rsidRPr="001873D4" w:rsidRDefault="001873D4" w:rsidP="002B1372">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Frais administratifs pour les avis</w:t>
            </w:r>
            <w:r w:rsidR="002B1372">
              <w:rPr>
                <w:rStyle w:val="FootnoteReference"/>
                <w:rFonts w:ascii="Arial" w:hAnsi="Arial" w:cs="Arial"/>
                <w:sz w:val="22"/>
                <w:szCs w:val="22"/>
                <w:lang w:val="en-US"/>
              </w:rPr>
              <w:footnoteReference w:id="7"/>
            </w:r>
          </w:p>
        </w:tc>
        <w:tc>
          <w:tcPr>
            <w:tcW w:w="1525" w:type="dxa"/>
            <w:shd w:val="clear" w:color="auto" w:fill="auto"/>
          </w:tcPr>
          <w:p w14:paraId="1D27AFED"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50 $</w:t>
            </w:r>
          </w:p>
        </w:tc>
      </w:tr>
      <w:tr w:rsidR="001873D4" w:rsidRPr="001873D4" w14:paraId="10A999A1" w14:textId="77777777" w:rsidTr="001770CD">
        <w:tc>
          <w:tcPr>
            <w:tcW w:w="426" w:type="dxa"/>
            <w:shd w:val="clear" w:color="auto" w:fill="auto"/>
          </w:tcPr>
          <w:p w14:paraId="67AA5E5D"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0DF2F506"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Chèques sans provision/cartes de crédit refusées</w:t>
            </w:r>
          </w:p>
        </w:tc>
        <w:tc>
          <w:tcPr>
            <w:tcW w:w="1525" w:type="dxa"/>
            <w:shd w:val="clear" w:color="auto" w:fill="auto"/>
          </w:tcPr>
          <w:p w14:paraId="3CAE957C"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35 $</w:t>
            </w:r>
          </w:p>
        </w:tc>
      </w:tr>
      <w:tr w:rsidR="001873D4" w:rsidRPr="001873D4" w14:paraId="073479FF" w14:textId="77777777" w:rsidTr="001770CD">
        <w:tc>
          <w:tcPr>
            <w:tcW w:w="426" w:type="dxa"/>
            <w:shd w:val="clear" w:color="auto" w:fill="auto"/>
          </w:tcPr>
          <w:p w14:paraId="55777853"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634FE2E4"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Attestation de conformité</w:t>
            </w:r>
          </w:p>
        </w:tc>
        <w:tc>
          <w:tcPr>
            <w:tcW w:w="1525" w:type="dxa"/>
            <w:shd w:val="clear" w:color="auto" w:fill="auto"/>
          </w:tcPr>
          <w:p w14:paraId="0AC01D66"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25 $</w:t>
            </w:r>
          </w:p>
        </w:tc>
      </w:tr>
      <w:tr w:rsidR="001873D4" w:rsidRPr="001873D4" w14:paraId="5C2D92E8" w14:textId="77777777" w:rsidTr="001770CD">
        <w:tc>
          <w:tcPr>
            <w:tcW w:w="426" w:type="dxa"/>
            <w:shd w:val="clear" w:color="auto" w:fill="auto"/>
          </w:tcPr>
          <w:p w14:paraId="0338D800" w14:textId="77777777" w:rsidR="001873D4" w:rsidRPr="001873D4" w:rsidRDefault="001873D4"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36C3197E" w14:textId="77777777" w:rsidR="001873D4" w:rsidRPr="001873D4" w:rsidRDefault="001873D4"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Duplicata de reçus</w:t>
            </w:r>
          </w:p>
        </w:tc>
        <w:tc>
          <w:tcPr>
            <w:tcW w:w="1525" w:type="dxa"/>
            <w:shd w:val="clear" w:color="auto" w:fill="auto"/>
          </w:tcPr>
          <w:p w14:paraId="75B5D808" w14:textId="77777777" w:rsidR="001873D4" w:rsidRPr="001873D4" w:rsidRDefault="001873D4" w:rsidP="001873D4">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10 $</w:t>
            </w:r>
          </w:p>
        </w:tc>
      </w:tr>
      <w:tr w:rsidR="002867F9" w:rsidRPr="001873D4" w14:paraId="30B1290C" w14:textId="77777777" w:rsidTr="001770CD">
        <w:tc>
          <w:tcPr>
            <w:tcW w:w="426" w:type="dxa"/>
            <w:shd w:val="clear" w:color="auto" w:fill="auto"/>
          </w:tcPr>
          <w:p w14:paraId="16510726" w14:textId="77777777" w:rsidR="002867F9" w:rsidRPr="001873D4" w:rsidRDefault="002867F9"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lang w:val="en-US"/>
              </w:rPr>
            </w:pPr>
          </w:p>
        </w:tc>
        <w:tc>
          <w:tcPr>
            <w:tcW w:w="7688" w:type="dxa"/>
            <w:shd w:val="clear" w:color="auto" w:fill="auto"/>
          </w:tcPr>
          <w:p w14:paraId="3D8BEF28" w14:textId="77777777" w:rsidR="002867F9" w:rsidRPr="001873D4" w:rsidRDefault="002867F9" w:rsidP="001873D4">
            <w:pPr>
              <w:tabs>
                <w:tab w:val="num" w:pos="1134"/>
              </w:tabs>
              <w:overflowPunct w:val="0"/>
              <w:autoSpaceDE w:val="0"/>
              <w:autoSpaceDN w:val="0"/>
              <w:adjustRightInd w:val="0"/>
              <w:textAlignment w:val="baseline"/>
              <w:rPr>
                <w:rFonts w:ascii="Arial" w:hAnsi="Arial" w:cs="Arial"/>
                <w:sz w:val="22"/>
                <w:szCs w:val="22"/>
                <w:lang w:val="en-US"/>
              </w:rPr>
            </w:pPr>
          </w:p>
        </w:tc>
        <w:tc>
          <w:tcPr>
            <w:tcW w:w="1525" w:type="dxa"/>
            <w:shd w:val="clear" w:color="auto" w:fill="auto"/>
          </w:tcPr>
          <w:p w14:paraId="3C62ADC5" w14:textId="77777777" w:rsidR="002867F9" w:rsidRPr="001873D4" w:rsidRDefault="002867F9" w:rsidP="001873D4">
            <w:pPr>
              <w:tabs>
                <w:tab w:val="num" w:pos="1134"/>
              </w:tabs>
              <w:overflowPunct w:val="0"/>
              <w:autoSpaceDE w:val="0"/>
              <w:autoSpaceDN w:val="0"/>
              <w:adjustRightInd w:val="0"/>
              <w:jc w:val="center"/>
              <w:textAlignment w:val="baseline"/>
              <w:rPr>
                <w:rFonts w:ascii="Arial" w:hAnsi="Arial" w:cs="Arial"/>
                <w:sz w:val="22"/>
                <w:szCs w:val="22"/>
                <w:lang w:val="en-US"/>
              </w:rPr>
            </w:pPr>
          </w:p>
        </w:tc>
      </w:tr>
      <w:tr w:rsidR="002867F9" w:rsidRPr="00905181" w14:paraId="25E1407C" w14:textId="77777777" w:rsidTr="001770CD">
        <w:tc>
          <w:tcPr>
            <w:tcW w:w="8114" w:type="dxa"/>
            <w:gridSpan w:val="2"/>
            <w:shd w:val="clear" w:color="auto" w:fill="auto"/>
          </w:tcPr>
          <w:p w14:paraId="5BA5F99D" w14:textId="25AC2841" w:rsidR="002867F9" w:rsidRPr="00905181" w:rsidRDefault="002867F9" w:rsidP="001873D4">
            <w:pPr>
              <w:tabs>
                <w:tab w:val="num" w:pos="1134"/>
              </w:tabs>
              <w:overflowPunct w:val="0"/>
              <w:autoSpaceDE w:val="0"/>
              <w:autoSpaceDN w:val="0"/>
              <w:adjustRightInd w:val="0"/>
              <w:textAlignment w:val="baseline"/>
              <w:rPr>
                <w:rFonts w:ascii="Arial" w:hAnsi="Arial" w:cs="Arial"/>
                <w:b/>
                <w:sz w:val="22"/>
                <w:szCs w:val="22"/>
              </w:rPr>
            </w:pPr>
            <w:r>
              <w:rPr>
                <w:rFonts w:ascii="Arial" w:hAnsi="Arial"/>
                <w:b/>
                <w:sz w:val="22"/>
                <w:szCs w:val="22"/>
              </w:rPr>
              <w:t>Frais liés au programme d'inspection</w:t>
            </w:r>
          </w:p>
        </w:tc>
        <w:tc>
          <w:tcPr>
            <w:tcW w:w="1525" w:type="dxa"/>
            <w:shd w:val="clear" w:color="auto" w:fill="auto"/>
          </w:tcPr>
          <w:p w14:paraId="0965EA7C" w14:textId="77777777" w:rsidR="002867F9" w:rsidRPr="00381C22" w:rsidRDefault="002867F9" w:rsidP="001873D4">
            <w:pPr>
              <w:tabs>
                <w:tab w:val="num" w:pos="1134"/>
              </w:tabs>
              <w:overflowPunct w:val="0"/>
              <w:autoSpaceDE w:val="0"/>
              <w:autoSpaceDN w:val="0"/>
              <w:adjustRightInd w:val="0"/>
              <w:jc w:val="center"/>
              <w:textAlignment w:val="baseline"/>
              <w:rPr>
                <w:rFonts w:ascii="Arial" w:hAnsi="Arial" w:cs="Arial"/>
                <w:b/>
                <w:sz w:val="22"/>
                <w:szCs w:val="22"/>
              </w:rPr>
            </w:pPr>
          </w:p>
        </w:tc>
      </w:tr>
      <w:tr w:rsidR="002867F9" w:rsidRPr="00905181" w14:paraId="6A3620B3" w14:textId="77777777" w:rsidTr="001770CD">
        <w:tc>
          <w:tcPr>
            <w:tcW w:w="426" w:type="dxa"/>
            <w:shd w:val="clear" w:color="auto" w:fill="auto"/>
          </w:tcPr>
          <w:p w14:paraId="5DCD54A6" w14:textId="77777777" w:rsidR="002867F9" w:rsidRPr="00381C22" w:rsidRDefault="002867F9"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rPr>
            </w:pPr>
          </w:p>
        </w:tc>
        <w:tc>
          <w:tcPr>
            <w:tcW w:w="7688" w:type="dxa"/>
            <w:shd w:val="clear" w:color="auto" w:fill="auto"/>
          </w:tcPr>
          <w:p w14:paraId="0F6F9207" w14:textId="76358F03"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7FBC6850" w14:textId="1044FF66" w:rsidR="007A076D" w:rsidRDefault="007A076D" w:rsidP="001873D4">
            <w:pPr>
              <w:tabs>
                <w:tab w:val="num" w:pos="1134"/>
              </w:tabs>
              <w:overflowPunct w:val="0"/>
              <w:autoSpaceDE w:val="0"/>
              <w:autoSpaceDN w:val="0"/>
              <w:adjustRightInd w:val="0"/>
              <w:textAlignment w:val="baseline"/>
              <w:rPr>
                <w:rFonts w:ascii="Arial" w:hAnsi="Arial"/>
                <w:sz w:val="22"/>
                <w:szCs w:val="22"/>
              </w:rPr>
            </w:pPr>
            <w:r>
              <w:rPr>
                <w:rFonts w:ascii="Arial" w:hAnsi="Arial"/>
                <w:sz w:val="22"/>
                <w:szCs w:val="22"/>
              </w:rPr>
              <w:t xml:space="preserve">Frais d’inscription des </w:t>
            </w:r>
            <w:r w:rsidRPr="007A076D">
              <w:rPr>
                <w:rFonts w:ascii="Arial" w:hAnsi="Arial"/>
                <w:sz w:val="22"/>
                <w:szCs w:val="22"/>
              </w:rPr>
              <w:t>établissements</w:t>
            </w:r>
          </w:p>
          <w:p w14:paraId="64323C06"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2D99DFB7" w14:textId="4641C513" w:rsidR="002867F9" w:rsidRDefault="00905181"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Inspection quinquennale régulière</w:t>
            </w:r>
          </w:p>
          <w:p w14:paraId="03283864" w14:textId="77777777" w:rsidR="0073079C" w:rsidRDefault="0073079C" w:rsidP="001873D4">
            <w:pPr>
              <w:tabs>
                <w:tab w:val="num" w:pos="1134"/>
              </w:tabs>
              <w:overflowPunct w:val="0"/>
              <w:autoSpaceDE w:val="0"/>
              <w:autoSpaceDN w:val="0"/>
              <w:adjustRightInd w:val="0"/>
              <w:textAlignment w:val="baseline"/>
              <w:rPr>
                <w:rFonts w:ascii="Arial" w:hAnsi="Arial" w:cs="Arial"/>
                <w:sz w:val="22"/>
                <w:szCs w:val="22"/>
              </w:rPr>
            </w:pPr>
          </w:p>
          <w:p w14:paraId="3907FDB0" w14:textId="77777777" w:rsidR="0073079C" w:rsidRDefault="0073079C" w:rsidP="001873D4">
            <w:pPr>
              <w:tabs>
                <w:tab w:val="num" w:pos="1134"/>
              </w:tabs>
              <w:overflowPunct w:val="0"/>
              <w:autoSpaceDE w:val="0"/>
              <w:autoSpaceDN w:val="0"/>
              <w:adjustRightInd w:val="0"/>
              <w:textAlignment w:val="baseline"/>
              <w:rPr>
                <w:rFonts w:ascii="Arial" w:hAnsi="Arial" w:cs="Arial"/>
                <w:sz w:val="22"/>
                <w:szCs w:val="22"/>
              </w:rPr>
            </w:pPr>
          </w:p>
          <w:p w14:paraId="29355599" w14:textId="095D77A6" w:rsidR="0073079C" w:rsidRPr="00381C22" w:rsidRDefault="0073079C" w:rsidP="007A076D">
            <w:pPr>
              <w:tabs>
                <w:tab w:val="num" w:pos="1134"/>
              </w:tabs>
              <w:overflowPunct w:val="0"/>
              <w:autoSpaceDE w:val="0"/>
              <w:autoSpaceDN w:val="0"/>
              <w:adjustRightInd w:val="0"/>
              <w:textAlignment w:val="baseline"/>
              <w:rPr>
                <w:rFonts w:ascii="Arial" w:hAnsi="Arial" w:cs="Arial"/>
                <w:sz w:val="22"/>
                <w:szCs w:val="22"/>
              </w:rPr>
            </w:pPr>
          </w:p>
        </w:tc>
        <w:tc>
          <w:tcPr>
            <w:tcW w:w="1525" w:type="dxa"/>
            <w:shd w:val="clear" w:color="auto" w:fill="auto"/>
          </w:tcPr>
          <w:p w14:paraId="5C63CB15" w14:textId="77777777" w:rsidR="007A076D" w:rsidRDefault="007A076D" w:rsidP="0073079C">
            <w:pPr>
              <w:tabs>
                <w:tab w:val="num" w:pos="1134"/>
              </w:tabs>
              <w:overflowPunct w:val="0"/>
              <w:autoSpaceDE w:val="0"/>
              <w:autoSpaceDN w:val="0"/>
              <w:adjustRightInd w:val="0"/>
              <w:jc w:val="center"/>
              <w:textAlignment w:val="baseline"/>
              <w:rPr>
                <w:rFonts w:ascii="Arial" w:hAnsi="Arial"/>
                <w:sz w:val="22"/>
                <w:szCs w:val="22"/>
              </w:rPr>
            </w:pPr>
          </w:p>
          <w:p w14:paraId="7D18A6B8" w14:textId="5AE884BE" w:rsidR="007A076D" w:rsidRDefault="007A076D" w:rsidP="0073079C">
            <w:pPr>
              <w:tabs>
                <w:tab w:val="num" w:pos="1134"/>
              </w:tabs>
              <w:overflowPunct w:val="0"/>
              <w:autoSpaceDE w:val="0"/>
              <w:autoSpaceDN w:val="0"/>
              <w:adjustRightInd w:val="0"/>
              <w:jc w:val="center"/>
              <w:textAlignment w:val="baseline"/>
              <w:rPr>
                <w:rFonts w:ascii="Arial" w:hAnsi="Arial"/>
                <w:sz w:val="22"/>
                <w:szCs w:val="22"/>
              </w:rPr>
            </w:pPr>
            <w:r>
              <w:rPr>
                <w:rFonts w:ascii="Arial" w:hAnsi="Arial"/>
                <w:sz w:val="22"/>
                <w:szCs w:val="22"/>
              </w:rPr>
              <w:t>100 $</w:t>
            </w:r>
          </w:p>
          <w:p w14:paraId="410DF78F" w14:textId="77777777" w:rsidR="007A076D" w:rsidRDefault="007A076D" w:rsidP="0073079C">
            <w:pPr>
              <w:tabs>
                <w:tab w:val="num" w:pos="1134"/>
              </w:tabs>
              <w:overflowPunct w:val="0"/>
              <w:autoSpaceDE w:val="0"/>
              <w:autoSpaceDN w:val="0"/>
              <w:adjustRightInd w:val="0"/>
              <w:jc w:val="center"/>
              <w:textAlignment w:val="baseline"/>
              <w:rPr>
                <w:rFonts w:ascii="Arial" w:hAnsi="Arial"/>
                <w:sz w:val="22"/>
                <w:szCs w:val="22"/>
              </w:rPr>
            </w:pPr>
          </w:p>
          <w:p w14:paraId="36BDE228" w14:textId="2B4F8C64" w:rsidR="002867F9" w:rsidRDefault="00905181" w:rsidP="007A076D">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2 </w:t>
            </w:r>
            <w:r w:rsidR="007A076D">
              <w:rPr>
                <w:rFonts w:ascii="Arial" w:hAnsi="Arial"/>
                <w:sz w:val="22"/>
                <w:szCs w:val="22"/>
              </w:rPr>
              <w:t>0</w:t>
            </w:r>
            <w:r>
              <w:rPr>
                <w:rFonts w:ascii="Arial" w:hAnsi="Arial"/>
                <w:sz w:val="22"/>
                <w:szCs w:val="22"/>
              </w:rPr>
              <w:t>00 $</w:t>
            </w:r>
            <w:r>
              <w:rPr>
                <w:rFonts w:ascii="Arial" w:hAnsi="Arial"/>
                <w:sz w:val="22"/>
                <w:szCs w:val="22"/>
              </w:rPr>
              <w:br/>
              <w:t>(payable dans les 30 jours suivant la date de la facture)</w:t>
            </w:r>
          </w:p>
          <w:p w14:paraId="7E219AA1" w14:textId="2BDC1FD4" w:rsidR="0073079C" w:rsidRPr="00381C22" w:rsidRDefault="0073079C" w:rsidP="0073079C">
            <w:pPr>
              <w:tabs>
                <w:tab w:val="num" w:pos="1134"/>
              </w:tabs>
              <w:overflowPunct w:val="0"/>
              <w:autoSpaceDE w:val="0"/>
              <w:autoSpaceDN w:val="0"/>
              <w:adjustRightInd w:val="0"/>
              <w:jc w:val="center"/>
              <w:textAlignment w:val="baseline"/>
              <w:rPr>
                <w:rFonts w:ascii="Arial" w:hAnsi="Arial" w:cs="Arial"/>
                <w:sz w:val="22"/>
                <w:szCs w:val="22"/>
              </w:rPr>
            </w:pPr>
          </w:p>
        </w:tc>
      </w:tr>
      <w:tr w:rsidR="002867F9" w:rsidRPr="00905181" w14:paraId="3C412601" w14:textId="77777777" w:rsidTr="001770CD">
        <w:tc>
          <w:tcPr>
            <w:tcW w:w="426" w:type="dxa"/>
            <w:shd w:val="clear" w:color="auto" w:fill="auto"/>
          </w:tcPr>
          <w:p w14:paraId="3CB4BA9C" w14:textId="77777777" w:rsidR="002867F9" w:rsidRPr="00381C22" w:rsidRDefault="002867F9"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rPr>
            </w:pPr>
          </w:p>
        </w:tc>
        <w:tc>
          <w:tcPr>
            <w:tcW w:w="7688" w:type="dxa"/>
            <w:shd w:val="clear" w:color="auto" w:fill="auto"/>
          </w:tcPr>
          <w:p w14:paraId="435B193A" w14:textId="77777777" w:rsidR="002867F9" w:rsidRDefault="00905181"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sz w:val="22"/>
                <w:szCs w:val="22"/>
              </w:rPr>
              <w:t>Inspection ordonnée par le comité des inspections</w:t>
            </w:r>
          </w:p>
          <w:p w14:paraId="18E39D37" w14:textId="77777777" w:rsidR="0073079C" w:rsidRDefault="0073079C" w:rsidP="001873D4">
            <w:pPr>
              <w:tabs>
                <w:tab w:val="num" w:pos="1134"/>
              </w:tabs>
              <w:overflowPunct w:val="0"/>
              <w:autoSpaceDE w:val="0"/>
              <w:autoSpaceDN w:val="0"/>
              <w:adjustRightInd w:val="0"/>
              <w:textAlignment w:val="baseline"/>
              <w:rPr>
                <w:rFonts w:ascii="Arial" w:hAnsi="Arial" w:cs="Arial"/>
                <w:sz w:val="22"/>
                <w:szCs w:val="22"/>
              </w:rPr>
            </w:pPr>
          </w:p>
          <w:p w14:paraId="7C67CD1B" w14:textId="05B2FCC0" w:rsidR="0073079C" w:rsidRPr="00381C22" w:rsidRDefault="0073079C" w:rsidP="001873D4">
            <w:pPr>
              <w:tabs>
                <w:tab w:val="num" w:pos="1134"/>
              </w:tabs>
              <w:overflowPunct w:val="0"/>
              <w:autoSpaceDE w:val="0"/>
              <w:autoSpaceDN w:val="0"/>
              <w:adjustRightInd w:val="0"/>
              <w:textAlignment w:val="baseline"/>
              <w:rPr>
                <w:rFonts w:ascii="Arial" w:hAnsi="Arial" w:cs="Arial"/>
                <w:sz w:val="22"/>
                <w:szCs w:val="22"/>
              </w:rPr>
            </w:pPr>
          </w:p>
        </w:tc>
        <w:tc>
          <w:tcPr>
            <w:tcW w:w="1525" w:type="dxa"/>
            <w:shd w:val="clear" w:color="auto" w:fill="auto"/>
          </w:tcPr>
          <w:p w14:paraId="17DDFBF8" w14:textId="25C9AECC" w:rsidR="0073079C" w:rsidRDefault="00905181" w:rsidP="0025159C">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2 </w:t>
            </w:r>
            <w:r w:rsidR="007A076D">
              <w:rPr>
                <w:rFonts w:ascii="Arial" w:hAnsi="Arial"/>
                <w:sz w:val="22"/>
                <w:szCs w:val="22"/>
              </w:rPr>
              <w:t>0</w:t>
            </w:r>
            <w:r>
              <w:rPr>
                <w:rFonts w:ascii="Arial" w:hAnsi="Arial"/>
                <w:sz w:val="22"/>
                <w:szCs w:val="22"/>
              </w:rPr>
              <w:t>00 $</w:t>
            </w:r>
            <w:r>
              <w:rPr>
                <w:rFonts w:ascii="Arial" w:hAnsi="Arial"/>
                <w:sz w:val="22"/>
                <w:szCs w:val="22"/>
              </w:rPr>
              <w:br/>
              <w:t>(payable dans les 30 jours suivant la date de la facture)</w:t>
            </w:r>
          </w:p>
          <w:p w14:paraId="35348E3A" w14:textId="4480AF9D" w:rsidR="0025159C" w:rsidRPr="0025159C" w:rsidRDefault="0025159C" w:rsidP="0025159C">
            <w:pPr>
              <w:tabs>
                <w:tab w:val="num" w:pos="1134"/>
              </w:tabs>
              <w:overflowPunct w:val="0"/>
              <w:autoSpaceDE w:val="0"/>
              <w:autoSpaceDN w:val="0"/>
              <w:adjustRightInd w:val="0"/>
              <w:jc w:val="center"/>
              <w:textAlignment w:val="baseline"/>
              <w:rPr>
                <w:rFonts w:ascii="Arial" w:hAnsi="Arial" w:cs="Arial"/>
                <w:sz w:val="22"/>
                <w:szCs w:val="22"/>
              </w:rPr>
            </w:pPr>
          </w:p>
        </w:tc>
      </w:tr>
      <w:tr w:rsidR="002867F9" w:rsidRPr="001873D4" w14:paraId="1A19B64B" w14:textId="77777777" w:rsidTr="001770CD">
        <w:trPr>
          <w:trHeight w:val="228"/>
        </w:trPr>
        <w:tc>
          <w:tcPr>
            <w:tcW w:w="426" w:type="dxa"/>
            <w:shd w:val="clear" w:color="auto" w:fill="auto"/>
          </w:tcPr>
          <w:p w14:paraId="32172103" w14:textId="60E1B8A8" w:rsidR="002867F9" w:rsidRPr="00381C22" w:rsidRDefault="002867F9" w:rsidP="001873D4">
            <w:pPr>
              <w:tabs>
                <w:tab w:val="left" w:pos="360"/>
                <w:tab w:val="num" w:pos="1134"/>
                <w:tab w:val="left" w:leader="dot" w:pos="7920"/>
              </w:tabs>
              <w:overflowPunct w:val="0"/>
              <w:autoSpaceDE w:val="0"/>
              <w:autoSpaceDN w:val="0"/>
              <w:adjustRightInd w:val="0"/>
              <w:textAlignment w:val="baseline"/>
              <w:rPr>
                <w:rFonts w:ascii="Arial" w:hAnsi="Arial" w:cs="Arial"/>
                <w:sz w:val="22"/>
                <w:szCs w:val="22"/>
              </w:rPr>
            </w:pPr>
          </w:p>
        </w:tc>
        <w:tc>
          <w:tcPr>
            <w:tcW w:w="7688" w:type="dxa"/>
            <w:shd w:val="clear" w:color="auto" w:fill="auto"/>
          </w:tcPr>
          <w:p w14:paraId="77989258" w14:textId="77777777" w:rsidR="002867F9" w:rsidRDefault="0025159C" w:rsidP="001873D4">
            <w:pPr>
              <w:tabs>
                <w:tab w:val="num" w:pos="1134"/>
              </w:tabs>
              <w:overflowPunct w:val="0"/>
              <w:autoSpaceDE w:val="0"/>
              <w:autoSpaceDN w:val="0"/>
              <w:adjustRightInd w:val="0"/>
              <w:textAlignment w:val="baseline"/>
              <w:rPr>
                <w:rFonts w:ascii="Arial" w:hAnsi="Arial"/>
                <w:sz w:val="22"/>
                <w:szCs w:val="22"/>
              </w:rPr>
            </w:pPr>
            <w:r>
              <w:rPr>
                <w:rFonts w:ascii="Arial" w:hAnsi="Arial"/>
                <w:sz w:val="22"/>
                <w:szCs w:val="22"/>
              </w:rPr>
              <w:t>Inspection d’un nouvel établissement</w:t>
            </w:r>
          </w:p>
          <w:p w14:paraId="4F205D98"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2C6B0B6B"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5A6B3424"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182C652C"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6BAEE107"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09301BE6"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5E5D5303"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556C8584"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5883D152" w14:textId="77777777" w:rsidR="007A076D" w:rsidRDefault="007A076D" w:rsidP="001873D4">
            <w:pPr>
              <w:tabs>
                <w:tab w:val="num" w:pos="1134"/>
              </w:tabs>
              <w:overflowPunct w:val="0"/>
              <w:autoSpaceDE w:val="0"/>
              <w:autoSpaceDN w:val="0"/>
              <w:adjustRightInd w:val="0"/>
              <w:textAlignment w:val="baseline"/>
              <w:rPr>
                <w:rFonts w:ascii="Arial" w:hAnsi="Arial"/>
                <w:sz w:val="22"/>
                <w:szCs w:val="22"/>
              </w:rPr>
            </w:pPr>
          </w:p>
          <w:p w14:paraId="3C5A4E5A" w14:textId="32CFD8AD" w:rsidR="007A076D" w:rsidRPr="001873D4" w:rsidRDefault="007A076D" w:rsidP="001873D4">
            <w:pPr>
              <w:tabs>
                <w:tab w:val="num" w:pos="1134"/>
              </w:tabs>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Applicable pour les </w:t>
            </w:r>
            <w:r w:rsidRPr="007A076D">
              <w:rPr>
                <w:rFonts w:ascii="Arial" w:hAnsi="Arial" w:cs="Arial"/>
                <w:sz w:val="22"/>
                <w:szCs w:val="22"/>
              </w:rPr>
              <w:t>établissements</w:t>
            </w:r>
            <w:r>
              <w:rPr>
                <w:rFonts w:ascii="Arial" w:hAnsi="Arial" w:cs="Arial"/>
                <w:sz w:val="22"/>
                <w:szCs w:val="22"/>
              </w:rPr>
              <w:t xml:space="preserve"> factur</w:t>
            </w:r>
            <w:r w:rsidRPr="007A076D">
              <w:rPr>
                <w:rFonts w:ascii="Arial" w:hAnsi="Arial" w:cs="Arial"/>
                <w:sz w:val="22"/>
                <w:szCs w:val="22"/>
              </w:rPr>
              <w:t>é</w:t>
            </w:r>
            <w:r>
              <w:rPr>
                <w:rFonts w:ascii="Arial" w:hAnsi="Arial" w:cs="Arial"/>
                <w:sz w:val="22"/>
                <w:szCs w:val="22"/>
              </w:rPr>
              <w:t>s 1 250 $ pour le premie</w:t>
            </w:r>
            <w:r w:rsidR="003D4A26">
              <w:rPr>
                <w:rFonts w:ascii="Arial" w:hAnsi="Arial" w:cs="Arial"/>
                <w:sz w:val="22"/>
                <w:szCs w:val="22"/>
              </w:rPr>
              <w:t>r</w:t>
            </w:r>
            <w:r>
              <w:rPr>
                <w:rFonts w:ascii="Arial" w:hAnsi="Arial" w:cs="Arial"/>
                <w:sz w:val="22"/>
                <w:szCs w:val="22"/>
              </w:rPr>
              <w:t xml:space="preserve"> paiement avant le 26 mai 2021.</w:t>
            </w:r>
          </w:p>
        </w:tc>
        <w:tc>
          <w:tcPr>
            <w:tcW w:w="1525" w:type="dxa"/>
            <w:shd w:val="clear" w:color="auto" w:fill="auto"/>
          </w:tcPr>
          <w:p w14:paraId="63D1174A" w14:textId="4C6F928E" w:rsidR="0025159C" w:rsidRDefault="007A076D" w:rsidP="0025159C">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2 500</w:t>
            </w:r>
            <w:r w:rsidR="0025159C">
              <w:rPr>
                <w:rFonts w:ascii="Arial" w:hAnsi="Arial"/>
                <w:sz w:val="22"/>
                <w:szCs w:val="22"/>
              </w:rPr>
              <w:t> $ (payable dans les 30 jours suivant la date de la facture)</w:t>
            </w:r>
          </w:p>
          <w:p w14:paraId="67776E56" w14:textId="77777777" w:rsidR="0025159C" w:rsidRDefault="0025159C" w:rsidP="0025159C">
            <w:pPr>
              <w:tabs>
                <w:tab w:val="num" w:pos="1134"/>
              </w:tabs>
              <w:overflowPunct w:val="0"/>
              <w:autoSpaceDE w:val="0"/>
              <w:autoSpaceDN w:val="0"/>
              <w:adjustRightInd w:val="0"/>
              <w:jc w:val="center"/>
              <w:textAlignment w:val="baseline"/>
              <w:rPr>
                <w:rFonts w:ascii="Arial" w:hAnsi="Arial" w:cs="Arial"/>
                <w:sz w:val="22"/>
                <w:szCs w:val="22"/>
              </w:rPr>
            </w:pPr>
          </w:p>
          <w:p w14:paraId="6F7C9980" w14:textId="6BD0CE21" w:rsidR="002867F9" w:rsidRPr="001873D4" w:rsidRDefault="0025159C" w:rsidP="0025159C">
            <w:pPr>
              <w:tabs>
                <w:tab w:val="num" w:pos="1134"/>
              </w:tabs>
              <w:overflowPunct w:val="0"/>
              <w:autoSpaceDE w:val="0"/>
              <w:autoSpaceDN w:val="0"/>
              <w:adjustRightInd w:val="0"/>
              <w:jc w:val="center"/>
              <w:textAlignment w:val="baseline"/>
              <w:rPr>
                <w:rFonts w:ascii="Arial" w:hAnsi="Arial" w:cs="Arial"/>
                <w:sz w:val="22"/>
                <w:szCs w:val="22"/>
              </w:rPr>
            </w:pPr>
            <w:r>
              <w:rPr>
                <w:rFonts w:ascii="Arial" w:hAnsi="Arial"/>
                <w:sz w:val="22"/>
                <w:szCs w:val="22"/>
              </w:rPr>
              <w:t xml:space="preserve">Deuxième paiement de 1 250 $ (payable dans les 30 jours suivant la </w:t>
            </w:r>
            <w:r>
              <w:rPr>
                <w:rFonts w:ascii="Arial" w:hAnsi="Arial"/>
                <w:sz w:val="22"/>
                <w:szCs w:val="22"/>
              </w:rPr>
              <w:lastRenderedPageBreak/>
              <w:t>date de la facture)</w:t>
            </w:r>
          </w:p>
        </w:tc>
      </w:tr>
    </w:tbl>
    <w:p w14:paraId="5B69AC9D" w14:textId="77777777" w:rsidR="00CC00ED" w:rsidRPr="00381C22" w:rsidRDefault="00CC00ED" w:rsidP="00CC00ED">
      <w:pPr>
        <w:tabs>
          <w:tab w:val="left" w:pos="-1440"/>
          <w:tab w:val="left" w:pos="-720"/>
          <w:tab w:val="left" w:pos="1440"/>
          <w:tab w:val="left" w:pos="2160"/>
          <w:tab w:val="left" w:pos="2880"/>
          <w:tab w:val="left" w:pos="4608"/>
        </w:tabs>
        <w:autoSpaceDE w:val="0"/>
        <w:autoSpaceDN w:val="0"/>
        <w:adjustRightInd w:val="0"/>
        <w:rPr>
          <w:rFonts w:ascii="Univers" w:hAnsi="Univers"/>
        </w:rPr>
      </w:pPr>
    </w:p>
    <w:sectPr w:rsidR="00CC00ED" w:rsidRPr="00381C22" w:rsidSect="005907F0">
      <w:pgSz w:w="12240" w:h="15840" w:code="1"/>
      <w:pgMar w:top="862" w:right="1440" w:bottom="862" w:left="1440" w:header="357"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AAF1" w14:textId="77777777" w:rsidR="002D5D99" w:rsidRDefault="002D5D99">
      <w:r>
        <w:separator/>
      </w:r>
    </w:p>
  </w:endnote>
  <w:endnote w:type="continuationSeparator" w:id="0">
    <w:p w14:paraId="2EA87194" w14:textId="77777777" w:rsidR="002D5D99" w:rsidRDefault="002D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5DF" w14:textId="77777777" w:rsidR="003800E6" w:rsidRPr="00EA2CF4" w:rsidRDefault="003800E6" w:rsidP="00333B76">
    <w:pPr>
      <w:pStyle w:val="Footer"/>
      <w:rPr>
        <w:rFonts w:ascii="Arial" w:hAnsi="Arial" w:cs="Arial"/>
      </w:rPr>
    </w:pPr>
  </w:p>
  <w:p w14:paraId="26BB75D0" w14:textId="77777777" w:rsidR="003800E6" w:rsidRDefault="003800E6" w:rsidP="00333B76">
    <w:pPr>
      <w:pStyle w:val="Footer"/>
    </w:pPr>
  </w:p>
  <w:p w14:paraId="00A37253" w14:textId="77777777" w:rsidR="003800E6" w:rsidRPr="00381C22" w:rsidRDefault="003800E6" w:rsidP="00333B76">
    <w:pPr>
      <w:pStyle w:val="Footer"/>
      <w:rPr>
        <w:rFonts w:ascii="Arial" w:hAnsi="Arial" w:cs="Arial"/>
        <w:sz w:val="20"/>
        <w:szCs w:val="20"/>
        <w:lang w:val="en-GB"/>
      </w:rPr>
    </w:pPr>
    <w:r>
      <w:tab/>
    </w:r>
    <w:r w:rsidRPr="00381C22">
      <w:rPr>
        <w:rFonts w:ascii="Arial" w:hAnsi="Arial" w:cs="Arial"/>
        <w:sz w:val="20"/>
        <w:szCs w:val="20"/>
        <w:lang w:val="en-GB"/>
      </w:rPr>
      <w:t xml:space="preserve">College of Naturopaths of Ontario </w:t>
    </w:r>
    <w:r w:rsidRPr="00381C22">
      <w:rPr>
        <w:rFonts w:ascii="Arial" w:hAnsi="Arial" w:cs="Arial"/>
        <w:sz w:val="20"/>
        <w:szCs w:val="20"/>
        <w:lang w:val="en-GB"/>
      </w:rPr>
      <w:tab/>
    </w:r>
    <w:r w:rsidRPr="00EA2CF4">
      <w:rPr>
        <w:rFonts w:ascii="Arial" w:hAnsi="Arial" w:cs="Arial"/>
        <w:sz w:val="20"/>
        <w:szCs w:val="20"/>
      </w:rPr>
      <w:fldChar w:fldCharType="begin"/>
    </w:r>
    <w:r w:rsidRPr="00381C22">
      <w:rPr>
        <w:rFonts w:ascii="Arial" w:hAnsi="Arial" w:cs="Arial"/>
        <w:sz w:val="20"/>
        <w:szCs w:val="20"/>
        <w:lang w:val="en-GB"/>
      </w:rPr>
      <w:instrText xml:space="preserve"> PAGE   \* MERGEFORMAT </w:instrText>
    </w:r>
    <w:r w:rsidRPr="00EA2CF4">
      <w:rPr>
        <w:rFonts w:ascii="Arial" w:hAnsi="Arial" w:cs="Arial"/>
        <w:sz w:val="20"/>
        <w:szCs w:val="20"/>
      </w:rPr>
      <w:fldChar w:fldCharType="separate"/>
    </w:r>
    <w:r w:rsidRPr="00381C22">
      <w:rPr>
        <w:rFonts w:ascii="Arial" w:hAnsi="Arial" w:cs="Arial"/>
        <w:noProof/>
        <w:sz w:val="20"/>
        <w:szCs w:val="20"/>
        <w:lang w:val="en-GB"/>
      </w:rPr>
      <w:t>25</w:t>
    </w:r>
    <w:r w:rsidRPr="00EA2CF4">
      <w:rPr>
        <w:rFonts w:ascii="Arial" w:hAnsi="Arial" w:cs="Arial"/>
        <w:sz w:val="20"/>
        <w:szCs w:val="20"/>
      </w:rPr>
      <w:fldChar w:fldCharType="end"/>
    </w:r>
  </w:p>
  <w:p w14:paraId="196591C0" w14:textId="77777777" w:rsidR="003800E6" w:rsidRPr="00381C22" w:rsidRDefault="003800E6" w:rsidP="00333B7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68C6" w14:textId="77777777" w:rsidR="003800E6" w:rsidRDefault="003800E6" w:rsidP="00333B76">
    <w:pPr>
      <w:pStyle w:val="Footer"/>
    </w:pP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47B6" w14:textId="77777777" w:rsidR="003800E6" w:rsidRDefault="003800E6" w:rsidP="00333B76">
    <w:pPr>
      <w:pStyle w:val="Footer"/>
    </w:pPr>
    <w:r>
      <w:tab/>
    </w:r>
  </w:p>
  <w:p w14:paraId="237A0F26" w14:textId="77777777" w:rsidR="003800E6" w:rsidRDefault="003800E6" w:rsidP="00333B76">
    <w:pPr>
      <w:pStyle w:val="Footer"/>
    </w:pPr>
  </w:p>
  <w:p w14:paraId="1CA3EC5D" w14:textId="77777777" w:rsidR="003800E6" w:rsidRPr="00381C22" w:rsidRDefault="003800E6" w:rsidP="00333B76">
    <w:pPr>
      <w:pStyle w:val="Footer"/>
      <w:rPr>
        <w:rFonts w:ascii="Arial" w:hAnsi="Arial" w:cs="Arial"/>
        <w:sz w:val="20"/>
        <w:szCs w:val="20"/>
        <w:lang w:val="en-GB"/>
      </w:rPr>
    </w:pPr>
    <w:r>
      <w:rPr>
        <w:rFonts w:ascii="Arial" w:hAnsi="Arial" w:cs="Arial"/>
        <w:sz w:val="20"/>
        <w:szCs w:val="20"/>
      </w:rPr>
      <w:tab/>
    </w:r>
    <w:r w:rsidRPr="00381C22">
      <w:rPr>
        <w:rFonts w:ascii="Arial" w:hAnsi="Arial" w:cs="Arial"/>
        <w:sz w:val="20"/>
        <w:szCs w:val="20"/>
        <w:lang w:val="en-GB"/>
      </w:rPr>
      <w:t>College of Naturopaths of Ontario</w:t>
    </w:r>
    <w:r w:rsidRPr="00381C22">
      <w:rPr>
        <w:rFonts w:ascii="Arial" w:hAnsi="Arial" w:cs="Arial"/>
        <w:sz w:val="20"/>
        <w:szCs w:val="20"/>
        <w:lang w:val="en-GB"/>
      </w:rPr>
      <w:tab/>
    </w:r>
    <w:r w:rsidRPr="00883FA7">
      <w:rPr>
        <w:rFonts w:ascii="Arial" w:hAnsi="Arial" w:cs="Arial"/>
        <w:sz w:val="20"/>
        <w:szCs w:val="20"/>
      </w:rPr>
      <w:fldChar w:fldCharType="begin"/>
    </w:r>
    <w:r w:rsidRPr="00381C22">
      <w:rPr>
        <w:rFonts w:ascii="Arial" w:hAnsi="Arial" w:cs="Arial"/>
        <w:sz w:val="20"/>
        <w:szCs w:val="20"/>
        <w:lang w:val="en-GB"/>
      </w:rPr>
      <w:instrText xml:space="preserve"> PAGE   \* MERGEFORMAT </w:instrText>
    </w:r>
    <w:r w:rsidRPr="00883FA7">
      <w:rPr>
        <w:rFonts w:ascii="Arial" w:hAnsi="Arial" w:cs="Arial"/>
        <w:sz w:val="20"/>
        <w:szCs w:val="20"/>
      </w:rPr>
      <w:fldChar w:fldCharType="separate"/>
    </w:r>
    <w:r w:rsidRPr="00381C22">
      <w:rPr>
        <w:rFonts w:ascii="Arial" w:hAnsi="Arial" w:cs="Arial"/>
        <w:noProof/>
        <w:sz w:val="20"/>
        <w:szCs w:val="20"/>
        <w:lang w:val="en-GB"/>
      </w:rPr>
      <w:t>i</w:t>
    </w:r>
    <w:r w:rsidRPr="00883FA7">
      <w:rPr>
        <w:rFonts w:ascii="Arial" w:hAnsi="Arial" w:cs="Arial"/>
        <w:sz w:val="20"/>
        <w:szCs w:val="20"/>
      </w:rPr>
      <w:fldChar w:fldCharType="end"/>
    </w:r>
  </w:p>
  <w:p w14:paraId="57AF712B" w14:textId="77777777" w:rsidR="003800E6" w:rsidRPr="00381C22" w:rsidRDefault="003800E6" w:rsidP="00333B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18C8" w14:textId="77777777" w:rsidR="002D5D99" w:rsidRDefault="002D5D99">
      <w:r>
        <w:separator/>
      </w:r>
    </w:p>
  </w:footnote>
  <w:footnote w:type="continuationSeparator" w:id="0">
    <w:p w14:paraId="177F54CA" w14:textId="77777777" w:rsidR="002D5D99" w:rsidRDefault="002D5D99">
      <w:r>
        <w:continuationSeparator/>
      </w:r>
    </w:p>
  </w:footnote>
  <w:footnote w:id="1">
    <w:p w14:paraId="741ABCAD" w14:textId="77777777" w:rsidR="000F5BFE" w:rsidRDefault="003800E6">
      <w:pPr>
        <w:pStyle w:val="FootnoteText"/>
      </w:pPr>
      <w:r>
        <w:rPr>
          <w:rStyle w:val="FootnoteReference"/>
        </w:rPr>
        <w:footnoteRef/>
      </w:r>
      <w:r>
        <w:t xml:space="preserve"> </w:t>
      </w:r>
      <w:r w:rsidRPr="000F5BFE">
        <w:rPr>
          <w:b/>
          <w:bCs/>
        </w:rPr>
        <w:t>Note de traduction</w:t>
      </w:r>
      <w:r>
        <w:t> : d</w:t>
      </w:r>
      <w:r w:rsidRPr="000F5BFE">
        <w:t>ans la version originale e</w:t>
      </w:r>
      <w:r>
        <w:t xml:space="preserve">n anglais du règlement administratif de l’Ordre des Naturopathes de l’Ontario, le terme employé pour le Président du conseil est </w:t>
      </w:r>
      <w:r w:rsidRPr="000F5BFE">
        <w:rPr>
          <w:i/>
          <w:iCs/>
        </w:rPr>
        <w:t>Council Chair</w:t>
      </w:r>
      <w:r>
        <w:t xml:space="preserve">. Le 28 juillet 2020, le conseil de l’Ordre a approuvé une série de changements lors de la revue de la gouvernance de l’Ordre. </w:t>
      </w:r>
    </w:p>
    <w:p w14:paraId="67FF86EB" w14:textId="77777777" w:rsidR="000F5BFE" w:rsidRDefault="000F5BFE">
      <w:pPr>
        <w:pStyle w:val="FootnoteText"/>
      </w:pPr>
    </w:p>
    <w:p w14:paraId="097B16EF" w14:textId="40C53142" w:rsidR="003800E6" w:rsidRDefault="003800E6">
      <w:pPr>
        <w:pStyle w:val="FootnoteText"/>
      </w:pPr>
      <w:r>
        <w:t xml:space="preserve">Certains de ces changements impliquent la terminologie utilisée par l’Ordre, très similaire à celle d’une institution scolaire ou une association professionnelle ce qui portait souvent à confusion. Le conseil de l’Ordre a donc décidé d’adapter sa terminologie et d’appeler la personne à la tête de son conseil </w:t>
      </w:r>
      <w:r w:rsidRPr="000F5BFE">
        <w:rPr>
          <w:i/>
          <w:iCs/>
        </w:rPr>
        <w:t>Chair</w:t>
      </w:r>
      <w:r>
        <w:t> à la place de </w:t>
      </w:r>
      <w:proofErr w:type="spellStart"/>
      <w:r w:rsidRPr="000F5BFE">
        <w:rPr>
          <w:i/>
          <w:iCs/>
        </w:rPr>
        <w:t>President</w:t>
      </w:r>
      <w:proofErr w:type="spellEnd"/>
      <w:r>
        <w:rPr>
          <w:i/>
          <w:iCs/>
        </w:rPr>
        <w:t xml:space="preserve"> </w:t>
      </w:r>
      <w:r w:rsidRPr="000F5BFE">
        <w:t>en anglais</w:t>
      </w:r>
      <w:r>
        <w:t xml:space="preserve">. </w:t>
      </w:r>
    </w:p>
    <w:p w14:paraId="50D011F5" w14:textId="77777777" w:rsidR="00772557" w:rsidRDefault="00772557">
      <w:pPr>
        <w:pStyle w:val="FootnoteText"/>
      </w:pPr>
    </w:p>
    <w:p w14:paraId="1FC2BB97" w14:textId="7F3C8BE7" w:rsidR="003800E6" w:rsidRPr="00381C22" w:rsidRDefault="003800E6">
      <w:pPr>
        <w:pStyle w:val="FootnoteText"/>
      </w:pPr>
      <w:r>
        <w:t xml:space="preserve">Lors de la traduction du règlement administratif, nous n’avons malheureusement pas pu appliquer ce changement en français et continuerons d’utiliser « président » par faute d’un meilleur terme. Pour plus d’informations concernant notre revue de la gouvernance, </w:t>
      </w:r>
      <w:hyperlink r:id="rId1" w:history="1">
        <w:r w:rsidRPr="00D539B5">
          <w:rPr>
            <w:rStyle w:val="Hyperlink"/>
          </w:rPr>
          <w:t>veuillez visiter le site de l’Ordre</w:t>
        </w:r>
      </w:hyperlink>
      <w:r>
        <w:t xml:space="preserve">. </w:t>
      </w:r>
    </w:p>
  </w:footnote>
  <w:footnote w:id="2">
    <w:p w14:paraId="42F2707C" w14:textId="447C6554" w:rsidR="003800E6" w:rsidRPr="004B23BF" w:rsidRDefault="003800E6">
      <w:pPr>
        <w:pStyle w:val="FootnoteText"/>
        <w:rPr>
          <w:rFonts w:ascii="Arial" w:hAnsi="Arial" w:cs="Arial"/>
        </w:rPr>
      </w:pPr>
      <w:r>
        <w:rPr>
          <w:rStyle w:val="FootnoteReference"/>
        </w:rPr>
        <w:footnoteRef/>
      </w:r>
      <w:r>
        <w:rPr>
          <w:rFonts w:ascii="Arial" w:hAnsi="Arial"/>
        </w:rPr>
        <w:t> Tous les frais sont assujettis aux taxes applicables.</w:t>
      </w:r>
    </w:p>
  </w:footnote>
  <w:footnote w:id="3">
    <w:p w14:paraId="4F8D1DDE" w14:textId="1A5482EE" w:rsidR="003800E6" w:rsidRPr="004B23BF" w:rsidRDefault="003800E6">
      <w:pPr>
        <w:pStyle w:val="FootnoteText"/>
      </w:pPr>
      <w:r>
        <w:rPr>
          <w:rStyle w:val="FootnoteReference"/>
        </w:rPr>
        <w:footnoteRef/>
      </w:r>
      <w:r>
        <w:rPr>
          <w:rFonts w:ascii="Arial" w:hAnsi="Arial"/>
          <w:i/>
        </w:rPr>
        <w:t xml:space="preserve"> Les frais couvrent l'examen et le traitement des demandes.</w:t>
      </w:r>
    </w:p>
  </w:footnote>
  <w:footnote w:id="4">
    <w:p w14:paraId="2415BFB7" w14:textId="0108BCCB" w:rsidR="003800E6" w:rsidRPr="004B23BF" w:rsidRDefault="003800E6">
      <w:pPr>
        <w:pStyle w:val="FootnoteText"/>
      </w:pPr>
      <w:r>
        <w:rPr>
          <w:rStyle w:val="FootnoteReference"/>
        </w:rPr>
        <w:footnoteRef/>
      </w:r>
      <w:r>
        <w:rPr>
          <w:rFonts w:ascii="Arial" w:hAnsi="Arial"/>
          <w:i/>
        </w:rPr>
        <w:t> Les frais sont payés pour l'inscription annuelle.</w:t>
      </w:r>
    </w:p>
  </w:footnote>
  <w:footnote w:id="5">
    <w:p w14:paraId="03C992DA" w14:textId="2373E737" w:rsidR="003800E6" w:rsidRPr="004B23BF" w:rsidRDefault="003800E6">
      <w:pPr>
        <w:pStyle w:val="FootnoteText"/>
      </w:pPr>
      <w:r>
        <w:rPr>
          <w:rStyle w:val="FootnoteReference"/>
        </w:rPr>
        <w:footnoteRef/>
      </w:r>
      <w:r>
        <w:t xml:space="preserve"> </w:t>
      </w:r>
      <w:r>
        <w:rPr>
          <w:rFonts w:ascii="Arial" w:hAnsi="Arial"/>
        </w:rPr>
        <w:t>En vigueur au 30 janvier 2019 pour l'année d'inscription 2019</w:t>
      </w:r>
    </w:p>
  </w:footnote>
  <w:footnote w:id="6">
    <w:p w14:paraId="506203F4" w14:textId="2B9AE38C" w:rsidR="003800E6" w:rsidRPr="0025159C" w:rsidRDefault="003800E6">
      <w:pPr>
        <w:pStyle w:val="FootnoteText"/>
      </w:pPr>
      <w:r>
        <w:rPr>
          <w:rStyle w:val="FootnoteReference"/>
        </w:rPr>
        <w:footnoteRef/>
      </w:r>
      <w:r>
        <w:rPr>
          <w:rFonts w:ascii="Arial" w:hAnsi="Arial"/>
          <w:i/>
        </w:rPr>
        <w:t> Pour une évaluation ou une réévaluation ordonnée par le comité d'assurance de la qualité ou l’un de ses sous-comités, sauf dans le cas d'une évaluation qui résulte d'une sélection aléatoire.</w:t>
      </w:r>
    </w:p>
  </w:footnote>
  <w:footnote w:id="7">
    <w:p w14:paraId="229E81BC" w14:textId="12410411" w:rsidR="003800E6" w:rsidRPr="0025159C" w:rsidRDefault="003800E6">
      <w:pPr>
        <w:pStyle w:val="FootnoteText"/>
      </w:pPr>
      <w:r>
        <w:rPr>
          <w:rStyle w:val="FootnoteReference"/>
        </w:rPr>
        <w:footnoteRef/>
      </w:r>
      <w:r>
        <w:t xml:space="preserve"> </w:t>
      </w:r>
      <w:r>
        <w:rPr>
          <w:rFonts w:ascii="Arial" w:hAnsi="Arial"/>
          <w:i/>
        </w:rPr>
        <w:t>Frais pour chaque avis envoyé par le directeur général à l'inscrit pour défaut de fournir des renseignements ou un formulaire à l'Ordre dans les délais prescrits.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09B7" w14:textId="77777777" w:rsidR="003800E6" w:rsidRDefault="00380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F081" w14:textId="77777777" w:rsidR="003800E6" w:rsidRDefault="00380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23D1" w14:textId="77777777" w:rsidR="003800E6" w:rsidRDefault="00380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6EFD"/>
    <w:multiLevelType w:val="hybridMultilevel"/>
    <w:tmpl w:val="139ED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ED32B4"/>
    <w:multiLevelType w:val="hybridMultilevel"/>
    <w:tmpl w:val="A53A2C7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6027399"/>
    <w:multiLevelType w:val="multilevel"/>
    <w:tmpl w:val="CC043E1A"/>
    <w:lvl w:ilvl="0">
      <w:start w:val="1"/>
      <w:numFmt w:val="decimal"/>
      <w:lvlText w:val="%1."/>
      <w:lvlJc w:val="left"/>
      <w:pPr>
        <w:tabs>
          <w:tab w:val="num" w:pos="360"/>
        </w:tabs>
        <w:ind w:left="0" w:firstLine="0"/>
      </w:pPr>
      <w:rPr>
        <w:rFonts w:hint="default"/>
        <w:b w:val="0"/>
        <w:sz w:val="23"/>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A140950"/>
    <w:multiLevelType w:val="hybridMultilevel"/>
    <w:tmpl w:val="B874F2F6"/>
    <w:lvl w:ilvl="0" w:tplc="9FE235FC">
      <w:start w:val="1"/>
      <w:numFmt w:val="decimal"/>
      <w:lvlText w:val="%1."/>
      <w:lvlJc w:val="left"/>
      <w:pPr>
        <w:tabs>
          <w:tab w:val="num" w:pos="1080"/>
        </w:tabs>
        <w:ind w:left="1080" w:hanging="720"/>
      </w:pPr>
      <w:rPr>
        <w:rFonts w:hint="default"/>
      </w:rPr>
    </w:lvl>
    <w:lvl w:ilvl="1" w:tplc="6848138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7D2D39"/>
    <w:multiLevelType w:val="hybridMultilevel"/>
    <w:tmpl w:val="5550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C446C"/>
    <w:multiLevelType w:val="hybridMultilevel"/>
    <w:tmpl w:val="47F64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4096" w:nlCheck="1" w:checkStyle="0"/>
  <w:activeWritingStyle w:appName="MSWord" w:lang="en-GB"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43"/>
    <w:rsid w:val="000009AA"/>
    <w:rsid w:val="000031A6"/>
    <w:rsid w:val="00003E01"/>
    <w:rsid w:val="0000496E"/>
    <w:rsid w:val="000106E3"/>
    <w:rsid w:val="00011175"/>
    <w:rsid w:val="00012B1E"/>
    <w:rsid w:val="00013458"/>
    <w:rsid w:val="00015F54"/>
    <w:rsid w:val="00024EDE"/>
    <w:rsid w:val="00025F52"/>
    <w:rsid w:val="0003568C"/>
    <w:rsid w:val="000364D3"/>
    <w:rsid w:val="00037034"/>
    <w:rsid w:val="00044E44"/>
    <w:rsid w:val="00046C08"/>
    <w:rsid w:val="000544E5"/>
    <w:rsid w:val="00060B7B"/>
    <w:rsid w:val="000616B7"/>
    <w:rsid w:val="00065806"/>
    <w:rsid w:val="00072EE8"/>
    <w:rsid w:val="000737D3"/>
    <w:rsid w:val="00073A2E"/>
    <w:rsid w:val="00073BD1"/>
    <w:rsid w:val="000776F4"/>
    <w:rsid w:val="000802EF"/>
    <w:rsid w:val="00080937"/>
    <w:rsid w:val="00084857"/>
    <w:rsid w:val="00085CA1"/>
    <w:rsid w:val="00087640"/>
    <w:rsid w:val="00090ED1"/>
    <w:rsid w:val="000935BB"/>
    <w:rsid w:val="000966B3"/>
    <w:rsid w:val="00097573"/>
    <w:rsid w:val="000A317D"/>
    <w:rsid w:val="000A44FC"/>
    <w:rsid w:val="000A56F0"/>
    <w:rsid w:val="000B0537"/>
    <w:rsid w:val="000B0D48"/>
    <w:rsid w:val="000B6441"/>
    <w:rsid w:val="000B6CF6"/>
    <w:rsid w:val="000C0BF3"/>
    <w:rsid w:val="000C2272"/>
    <w:rsid w:val="000C3BB0"/>
    <w:rsid w:val="000C73A8"/>
    <w:rsid w:val="000D5009"/>
    <w:rsid w:val="000E0BC2"/>
    <w:rsid w:val="000E0BE0"/>
    <w:rsid w:val="000E1754"/>
    <w:rsid w:val="000E246B"/>
    <w:rsid w:val="000E2F47"/>
    <w:rsid w:val="000E358C"/>
    <w:rsid w:val="000E3B1F"/>
    <w:rsid w:val="000E4231"/>
    <w:rsid w:val="000E6AE1"/>
    <w:rsid w:val="000E71B0"/>
    <w:rsid w:val="000F1E3C"/>
    <w:rsid w:val="000F306C"/>
    <w:rsid w:val="000F53EC"/>
    <w:rsid w:val="000F5BFE"/>
    <w:rsid w:val="000F658B"/>
    <w:rsid w:val="000F7043"/>
    <w:rsid w:val="00102A42"/>
    <w:rsid w:val="00102D85"/>
    <w:rsid w:val="001037B7"/>
    <w:rsid w:val="001071B5"/>
    <w:rsid w:val="0010746F"/>
    <w:rsid w:val="00115A7F"/>
    <w:rsid w:val="00116DEB"/>
    <w:rsid w:val="00120A14"/>
    <w:rsid w:val="00121524"/>
    <w:rsid w:val="00121F9E"/>
    <w:rsid w:val="001248C8"/>
    <w:rsid w:val="00125B9B"/>
    <w:rsid w:val="00132048"/>
    <w:rsid w:val="001329E6"/>
    <w:rsid w:val="00140B0F"/>
    <w:rsid w:val="00144407"/>
    <w:rsid w:val="00144F8B"/>
    <w:rsid w:val="001533AE"/>
    <w:rsid w:val="00153BBE"/>
    <w:rsid w:val="00157490"/>
    <w:rsid w:val="00162136"/>
    <w:rsid w:val="00163331"/>
    <w:rsid w:val="001635CA"/>
    <w:rsid w:val="00164622"/>
    <w:rsid w:val="001649E6"/>
    <w:rsid w:val="0016633B"/>
    <w:rsid w:val="00174CAD"/>
    <w:rsid w:val="001770C2"/>
    <w:rsid w:val="001770CD"/>
    <w:rsid w:val="00180CAD"/>
    <w:rsid w:val="00185850"/>
    <w:rsid w:val="00186CB1"/>
    <w:rsid w:val="001873D4"/>
    <w:rsid w:val="00187696"/>
    <w:rsid w:val="001942A5"/>
    <w:rsid w:val="00195178"/>
    <w:rsid w:val="00197383"/>
    <w:rsid w:val="001A562B"/>
    <w:rsid w:val="001B59EC"/>
    <w:rsid w:val="001C0A9F"/>
    <w:rsid w:val="001C105B"/>
    <w:rsid w:val="001C14CA"/>
    <w:rsid w:val="001C1595"/>
    <w:rsid w:val="001C2590"/>
    <w:rsid w:val="001C570D"/>
    <w:rsid w:val="001C69B0"/>
    <w:rsid w:val="001D0362"/>
    <w:rsid w:val="001D5C16"/>
    <w:rsid w:val="001D7B82"/>
    <w:rsid w:val="001E016A"/>
    <w:rsid w:val="001E516F"/>
    <w:rsid w:val="001E7128"/>
    <w:rsid w:val="001E77B1"/>
    <w:rsid w:val="001F034F"/>
    <w:rsid w:val="001F1ECE"/>
    <w:rsid w:val="001F2B31"/>
    <w:rsid w:val="001F5BCD"/>
    <w:rsid w:val="00202B07"/>
    <w:rsid w:val="00220209"/>
    <w:rsid w:val="0022373B"/>
    <w:rsid w:val="00223F39"/>
    <w:rsid w:val="002311DD"/>
    <w:rsid w:val="00232567"/>
    <w:rsid w:val="002329E8"/>
    <w:rsid w:val="00241F02"/>
    <w:rsid w:val="00242F1F"/>
    <w:rsid w:val="002444B6"/>
    <w:rsid w:val="00245371"/>
    <w:rsid w:val="0024547C"/>
    <w:rsid w:val="002455E9"/>
    <w:rsid w:val="0025159C"/>
    <w:rsid w:val="00253E8E"/>
    <w:rsid w:val="00254297"/>
    <w:rsid w:val="0025574B"/>
    <w:rsid w:val="00256D40"/>
    <w:rsid w:val="002617D5"/>
    <w:rsid w:val="00261970"/>
    <w:rsid w:val="00262F48"/>
    <w:rsid w:val="0026306A"/>
    <w:rsid w:val="00265699"/>
    <w:rsid w:val="0027474A"/>
    <w:rsid w:val="00276183"/>
    <w:rsid w:val="002768B8"/>
    <w:rsid w:val="00276D4A"/>
    <w:rsid w:val="002773D8"/>
    <w:rsid w:val="00277A46"/>
    <w:rsid w:val="00277D5D"/>
    <w:rsid w:val="00280D7F"/>
    <w:rsid w:val="002867F9"/>
    <w:rsid w:val="00291A88"/>
    <w:rsid w:val="00292A79"/>
    <w:rsid w:val="00293035"/>
    <w:rsid w:val="00295289"/>
    <w:rsid w:val="002A222E"/>
    <w:rsid w:val="002A259D"/>
    <w:rsid w:val="002A696A"/>
    <w:rsid w:val="002A7DAF"/>
    <w:rsid w:val="002B1372"/>
    <w:rsid w:val="002B5CBA"/>
    <w:rsid w:val="002B7B9E"/>
    <w:rsid w:val="002C0FE4"/>
    <w:rsid w:val="002C36E3"/>
    <w:rsid w:val="002C5A0C"/>
    <w:rsid w:val="002C5AA6"/>
    <w:rsid w:val="002C5ACC"/>
    <w:rsid w:val="002C6B05"/>
    <w:rsid w:val="002D1A26"/>
    <w:rsid w:val="002D2EEF"/>
    <w:rsid w:val="002D4673"/>
    <w:rsid w:val="002D5D99"/>
    <w:rsid w:val="002E0E92"/>
    <w:rsid w:val="002E7218"/>
    <w:rsid w:val="002F370E"/>
    <w:rsid w:val="002F3F56"/>
    <w:rsid w:val="003004A6"/>
    <w:rsid w:val="00301517"/>
    <w:rsid w:val="00306E02"/>
    <w:rsid w:val="00306E06"/>
    <w:rsid w:val="003071C4"/>
    <w:rsid w:val="00307C27"/>
    <w:rsid w:val="00310838"/>
    <w:rsid w:val="00311A7A"/>
    <w:rsid w:val="0031263B"/>
    <w:rsid w:val="00317CC6"/>
    <w:rsid w:val="003214DE"/>
    <w:rsid w:val="00322401"/>
    <w:rsid w:val="003232D3"/>
    <w:rsid w:val="00323CCE"/>
    <w:rsid w:val="00324AB9"/>
    <w:rsid w:val="00331261"/>
    <w:rsid w:val="00331AF6"/>
    <w:rsid w:val="003320E3"/>
    <w:rsid w:val="00333B76"/>
    <w:rsid w:val="00333C70"/>
    <w:rsid w:val="0034120B"/>
    <w:rsid w:val="00343B92"/>
    <w:rsid w:val="00350D05"/>
    <w:rsid w:val="00354214"/>
    <w:rsid w:val="00355900"/>
    <w:rsid w:val="00355CBE"/>
    <w:rsid w:val="0035644A"/>
    <w:rsid w:val="003633E6"/>
    <w:rsid w:val="00365261"/>
    <w:rsid w:val="003663EC"/>
    <w:rsid w:val="00371E8F"/>
    <w:rsid w:val="00377DF5"/>
    <w:rsid w:val="003800E6"/>
    <w:rsid w:val="003806F4"/>
    <w:rsid w:val="00381C22"/>
    <w:rsid w:val="00384861"/>
    <w:rsid w:val="0039100D"/>
    <w:rsid w:val="003924A4"/>
    <w:rsid w:val="003A4E37"/>
    <w:rsid w:val="003A68F8"/>
    <w:rsid w:val="003A6DF9"/>
    <w:rsid w:val="003B50EA"/>
    <w:rsid w:val="003B5538"/>
    <w:rsid w:val="003B5903"/>
    <w:rsid w:val="003B70CB"/>
    <w:rsid w:val="003B7725"/>
    <w:rsid w:val="003B7ABD"/>
    <w:rsid w:val="003C0405"/>
    <w:rsid w:val="003C43D1"/>
    <w:rsid w:val="003D1F2A"/>
    <w:rsid w:val="003D2F73"/>
    <w:rsid w:val="003D4A26"/>
    <w:rsid w:val="003E0B0A"/>
    <w:rsid w:val="003E10A4"/>
    <w:rsid w:val="003E3D23"/>
    <w:rsid w:val="003E41C1"/>
    <w:rsid w:val="003E66A8"/>
    <w:rsid w:val="003E6C80"/>
    <w:rsid w:val="003E734E"/>
    <w:rsid w:val="003E7D24"/>
    <w:rsid w:val="003F2BEE"/>
    <w:rsid w:val="004002E1"/>
    <w:rsid w:val="00403E8B"/>
    <w:rsid w:val="00405483"/>
    <w:rsid w:val="0040558E"/>
    <w:rsid w:val="00407E82"/>
    <w:rsid w:val="00410C04"/>
    <w:rsid w:val="00415E28"/>
    <w:rsid w:val="00417D5C"/>
    <w:rsid w:val="004231BE"/>
    <w:rsid w:val="0042588F"/>
    <w:rsid w:val="00425C17"/>
    <w:rsid w:val="004320E9"/>
    <w:rsid w:val="00433C52"/>
    <w:rsid w:val="00433F92"/>
    <w:rsid w:val="004354F4"/>
    <w:rsid w:val="004357BA"/>
    <w:rsid w:val="004414F6"/>
    <w:rsid w:val="00442DB7"/>
    <w:rsid w:val="00447833"/>
    <w:rsid w:val="00450B71"/>
    <w:rsid w:val="00453256"/>
    <w:rsid w:val="00457FDD"/>
    <w:rsid w:val="004627B4"/>
    <w:rsid w:val="00463B1C"/>
    <w:rsid w:val="00470D5A"/>
    <w:rsid w:val="00475881"/>
    <w:rsid w:val="004759DB"/>
    <w:rsid w:val="00480B64"/>
    <w:rsid w:val="00481473"/>
    <w:rsid w:val="00483F82"/>
    <w:rsid w:val="00484252"/>
    <w:rsid w:val="004843CA"/>
    <w:rsid w:val="004902BB"/>
    <w:rsid w:val="004975F8"/>
    <w:rsid w:val="00497886"/>
    <w:rsid w:val="004A04E6"/>
    <w:rsid w:val="004A0584"/>
    <w:rsid w:val="004A2FE4"/>
    <w:rsid w:val="004A3275"/>
    <w:rsid w:val="004A602B"/>
    <w:rsid w:val="004B175C"/>
    <w:rsid w:val="004B23BF"/>
    <w:rsid w:val="004B2F46"/>
    <w:rsid w:val="004B3F93"/>
    <w:rsid w:val="004B4942"/>
    <w:rsid w:val="004B4D80"/>
    <w:rsid w:val="004B57F9"/>
    <w:rsid w:val="004C0F0B"/>
    <w:rsid w:val="004C2997"/>
    <w:rsid w:val="004C350F"/>
    <w:rsid w:val="004C3519"/>
    <w:rsid w:val="004C362C"/>
    <w:rsid w:val="004D09B7"/>
    <w:rsid w:val="004D328A"/>
    <w:rsid w:val="004E19CF"/>
    <w:rsid w:val="004F34C0"/>
    <w:rsid w:val="004F5704"/>
    <w:rsid w:val="00501261"/>
    <w:rsid w:val="00501BAC"/>
    <w:rsid w:val="00507424"/>
    <w:rsid w:val="00507A2A"/>
    <w:rsid w:val="00507E33"/>
    <w:rsid w:val="00510C30"/>
    <w:rsid w:val="0051197E"/>
    <w:rsid w:val="00511ECA"/>
    <w:rsid w:val="00512F73"/>
    <w:rsid w:val="00514F70"/>
    <w:rsid w:val="00517C7C"/>
    <w:rsid w:val="00520824"/>
    <w:rsid w:val="00520A30"/>
    <w:rsid w:val="00521D68"/>
    <w:rsid w:val="005260F6"/>
    <w:rsid w:val="005302EA"/>
    <w:rsid w:val="0053073D"/>
    <w:rsid w:val="00531071"/>
    <w:rsid w:val="005318FC"/>
    <w:rsid w:val="0053202F"/>
    <w:rsid w:val="00532B65"/>
    <w:rsid w:val="00532BE0"/>
    <w:rsid w:val="00533AC7"/>
    <w:rsid w:val="00555947"/>
    <w:rsid w:val="005562E9"/>
    <w:rsid w:val="00556637"/>
    <w:rsid w:val="00557B25"/>
    <w:rsid w:val="00560E4C"/>
    <w:rsid w:val="00566121"/>
    <w:rsid w:val="00570007"/>
    <w:rsid w:val="00573A52"/>
    <w:rsid w:val="00576AF8"/>
    <w:rsid w:val="005812F5"/>
    <w:rsid w:val="00581519"/>
    <w:rsid w:val="005832D7"/>
    <w:rsid w:val="00583420"/>
    <w:rsid w:val="00585436"/>
    <w:rsid w:val="00586296"/>
    <w:rsid w:val="00586BC7"/>
    <w:rsid w:val="005874B9"/>
    <w:rsid w:val="00587A4F"/>
    <w:rsid w:val="005907F0"/>
    <w:rsid w:val="005916D3"/>
    <w:rsid w:val="00591E90"/>
    <w:rsid w:val="0059531E"/>
    <w:rsid w:val="00595B64"/>
    <w:rsid w:val="005A0D14"/>
    <w:rsid w:val="005A1D40"/>
    <w:rsid w:val="005A27CC"/>
    <w:rsid w:val="005A2A81"/>
    <w:rsid w:val="005A35A9"/>
    <w:rsid w:val="005A44E7"/>
    <w:rsid w:val="005A676B"/>
    <w:rsid w:val="005A7DB1"/>
    <w:rsid w:val="005B0013"/>
    <w:rsid w:val="005B0395"/>
    <w:rsid w:val="005B37C6"/>
    <w:rsid w:val="005B3A2C"/>
    <w:rsid w:val="005B51BC"/>
    <w:rsid w:val="005B5D72"/>
    <w:rsid w:val="005B67EF"/>
    <w:rsid w:val="005B6EA9"/>
    <w:rsid w:val="005C249C"/>
    <w:rsid w:val="005C4E0D"/>
    <w:rsid w:val="005C652D"/>
    <w:rsid w:val="005C7AB1"/>
    <w:rsid w:val="005D1622"/>
    <w:rsid w:val="005D1866"/>
    <w:rsid w:val="005D647C"/>
    <w:rsid w:val="005D7E7E"/>
    <w:rsid w:val="005E04CF"/>
    <w:rsid w:val="005E16D9"/>
    <w:rsid w:val="005E2504"/>
    <w:rsid w:val="005E2FBF"/>
    <w:rsid w:val="005E504D"/>
    <w:rsid w:val="005E7621"/>
    <w:rsid w:val="005E7B0E"/>
    <w:rsid w:val="005F2BF6"/>
    <w:rsid w:val="005F6B12"/>
    <w:rsid w:val="00604533"/>
    <w:rsid w:val="0060702D"/>
    <w:rsid w:val="006078A0"/>
    <w:rsid w:val="00612B20"/>
    <w:rsid w:val="00616781"/>
    <w:rsid w:val="006175DB"/>
    <w:rsid w:val="00620A23"/>
    <w:rsid w:val="00620B86"/>
    <w:rsid w:val="00620D67"/>
    <w:rsid w:val="00624110"/>
    <w:rsid w:val="006246A6"/>
    <w:rsid w:val="00627EA6"/>
    <w:rsid w:val="00627FC4"/>
    <w:rsid w:val="00630112"/>
    <w:rsid w:val="00632762"/>
    <w:rsid w:val="006338AE"/>
    <w:rsid w:val="00635B87"/>
    <w:rsid w:val="006374C2"/>
    <w:rsid w:val="00646B4A"/>
    <w:rsid w:val="006474E9"/>
    <w:rsid w:val="006507AE"/>
    <w:rsid w:val="006532F7"/>
    <w:rsid w:val="006575ED"/>
    <w:rsid w:val="00661C6D"/>
    <w:rsid w:val="00663C8B"/>
    <w:rsid w:val="006653B2"/>
    <w:rsid w:val="0067162B"/>
    <w:rsid w:val="006716DE"/>
    <w:rsid w:val="00673EC2"/>
    <w:rsid w:val="00675379"/>
    <w:rsid w:val="00675544"/>
    <w:rsid w:val="0067728C"/>
    <w:rsid w:val="00680198"/>
    <w:rsid w:val="00684F21"/>
    <w:rsid w:val="0068503A"/>
    <w:rsid w:val="00692D69"/>
    <w:rsid w:val="00697576"/>
    <w:rsid w:val="006A02B9"/>
    <w:rsid w:val="006A09AF"/>
    <w:rsid w:val="006A0C35"/>
    <w:rsid w:val="006A5B74"/>
    <w:rsid w:val="006B0A70"/>
    <w:rsid w:val="006B1271"/>
    <w:rsid w:val="006B3AF5"/>
    <w:rsid w:val="006B3FD0"/>
    <w:rsid w:val="006B4788"/>
    <w:rsid w:val="006B5793"/>
    <w:rsid w:val="006C3584"/>
    <w:rsid w:val="006C41DC"/>
    <w:rsid w:val="006C7742"/>
    <w:rsid w:val="006C7BC6"/>
    <w:rsid w:val="006D4DA3"/>
    <w:rsid w:val="006D6D9E"/>
    <w:rsid w:val="006D7FBA"/>
    <w:rsid w:val="006E0A7F"/>
    <w:rsid w:val="006E2005"/>
    <w:rsid w:val="006E4362"/>
    <w:rsid w:val="006E4F2A"/>
    <w:rsid w:val="006F10AE"/>
    <w:rsid w:val="006F3B26"/>
    <w:rsid w:val="006F692A"/>
    <w:rsid w:val="006F6A8E"/>
    <w:rsid w:val="006F7EAE"/>
    <w:rsid w:val="00702295"/>
    <w:rsid w:val="007022D4"/>
    <w:rsid w:val="00702402"/>
    <w:rsid w:val="00703F4F"/>
    <w:rsid w:val="00704575"/>
    <w:rsid w:val="007061B7"/>
    <w:rsid w:val="00707355"/>
    <w:rsid w:val="007073D4"/>
    <w:rsid w:val="00710C2D"/>
    <w:rsid w:val="0071209E"/>
    <w:rsid w:val="0071242F"/>
    <w:rsid w:val="00713F81"/>
    <w:rsid w:val="00716F73"/>
    <w:rsid w:val="00721C11"/>
    <w:rsid w:val="00722722"/>
    <w:rsid w:val="00722876"/>
    <w:rsid w:val="007246C1"/>
    <w:rsid w:val="007261B0"/>
    <w:rsid w:val="00727B9A"/>
    <w:rsid w:val="0073079C"/>
    <w:rsid w:val="00732030"/>
    <w:rsid w:val="007349F1"/>
    <w:rsid w:val="00735491"/>
    <w:rsid w:val="0073633E"/>
    <w:rsid w:val="00742ADD"/>
    <w:rsid w:val="00744316"/>
    <w:rsid w:val="00744C7A"/>
    <w:rsid w:val="00744E48"/>
    <w:rsid w:val="0074545E"/>
    <w:rsid w:val="00746040"/>
    <w:rsid w:val="00750281"/>
    <w:rsid w:val="00752EB2"/>
    <w:rsid w:val="00757B08"/>
    <w:rsid w:val="00757C48"/>
    <w:rsid w:val="007623FE"/>
    <w:rsid w:val="0076577B"/>
    <w:rsid w:val="00765DBA"/>
    <w:rsid w:val="007703E1"/>
    <w:rsid w:val="0077045A"/>
    <w:rsid w:val="00772557"/>
    <w:rsid w:val="00776285"/>
    <w:rsid w:val="00781268"/>
    <w:rsid w:val="0078144D"/>
    <w:rsid w:val="00781B3A"/>
    <w:rsid w:val="00784CBD"/>
    <w:rsid w:val="00787F2D"/>
    <w:rsid w:val="00791496"/>
    <w:rsid w:val="007947CA"/>
    <w:rsid w:val="007A06D9"/>
    <w:rsid w:val="007A076D"/>
    <w:rsid w:val="007A1216"/>
    <w:rsid w:val="007A28A5"/>
    <w:rsid w:val="007A3CC7"/>
    <w:rsid w:val="007A7CC0"/>
    <w:rsid w:val="007B0368"/>
    <w:rsid w:val="007B2B94"/>
    <w:rsid w:val="007B6B06"/>
    <w:rsid w:val="007B7CB0"/>
    <w:rsid w:val="007C0A10"/>
    <w:rsid w:val="007C0EDC"/>
    <w:rsid w:val="007C101D"/>
    <w:rsid w:val="007C4424"/>
    <w:rsid w:val="007C5AFE"/>
    <w:rsid w:val="007D06A5"/>
    <w:rsid w:val="007D1D15"/>
    <w:rsid w:val="007D2148"/>
    <w:rsid w:val="007D2D59"/>
    <w:rsid w:val="007D36AC"/>
    <w:rsid w:val="007D3FBA"/>
    <w:rsid w:val="007D4FB1"/>
    <w:rsid w:val="007D534E"/>
    <w:rsid w:val="007D61D6"/>
    <w:rsid w:val="007D785B"/>
    <w:rsid w:val="007F15EB"/>
    <w:rsid w:val="008047C5"/>
    <w:rsid w:val="00805A85"/>
    <w:rsid w:val="008107C3"/>
    <w:rsid w:val="00810A7F"/>
    <w:rsid w:val="00811548"/>
    <w:rsid w:val="0081496A"/>
    <w:rsid w:val="00815BBE"/>
    <w:rsid w:val="00816A08"/>
    <w:rsid w:val="00817B10"/>
    <w:rsid w:val="008251FF"/>
    <w:rsid w:val="00825771"/>
    <w:rsid w:val="00827E0D"/>
    <w:rsid w:val="0083276F"/>
    <w:rsid w:val="00833B25"/>
    <w:rsid w:val="008346A2"/>
    <w:rsid w:val="00834901"/>
    <w:rsid w:val="00834D99"/>
    <w:rsid w:val="00843335"/>
    <w:rsid w:val="00846ACE"/>
    <w:rsid w:val="0084790D"/>
    <w:rsid w:val="0085232E"/>
    <w:rsid w:val="00853380"/>
    <w:rsid w:val="00857B83"/>
    <w:rsid w:val="0086047D"/>
    <w:rsid w:val="00870A48"/>
    <w:rsid w:val="00873A70"/>
    <w:rsid w:val="00873F44"/>
    <w:rsid w:val="00874A60"/>
    <w:rsid w:val="00876D07"/>
    <w:rsid w:val="00877C37"/>
    <w:rsid w:val="00883C25"/>
    <w:rsid w:val="008844B2"/>
    <w:rsid w:val="0089054F"/>
    <w:rsid w:val="008A01BB"/>
    <w:rsid w:val="008A0340"/>
    <w:rsid w:val="008A1E6C"/>
    <w:rsid w:val="008A370C"/>
    <w:rsid w:val="008A3E8E"/>
    <w:rsid w:val="008A4449"/>
    <w:rsid w:val="008A710C"/>
    <w:rsid w:val="008B223D"/>
    <w:rsid w:val="008B6047"/>
    <w:rsid w:val="008C32ED"/>
    <w:rsid w:val="008C349A"/>
    <w:rsid w:val="008C42D9"/>
    <w:rsid w:val="008C4A0D"/>
    <w:rsid w:val="008C5588"/>
    <w:rsid w:val="008D00D5"/>
    <w:rsid w:val="008D245D"/>
    <w:rsid w:val="008D3A7B"/>
    <w:rsid w:val="008D4845"/>
    <w:rsid w:val="008D48A2"/>
    <w:rsid w:val="008D646F"/>
    <w:rsid w:val="008D6DA4"/>
    <w:rsid w:val="008E187F"/>
    <w:rsid w:val="008E36C8"/>
    <w:rsid w:val="008E5921"/>
    <w:rsid w:val="008E6CC2"/>
    <w:rsid w:val="008F0266"/>
    <w:rsid w:val="008F14EF"/>
    <w:rsid w:val="008F4B6C"/>
    <w:rsid w:val="008F56AD"/>
    <w:rsid w:val="008F6E7D"/>
    <w:rsid w:val="00903B5F"/>
    <w:rsid w:val="00904243"/>
    <w:rsid w:val="00905181"/>
    <w:rsid w:val="00906343"/>
    <w:rsid w:val="00910736"/>
    <w:rsid w:val="009128E3"/>
    <w:rsid w:val="00914DB4"/>
    <w:rsid w:val="00916397"/>
    <w:rsid w:val="0091793F"/>
    <w:rsid w:val="00917FDA"/>
    <w:rsid w:val="00920D35"/>
    <w:rsid w:val="00921C3D"/>
    <w:rsid w:val="009225E9"/>
    <w:rsid w:val="0092652F"/>
    <w:rsid w:val="00926DD3"/>
    <w:rsid w:val="009329C2"/>
    <w:rsid w:val="00933A28"/>
    <w:rsid w:val="00935F08"/>
    <w:rsid w:val="00955C45"/>
    <w:rsid w:val="0095688D"/>
    <w:rsid w:val="00962A32"/>
    <w:rsid w:val="00964344"/>
    <w:rsid w:val="00964FF1"/>
    <w:rsid w:val="009704A9"/>
    <w:rsid w:val="0097096D"/>
    <w:rsid w:val="009753AA"/>
    <w:rsid w:val="00982AF4"/>
    <w:rsid w:val="00985D80"/>
    <w:rsid w:val="009861D7"/>
    <w:rsid w:val="0098656C"/>
    <w:rsid w:val="00990CC4"/>
    <w:rsid w:val="009924A3"/>
    <w:rsid w:val="009933C3"/>
    <w:rsid w:val="00995AAC"/>
    <w:rsid w:val="009A1388"/>
    <w:rsid w:val="009A1CC2"/>
    <w:rsid w:val="009A277D"/>
    <w:rsid w:val="009A49CD"/>
    <w:rsid w:val="009B4532"/>
    <w:rsid w:val="009B65B9"/>
    <w:rsid w:val="009B7837"/>
    <w:rsid w:val="009C2B6F"/>
    <w:rsid w:val="009C7B39"/>
    <w:rsid w:val="009D0D73"/>
    <w:rsid w:val="009D2E6D"/>
    <w:rsid w:val="009D3CCB"/>
    <w:rsid w:val="009D51E1"/>
    <w:rsid w:val="009D6367"/>
    <w:rsid w:val="009D7BC2"/>
    <w:rsid w:val="009E1519"/>
    <w:rsid w:val="009E1955"/>
    <w:rsid w:val="009E443A"/>
    <w:rsid w:val="009E4622"/>
    <w:rsid w:val="009E5FE4"/>
    <w:rsid w:val="009E6E0E"/>
    <w:rsid w:val="009F0772"/>
    <w:rsid w:val="009F2607"/>
    <w:rsid w:val="009F6F04"/>
    <w:rsid w:val="009F7E5D"/>
    <w:rsid w:val="00A03192"/>
    <w:rsid w:val="00A039C3"/>
    <w:rsid w:val="00A10D94"/>
    <w:rsid w:val="00A10FEB"/>
    <w:rsid w:val="00A11185"/>
    <w:rsid w:val="00A16094"/>
    <w:rsid w:val="00A2007F"/>
    <w:rsid w:val="00A24C4F"/>
    <w:rsid w:val="00A310CB"/>
    <w:rsid w:val="00A3275D"/>
    <w:rsid w:val="00A346DF"/>
    <w:rsid w:val="00A3498E"/>
    <w:rsid w:val="00A35BEC"/>
    <w:rsid w:val="00A41021"/>
    <w:rsid w:val="00A45470"/>
    <w:rsid w:val="00A471F2"/>
    <w:rsid w:val="00A47628"/>
    <w:rsid w:val="00A502C6"/>
    <w:rsid w:val="00A52E3E"/>
    <w:rsid w:val="00A56152"/>
    <w:rsid w:val="00A63C56"/>
    <w:rsid w:val="00A64F4A"/>
    <w:rsid w:val="00A665EE"/>
    <w:rsid w:val="00A709BA"/>
    <w:rsid w:val="00A712E1"/>
    <w:rsid w:val="00A71303"/>
    <w:rsid w:val="00A717A1"/>
    <w:rsid w:val="00A73C74"/>
    <w:rsid w:val="00A74DC2"/>
    <w:rsid w:val="00A76B61"/>
    <w:rsid w:val="00A80A5A"/>
    <w:rsid w:val="00A82310"/>
    <w:rsid w:val="00A83F76"/>
    <w:rsid w:val="00A86AC2"/>
    <w:rsid w:val="00A86D52"/>
    <w:rsid w:val="00A9639A"/>
    <w:rsid w:val="00A96BAD"/>
    <w:rsid w:val="00AA4FC6"/>
    <w:rsid w:val="00AA7A8C"/>
    <w:rsid w:val="00AA7EB9"/>
    <w:rsid w:val="00AB0E12"/>
    <w:rsid w:val="00AB254C"/>
    <w:rsid w:val="00AB3FC8"/>
    <w:rsid w:val="00AB40D0"/>
    <w:rsid w:val="00AC0923"/>
    <w:rsid w:val="00AC3CA3"/>
    <w:rsid w:val="00AC5F6B"/>
    <w:rsid w:val="00AD0F82"/>
    <w:rsid w:val="00AD244D"/>
    <w:rsid w:val="00AD28DD"/>
    <w:rsid w:val="00AD307A"/>
    <w:rsid w:val="00AD561C"/>
    <w:rsid w:val="00AD6C66"/>
    <w:rsid w:val="00AD7C86"/>
    <w:rsid w:val="00AE0403"/>
    <w:rsid w:val="00AE53AA"/>
    <w:rsid w:val="00B00016"/>
    <w:rsid w:val="00B018E7"/>
    <w:rsid w:val="00B01C3F"/>
    <w:rsid w:val="00B06241"/>
    <w:rsid w:val="00B1077F"/>
    <w:rsid w:val="00B20FCF"/>
    <w:rsid w:val="00B22151"/>
    <w:rsid w:val="00B325C9"/>
    <w:rsid w:val="00B335FB"/>
    <w:rsid w:val="00B3482F"/>
    <w:rsid w:val="00B36DD9"/>
    <w:rsid w:val="00B37570"/>
    <w:rsid w:val="00B414AC"/>
    <w:rsid w:val="00B4241B"/>
    <w:rsid w:val="00B4304A"/>
    <w:rsid w:val="00B47D1F"/>
    <w:rsid w:val="00B5115A"/>
    <w:rsid w:val="00B52F0B"/>
    <w:rsid w:val="00B530F1"/>
    <w:rsid w:val="00B54CF2"/>
    <w:rsid w:val="00B56FC5"/>
    <w:rsid w:val="00B578E9"/>
    <w:rsid w:val="00B65DCE"/>
    <w:rsid w:val="00B70D7A"/>
    <w:rsid w:val="00B71C9F"/>
    <w:rsid w:val="00B720EC"/>
    <w:rsid w:val="00B729E3"/>
    <w:rsid w:val="00B73859"/>
    <w:rsid w:val="00B750E2"/>
    <w:rsid w:val="00B75B5A"/>
    <w:rsid w:val="00B801AA"/>
    <w:rsid w:val="00B825D3"/>
    <w:rsid w:val="00B83440"/>
    <w:rsid w:val="00B83AD6"/>
    <w:rsid w:val="00B83D1E"/>
    <w:rsid w:val="00B84EF0"/>
    <w:rsid w:val="00B8525C"/>
    <w:rsid w:val="00B92AC8"/>
    <w:rsid w:val="00B92F93"/>
    <w:rsid w:val="00B936AF"/>
    <w:rsid w:val="00B93F9C"/>
    <w:rsid w:val="00B943A9"/>
    <w:rsid w:val="00B952A1"/>
    <w:rsid w:val="00BA0182"/>
    <w:rsid w:val="00BA025F"/>
    <w:rsid w:val="00BA23EF"/>
    <w:rsid w:val="00BA2C70"/>
    <w:rsid w:val="00BA2D5F"/>
    <w:rsid w:val="00BA318C"/>
    <w:rsid w:val="00BA72AE"/>
    <w:rsid w:val="00BB077F"/>
    <w:rsid w:val="00BB15B2"/>
    <w:rsid w:val="00BB4E45"/>
    <w:rsid w:val="00BB5777"/>
    <w:rsid w:val="00BB5C46"/>
    <w:rsid w:val="00BC0128"/>
    <w:rsid w:val="00BC064E"/>
    <w:rsid w:val="00BC1613"/>
    <w:rsid w:val="00BC173A"/>
    <w:rsid w:val="00BC2134"/>
    <w:rsid w:val="00BC3AF4"/>
    <w:rsid w:val="00BC4EFA"/>
    <w:rsid w:val="00BC7DE0"/>
    <w:rsid w:val="00BD2F86"/>
    <w:rsid w:val="00BD414F"/>
    <w:rsid w:val="00BD5791"/>
    <w:rsid w:val="00BD7D61"/>
    <w:rsid w:val="00BE2EEA"/>
    <w:rsid w:val="00BE3E5B"/>
    <w:rsid w:val="00BE74E5"/>
    <w:rsid w:val="00BF0397"/>
    <w:rsid w:val="00BF14A6"/>
    <w:rsid w:val="00BF16E3"/>
    <w:rsid w:val="00BF6578"/>
    <w:rsid w:val="00BF6B07"/>
    <w:rsid w:val="00C005BB"/>
    <w:rsid w:val="00C006DA"/>
    <w:rsid w:val="00C1031B"/>
    <w:rsid w:val="00C106F8"/>
    <w:rsid w:val="00C122C7"/>
    <w:rsid w:val="00C1255D"/>
    <w:rsid w:val="00C12FE9"/>
    <w:rsid w:val="00C16542"/>
    <w:rsid w:val="00C20307"/>
    <w:rsid w:val="00C2170C"/>
    <w:rsid w:val="00C217CB"/>
    <w:rsid w:val="00C238EB"/>
    <w:rsid w:val="00C25EBB"/>
    <w:rsid w:val="00C26464"/>
    <w:rsid w:val="00C42C2D"/>
    <w:rsid w:val="00C44FE1"/>
    <w:rsid w:val="00C57E23"/>
    <w:rsid w:val="00C63FD9"/>
    <w:rsid w:val="00C70390"/>
    <w:rsid w:val="00C71DB9"/>
    <w:rsid w:val="00C73461"/>
    <w:rsid w:val="00C75A74"/>
    <w:rsid w:val="00C82EE8"/>
    <w:rsid w:val="00C8391F"/>
    <w:rsid w:val="00C84112"/>
    <w:rsid w:val="00C85EBB"/>
    <w:rsid w:val="00C9115E"/>
    <w:rsid w:val="00C911AE"/>
    <w:rsid w:val="00C95B31"/>
    <w:rsid w:val="00CA4992"/>
    <w:rsid w:val="00CA4E97"/>
    <w:rsid w:val="00CA4F48"/>
    <w:rsid w:val="00CA70F7"/>
    <w:rsid w:val="00CB2564"/>
    <w:rsid w:val="00CB3CFF"/>
    <w:rsid w:val="00CB72C0"/>
    <w:rsid w:val="00CC00ED"/>
    <w:rsid w:val="00CC0675"/>
    <w:rsid w:val="00CC0A6D"/>
    <w:rsid w:val="00CC224F"/>
    <w:rsid w:val="00CD643F"/>
    <w:rsid w:val="00CD79E0"/>
    <w:rsid w:val="00CE07F3"/>
    <w:rsid w:val="00CE52E5"/>
    <w:rsid w:val="00CE5C0C"/>
    <w:rsid w:val="00CE648D"/>
    <w:rsid w:val="00CE7309"/>
    <w:rsid w:val="00CF2AFB"/>
    <w:rsid w:val="00CF5760"/>
    <w:rsid w:val="00CF6113"/>
    <w:rsid w:val="00CF6F81"/>
    <w:rsid w:val="00CF72D1"/>
    <w:rsid w:val="00D021B5"/>
    <w:rsid w:val="00D10504"/>
    <w:rsid w:val="00D15927"/>
    <w:rsid w:val="00D20282"/>
    <w:rsid w:val="00D263BE"/>
    <w:rsid w:val="00D3238D"/>
    <w:rsid w:val="00D3266D"/>
    <w:rsid w:val="00D3323E"/>
    <w:rsid w:val="00D33BBF"/>
    <w:rsid w:val="00D34CFA"/>
    <w:rsid w:val="00D35016"/>
    <w:rsid w:val="00D368BF"/>
    <w:rsid w:val="00D37AA0"/>
    <w:rsid w:val="00D40552"/>
    <w:rsid w:val="00D4067F"/>
    <w:rsid w:val="00D42DE1"/>
    <w:rsid w:val="00D478FC"/>
    <w:rsid w:val="00D539B5"/>
    <w:rsid w:val="00D55883"/>
    <w:rsid w:val="00D64E41"/>
    <w:rsid w:val="00D654C0"/>
    <w:rsid w:val="00D67923"/>
    <w:rsid w:val="00D70D9D"/>
    <w:rsid w:val="00D740D9"/>
    <w:rsid w:val="00D75593"/>
    <w:rsid w:val="00D77C9A"/>
    <w:rsid w:val="00D82437"/>
    <w:rsid w:val="00D82720"/>
    <w:rsid w:val="00D85409"/>
    <w:rsid w:val="00D86940"/>
    <w:rsid w:val="00D87A4A"/>
    <w:rsid w:val="00D90B93"/>
    <w:rsid w:val="00D91D53"/>
    <w:rsid w:val="00D92A76"/>
    <w:rsid w:val="00D95ACE"/>
    <w:rsid w:val="00D960EC"/>
    <w:rsid w:val="00DA1CA4"/>
    <w:rsid w:val="00DA25C0"/>
    <w:rsid w:val="00DA2DB8"/>
    <w:rsid w:val="00DA4585"/>
    <w:rsid w:val="00DA5BBA"/>
    <w:rsid w:val="00DB1434"/>
    <w:rsid w:val="00DB1FA5"/>
    <w:rsid w:val="00DB2A1D"/>
    <w:rsid w:val="00DB4212"/>
    <w:rsid w:val="00DC0C8B"/>
    <w:rsid w:val="00DC1DC2"/>
    <w:rsid w:val="00DC4853"/>
    <w:rsid w:val="00DC5FA3"/>
    <w:rsid w:val="00DC795C"/>
    <w:rsid w:val="00DD7828"/>
    <w:rsid w:val="00DE35A1"/>
    <w:rsid w:val="00DE45CB"/>
    <w:rsid w:val="00DF5711"/>
    <w:rsid w:val="00DF592C"/>
    <w:rsid w:val="00DF645B"/>
    <w:rsid w:val="00DF76FF"/>
    <w:rsid w:val="00E006F9"/>
    <w:rsid w:val="00E0461A"/>
    <w:rsid w:val="00E0788D"/>
    <w:rsid w:val="00E1149B"/>
    <w:rsid w:val="00E1377F"/>
    <w:rsid w:val="00E16DDA"/>
    <w:rsid w:val="00E2599C"/>
    <w:rsid w:val="00E26104"/>
    <w:rsid w:val="00E27DAC"/>
    <w:rsid w:val="00E306E5"/>
    <w:rsid w:val="00E31BE8"/>
    <w:rsid w:val="00E32D9A"/>
    <w:rsid w:val="00E34074"/>
    <w:rsid w:val="00E3506F"/>
    <w:rsid w:val="00E36FFB"/>
    <w:rsid w:val="00E46101"/>
    <w:rsid w:val="00E4638B"/>
    <w:rsid w:val="00E46B8F"/>
    <w:rsid w:val="00E479F7"/>
    <w:rsid w:val="00E604E2"/>
    <w:rsid w:val="00E60ACB"/>
    <w:rsid w:val="00E63753"/>
    <w:rsid w:val="00E64137"/>
    <w:rsid w:val="00E64A60"/>
    <w:rsid w:val="00E67D2A"/>
    <w:rsid w:val="00E738CD"/>
    <w:rsid w:val="00E7555F"/>
    <w:rsid w:val="00E762A5"/>
    <w:rsid w:val="00E801C7"/>
    <w:rsid w:val="00E84A87"/>
    <w:rsid w:val="00E84B0C"/>
    <w:rsid w:val="00E85048"/>
    <w:rsid w:val="00E85F2C"/>
    <w:rsid w:val="00E928F5"/>
    <w:rsid w:val="00E93AA0"/>
    <w:rsid w:val="00E96698"/>
    <w:rsid w:val="00E96971"/>
    <w:rsid w:val="00EA5163"/>
    <w:rsid w:val="00EA5C4C"/>
    <w:rsid w:val="00EB0C4F"/>
    <w:rsid w:val="00EB2505"/>
    <w:rsid w:val="00EB45EC"/>
    <w:rsid w:val="00EB4C11"/>
    <w:rsid w:val="00EB688C"/>
    <w:rsid w:val="00EC102A"/>
    <w:rsid w:val="00EC1BFD"/>
    <w:rsid w:val="00EC5969"/>
    <w:rsid w:val="00ED35B5"/>
    <w:rsid w:val="00ED4CD8"/>
    <w:rsid w:val="00EE0D73"/>
    <w:rsid w:val="00EF14A8"/>
    <w:rsid w:val="00EF3AE0"/>
    <w:rsid w:val="00EF5430"/>
    <w:rsid w:val="00EF6A32"/>
    <w:rsid w:val="00F049D7"/>
    <w:rsid w:val="00F06009"/>
    <w:rsid w:val="00F11926"/>
    <w:rsid w:val="00F13606"/>
    <w:rsid w:val="00F2217D"/>
    <w:rsid w:val="00F22FE8"/>
    <w:rsid w:val="00F27356"/>
    <w:rsid w:val="00F306C1"/>
    <w:rsid w:val="00F314E4"/>
    <w:rsid w:val="00F31C81"/>
    <w:rsid w:val="00F3372A"/>
    <w:rsid w:val="00F3483C"/>
    <w:rsid w:val="00F35D94"/>
    <w:rsid w:val="00F3782C"/>
    <w:rsid w:val="00F41C90"/>
    <w:rsid w:val="00F43F1B"/>
    <w:rsid w:val="00F46C64"/>
    <w:rsid w:val="00F47182"/>
    <w:rsid w:val="00F52ACF"/>
    <w:rsid w:val="00F533F8"/>
    <w:rsid w:val="00F536E5"/>
    <w:rsid w:val="00F53B79"/>
    <w:rsid w:val="00F71332"/>
    <w:rsid w:val="00F76E9C"/>
    <w:rsid w:val="00F77942"/>
    <w:rsid w:val="00F80B73"/>
    <w:rsid w:val="00F85374"/>
    <w:rsid w:val="00F86B41"/>
    <w:rsid w:val="00F877F6"/>
    <w:rsid w:val="00F906AC"/>
    <w:rsid w:val="00F90BE3"/>
    <w:rsid w:val="00F918D1"/>
    <w:rsid w:val="00F9250F"/>
    <w:rsid w:val="00F961CE"/>
    <w:rsid w:val="00FA4E6C"/>
    <w:rsid w:val="00FA5F85"/>
    <w:rsid w:val="00FB0851"/>
    <w:rsid w:val="00FB1517"/>
    <w:rsid w:val="00FB38DF"/>
    <w:rsid w:val="00FB3916"/>
    <w:rsid w:val="00FB4083"/>
    <w:rsid w:val="00FB70FC"/>
    <w:rsid w:val="00FB738C"/>
    <w:rsid w:val="00FC1342"/>
    <w:rsid w:val="00FC267A"/>
    <w:rsid w:val="00FC341F"/>
    <w:rsid w:val="00FD2649"/>
    <w:rsid w:val="00FD59D5"/>
    <w:rsid w:val="00FD5E0B"/>
    <w:rsid w:val="00FE3148"/>
    <w:rsid w:val="00FF0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02E5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343"/>
    <w:rPr>
      <w:sz w:val="24"/>
      <w:szCs w:val="24"/>
    </w:rPr>
  </w:style>
  <w:style w:type="paragraph" w:styleId="Heading1">
    <w:name w:val="heading 1"/>
    <w:basedOn w:val="Normal"/>
    <w:next w:val="Normal"/>
    <w:qFormat/>
    <w:rsid w:val="00906343"/>
    <w:pPr>
      <w:keepNext/>
      <w:tabs>
        <w:tab w:val="num" w:pos="720"/>
      </w:tabs>
      <w:spacing w:before="240"/>
      <w:jc w:val="center"/>
      <w:outlineLvl w:val="0"/>
    </w:pPr>
    <w:rPr>
      <w:rFonts w:ascii="Arial" w:hAnsi="Arial" w:cs="Arial"/>
      <w:b/>
    </w:rPr>
  </w:style>
  <w:style w:type="paragraph" w:styleId="Heading2">
    <w:name w:val="heading 2"/>
    <w:basedOn w:val="Normal"/>
    <w:next w:val="Normal"/>
    <w:qFormat/>
    <w:rsid w:val="00906343"/>
    <w:pPr>
      <w:keepNext/>
      <w:tabs>
        <w:tab w:val="num" w:pos="720"/>
      </w:tabs>
      <w:spacing w:before="240"/>
      <w:outlineLvl w:val="1"/>
    </w:pPr>
    <w:rPr>
      <w:rFonts w:ascii="Arial" w:hAnsi="Arial" w:cs="Arial"/>
      <w:b/>
    </w:rPr>
  </w:style>
  <w:style w:type="paragraph" w:styleId="Heading4">
    <w:name w:val="heading 4"/>
    <w:basedOn w:val="Normal"/>
    <w:next w:val="Normal"/>
    <w:qFormat/>
    <w:rsid w:val="00906343"/>
    <w:pPr>
      <w:keepNext/>
      <w:numPr>
        <w:ilvl w:val="3"/>
        <w:numId w:val="1"/>
      </w:numPr>
      <w:spacing w:before="240" w:after="60"/>
      <w:outlineLvl w:val="3"/>
    </w:pPr>
    <w:rPr>
      <w:b/>
      <w:bCs/>
      <w:sz w:val="28"/>
      <w:szCs w:val="28"/>
    </w:rPr>
  </w:style>
  <w:style w:type="paragraph" w:styleId="Heading5">
    <w:name w:val="heading 5"/>
    <w:basedOn w:val="Normal"/>
    <w:next w:val="Normal"/>
    <w:qFormat/>
    <w:rsid w:val="00906343"/>
    <w:pPr>
      <w:numPr>
        <w:ilvl w:val="4"/>
        <w:numId w:val="1"/>
      </w:numPr>
      <w:spacing w:before="240" w:after="60"/>
      <w:outlineLvl w:val="4"/>
    </w:pPr>
    <w:rPr>
      <w:b/>
      <w:bCs/>
      <w:i/>
      <w:iCs/>
      <w:sz w:val="26"/>
      <w:szCs w:val="26"/>
    </w:rPr>
  </w:style>
  <w:style w:type="paragraph" w:styleId="Heading6">
    <w:name w:val="heading 6"/>
    <w:basedOn w:val="Normal"/>
    <w:next w:val="Normal"/>
    <w:qFormat/>
    <w:rsid w:val="00906343"/>
    <w:pPr>
      <w:numPr>
        <w:ilvl w:val="5"/>
        <w:numId w:val="1"/>
      </w:numPr>
      <w:spacing w:before="240" w:after="60"/>
      <w:outlineLvl w:val="5"/>
    </w:pPr>
    <w:rPr>
      <w:b/>
      <w:bCs/>
      <w:sz w:val="22"/>
      <w:szCs w:val="22"/>
    </w:rPr>
  </w:style>
  <w:style w:type="paragraph" w:styleId="Heading7">
    <w:name w:val="heading 7"/>
    <w:basedOn w:val="Normal"/>
    <w:next w:val="Normal"/>
    <w:qFormat/>
    <w:rsid w:val="00906343"/>
    <w:pPr>
      <w:numPr>
        <w:ilvl w:val="6"/>
        <w:numId w:val="1"/>
      </w:numPr>
      <w:spacing w:before="240" w:after="60"/>
      <w:outlineLvl w:val="6"/>
    </w:pPr>
  </w:style>
  <w:style w:type="paragraph" w:styleId="Heading8">
    <w:name w:val="heading 8"/>
    <w:basedOn w:val="Normal"/>
    <w:next w:val="Normal"/>
    <w:qFormat/>
    <w:rsid w:val="00906343"/>
    <w:pPr>
      <w:numPr>
        <w:ilvl w:val="7"/>
        <w:numId w:val="1"/>
      </w:numPr>
      <w:spacing w:before="240" w:after="60"/>
      <w:outlineLvl w:val="7"/>
    </w:pPr>
    <w:rPr>
      <w:i/>
      <w:iCs/>
    </w:rPr>
  </w:style>
  <w:style w:type="paragraph" w:styleId="Heading9">
    <w:name w:val="heading 9"/>
    <w:basedOn w:val="Normal"/>
    <w:next w:val="Normal"/>
    <w:qFormat/>
    <w:rsid w:val="0090634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343"/>
    <w:rPr>
      <w:rFonts w:ascii="Tahoma" w:hAnsi="Tahoma" w:cs="Tahoma"/>
      <w:sz w:val="16"/>
      <w:szCs w:val="16"/>
    </w:rPr>
  </w:style>
  <w:style w:type="character" w:styleId="CommentReference">
    <w:name w:val="annotation reference"/>
    <w:semiHidden/>
    <w:rsid w:val="00906343"/>
    <w:rPr>
      <w:sz w:val="16"/>
      <w:szCs w:val="16"/>
    </w:rPr>
  </w:style>
  <w:style w:type="paragraph" w:styleId="CommentText">
    <w:name w:val="annotation text"/>
    <w:basedOn w:val="Normal"/>
    <w:semiHidden/>
    <w:rsid w:val="00906343"/>
    <w:rPr>
      <w:sz w:val="20"/>
      <w:szCs w:val="20"/>
    </w:rPr>
  </w:style>
  <w:style w:type="paragraph" w:styleId="FootnoteText">
    <w:name w:val="footnote text"/>
    <w:basedOn w:val="Normal"/>
    <w:semiHidden/>
    <w:rsid w:val="00906343"/>
    <w:rPr>
      <w:sz w:val="20"/>
      <w:szCs w:val="20"/>
    </w:rPr>
  </w:style>
  <w:style w:type="character" w:styleId="FootnoteReference">
    <w:name w:val="footnote reference"/>
    <w:semiHidden/>
    <w:rsid w:val="00906343"/>
    <w:rPr>
      <w:vertAlign w:val="superscript"/>
    </w:rPr>
  </w:style>
  <w:style w:type="paragraph" w:styleId="Header">
    <w:name w:val="header"/>
    <w:basedOn w:val="Normal"/>
    <w:rsid w:val="00906343"/>
    <w:pPr>
      <w:tabs>
        <w:tab w:val="center" w:pos="4320"/>
        <w:tab w:val="right" w:pos="8640"/>
      </w:tabs>
    </w:pPr>
  </w:style>
  <w:style w:type="paragraph" w:styleId="Footer">
    <w:name w:val="footer"/>
    <w:basedOn w:val="Normal"/>
    <w:link w:val="FooterChar"/>
    <w:rsid w:val="00906343"/>
    <w:pPr>
      <w:tabs>
        <w:tab w:val="center" w:pos="4320"/>
        <w:tab w:val="right" w:pos="9072"/>
      </w:tabs>
    </w:pPr>
  </w:style>
  <w:style w:type="character" w:customStyle="1" w:styleId="FooterChar">
    <w:name w:val="Footer Char"/>
    <w:link w:val="Footer"/>
    <w:rsid w:val="00906343"/>
    <w:rPr>
      <w:sz w:val="24"/>
      <w:szCs w:val="24"/>
      <w:lang w:val="fr-CA" w:eastAsia="en-US" w:bidi="ar-SA"/>
    </w:rPr>
  </w:style>
  <w:style w:type="character" w:styleId="PageNumber">
    <w:name w:val="page number"/>
    <w:basedOn w:val="DefaultParagraphFont"/>
    <w:rsid w:val="00906343"/>
  </w:style>
  <w:style w:type="character" w:customStyle="1" w:styleId="ovitalic">
    <w:name w:val="ovitalic"/>
    <w:rsid w:val="00906343"/>
    <w:rPr>
      <w:i/>
    </w:rPr>
  </w:style>
  <w:style w:type="paragraph" w:customStyle="1" w:styleId="yclause-e">
    <w:name w:val="yclause-e"/>
    <w:basedOn w:val="Normal"/>
    <w:rsid w:val="00906343"/>
    <w:pPr>
      <w:spacing w:before="100" w:beforeAutospacing="1" w:after="100" w:afterAutospacing="1"/>
    </w:pPr>
  </w:style>
  <w:style w:type="paragraph" w:customStyle="1" w:styleId="ysubclause-e">
    <w:name w:val="ysubclause-e"/>
    <w:basedOn w:val="Normal"/>
    <w:rsid w:val="00906343"/>
    <w:pPr>
      <w:spacing w:before="100" w:beforeAutospacing="1" w:after="100" w:afterAutospacing="1"/>
    </w:pPr>
  </w:style>
  <w:style w:type="paragraph" w:styleId="TOC1">
    <w:name w:val="toc 1"/>
    <w:basedOn w:val="Normal"/>
    <w:next w:val="Normal"/>
    <w:autoRedefine/>
    <w:uiPriority w:val="39"/>
    <w:rsid w:val="008D646F"/>
    <w:pPr>
      <w:tabs>
        <w:tab w:val="left" w:pos="480"/>
        <w:tab w:val="left" w:pos="567"/>
        <w:tab w:val="right" w:leader="dot" w:pos="9350"/>
      </w:tabs>
      <w:ind w:left="567" w:hanging="567"/>
    </w:pPr>
    <w:rPr>
      <w:rFonts w:ascii="Arial" w:hAnsi="Arial" w:cs="Arial"/>
      <w:b/>
      <w:noProof/>
      <w:sz w:val="20"/>
      <w:szCs w:val="20"/>
    </w:rPr>
  </w:style>
  <w:style w:type="paragraph" w:styleId="TOC2">
    <w:name w:val="toc 2"/>
    <w:basedOn w:val="Normal"/>
    <w:next w:val="Normal"/>
    <w:autoRedefine/>
    <w:uiPriority w:val="39"/>
    <w:rsid w:val="00906343"/>
    <w:pPr>
      <w:tabs>
        <w:tab w:val="right" w:leader="dot" w:pos="9350"/>
      </w:tabs>
      <w:ind w:left="240"/>
    </w:pPr>
    <w:rPr>
      <w:rFonts w:ascii="Arial" w:hAnsi="Arial"/>
      <w:b/>
      <w:i/>
      <w:noProof/>
      <w:sz w:val="20"/>
    </w:rPr>
  </w:style>
  <w:style w:type="character" w:styleId="Hyperlink">
    <w:name w:val="Hyperlink"/>
    <w:uiPriority w:val="99"/>
    <w:rsid w:val="00906343"/>
    <w:rPr>
      <w:color w:val="0000FF"/>
      <w:u w:val="single"/>
    </w:rPr>
  </w:style>
  <w:style w:type="paragraph" w:styleId="TOC3">
    <w:name w:val="toc 3"/>
    <w:basedOn w:val="Normal"/>
    <w:next w:val="Normal"/>
    <w:autoRedefine/>
    <w:rsid w:val="00906343"/>
    <w:pPr>
      <w:ind w:left="480"/>
    </w:pPr>
  </w:style>
  <w:style w:type="paragraph" w:styleId="BodyText">
    <w:name w:val="Body Text"/>
    <w:basedOn w:val="Normal"/>
    <w:semiHidden/>
    <w:rsid w:val="00906343"/>
    <w:pPr>
      <w:widowControl w:val="0"/>
    </w:pPr>
    <w:rPr>
      <w:rFonts w:ascii="Arial Narrow" w:hAnsi="Arial Narrow"/>
      <w:b/>
      <w:snapToGrid w:val="0"/>
      <w:szCs w:val="20"/>
    </w:rPr>
  </w:style>
  <w:style w:type="paragraph" w:customStyle="1" w:styleId="Default">
    <w:name w:val="Default"/>
    <w:rsid w:val="00906343"/>
    <w:pPr>
      <w:autoSpaceDE w:val="0"/>
      <w:autoSpaceDN w:val="0"/>
      <w:adjustRightInd w:val="0"/>
    </w:pPr>
    <w:rPr>
      <w:rFonts w:ascii="Arial" w:hAnsi="Arial" w:cs="Arial"/>
      <w:color w:val="000000"/>
      <w:sz w:val="24"/>
      <w:szCs w:val="24"/>
    </w:rPr>
  </w:style>
  <w:style w:type="paragraph" w:customStyle="1" w:styleId="clause-e">
    <w:name w:val="clause-e"/>
    <w:rsid w:val="00906343"/>
    <w:pPr>
      <w:tabs>
        <w:tab w:val="right" w:pos="418"/>
        <w:tab w:val="left" w:pos="538"/>
      </w:tabs>
      <w:spacing w:before="111" w:line="209" w:lineRule="exact"/>
      <w:ind w:left="538" w:hanging="538"/>
      <w:jc w:val="both"/>
    </w:pPr>
    <w:rPr>
      <w:snapToGrid w:val="0"/>
    </w:rPr>
  </w:style>
  <w:style w:type="paragraph" w:customStyle="1" w:styleId="firstdef-e">
    <w:name w:val="firstdef-e"/>
    <w:basedOn w:val="Normal"/>
    <w:rsid w:val="00906343"/>
    <w:pPr>
      <w:tabs>
        <w:tab w:val="left" w:pos="0"/>
      </w:tabs>
      <w:spacing w:before="111" w:line="209" w:lineRule="exact"/>
      <w:ind w:left="189" w:hanging="189"/>
      <w:jc w:val="both"/>
    </w:pPr>
    <w:rPr>
      <w:snapToGrid w:val="0"/>
      <w:sz w:val="20"/>
      <w:szCs w:val="20"/>
    </w:rPr>
  </w:style>
  <w:style w:type="paragraph" w:customStyle="1" w:styleId="section-e">
    <w:name w:val="section-e"/>
    <w:rsid w:val="00906343"/>
    <w:pPr>
      <w:tabs>
        <w:tab w:val="left" w:pos="0"/>
        <w:tab w:val="left" w:pos="189"/>
      </w:tabs>
      <w:spacing w:before="100" w:line="209" w:lineRule="exact"/>
      <w:jc w:val="both"/>
    </w:pPr>
    <w:rPr>
      <w:snapToGrid w:val="0"/>
    </w:rPr>
  </w:style>
  <w:style w:type="paragraph" w:customStyle="1" w:styleId="subsection-e">
    <w:name w:val="subsection-e"/>
    <w:basedOn w:val="section-e"/>
    <w:rsid w:val="00906343"/>
  </w:style>
  <w:style w:type="paragraph" w:customStyle="1" w:styleId="headnote-e">
    <w:name w:val="headnote-e"/>
    <w:basedOn w:val="Normal"/>
    <w:rsid w:val="00906343"/>
    <w:pPr>
      <w:keepLines/>
      <w:tabs>
        <w:tab w:val="left" w:pos="0"/>
      </w:tabs>
      <w:suppressAutoHyphens/>
      <w:spacing w:before="120" w:line="180" w:lineRule="exact"/>
    </w:pPr>
    <w:rPr>
      <w:b/>
      <w:snapToGrid w:val="0"/>
      <w:sz w:val="16"/>
      <w:szCs w:val="20"/>
    </w:rPr>
  </w:style>
  <w:style w:type="paragraph" w:customStyle="1" w:styleId="TOCHeading1">
    <w:name w:val="TOC Heading1"/>
    <w:basedOn w:val="Heading1"/>
    <w:next w:val="Normal"/>
    <w:qFormat/>
    <w:rsid w:val="00906343"/>
    <w:pPr>
      <w:keepLines/>
      <w:tabs>
        <w:tab w:val="clear" w:pos="720"/>
      </w:tabs>
      <w:spacing w:before="480" w:line="276" w:lineRule="auto"/>
      <w:jc w:val="left"/>
      <w:outlineLvl w:val="9"/>
    </w:pPr>
    <w:rPr>
      <w:rFonts w:ascii="Cambria" w:hAnsi="Cambria" w:cs="Times New Roman"/>
      <w:bCs/>
      <w:color w:val="365F91"/>
      <w:sz w:val="28"/>
      <w:szCs w:val="28"/>
    </w:rPr>
  </w:style>
  <w:style w:type="paragraph" w:styleId="TOC4">
    <w:name w:val="toc 4"/>
    <w:basedOn w:val="Normal"/>
    <w:next w:val="Normal"/>
    <w:autoRedefine/>
    <w:unhideWhenUsed/>
    <w:rsid w:val="00906343"/>
    <w:pPr>
      <w:spacing w:after="100" w:line="276" w:lineRule="auto"/>
      <w:ind w:left="660"/>
    </w:pPr>
    <w:rPr>
      <w:rFonts w:ascii="Calibri" w:hAnsi="Calibri"/>
      <w:sz w:val="22"/>
      <w:szCs w:val="22"/>
      <w:lang w:eastAsia="en-CA"/>
    </w:rPr>
  </w:style>
  <w:style w:type="paragraph" w:styleId="TOC5">
    <w:name w:val="toc 5"/>
    <w:basedOn w:val="Normal"/>
    <w:next w:val="Normal"/>
    <w:autoRedefine/>
    <w:unhideWhenUsed/>
    <w:rsid w:val="00906343"/>
    <w:pPr>
      <w:spacing w:after="100" w:line="276" w:lineRule="auto"/>
      <w:ind w:left="880"/>
    </w:pPr>
    <w:rPr>
      <w:rFonts w:ascii="Calibri" w:hAnsi="Calibri"/>
      <w:sz w:val="22"/>
      <w:szCs w:val="22"/>
      <w:lang w:eastAsia="en-CA"/>
    </w:rPr>
  </w:style>
  <w:style w:type="paragraph" w:styleId="TOC6">
    <w:name w:val="toc 6"/>
    <w:basedOn w:val="Normal"/>
    <w:next w:val="Normal"/>
    <w:autoRedefine/>
    <w:unhideWhenUsed/>
    <w:rsid w:val="00906343"/>
    <w:pPr>
      <w:spacing w:after="100" w:line="276" w:lineRule="auto"/>
      <w:ind w:left="1100"/>
    </w:pPr>
    <w:rPr>
      <w:rFonts w:ascii="Calibri" w:hAnsi="Calibri"/>
      <w:sz w:val="22"/>
      <w:szCs w:val="22"/>
      <w:lang w:eastAsia="en-CA"/>
    </w:rPr>
  </w:style>
  <w:style w:type="paragraph" w:styleId="TOC7">
    <w:name w:val="toc 7"/>
    <w:basedOn w:val="Normal"/>
    <w:next w:val="Normal"/>
    <w:autoRedefine/>
    <w:unhideWhenUsed/>
    <w:rsid w:val="00906343"/>
    <w:pPr>
      <w:spacing w:after="100" w:line="276" w:lineRule="auto"/>
      <w:ind w:left="1320"/>
    </w:pPr>
    <w:rPr>
      <w:rFonts w:ascii="Calibri" w:hAnsi="Calibri"/>
      <w:sz w:val="22"/>
      <w:szCs w:val="22"/>
      <w:lang w:eastAsia="en-CA"/>
    </w:rPr>
  </w:style>
  <w:style w:type="paragraph" w:styleId="TOC8">
    <w:name w:val="toc 8"/>
    <w:basedOn w:val="Normal"/>
    <w:next w:val="Normal"/>
    <w:autoRedefine/>
    <w:unhideWhenUsed/>
    <w:rsid w:val="00906343"/>
    <w:pPr>
      <w:spacing w:after="100" w:line="276" w:lineRule="auto"/>
      <w:ind w:left="1540"/>
    </w:pPr>
    <w:rPr>
      <w:rFonts w:ascii="Calibri" w:hAnsi="Calibri"/>
      <w:sz w:val="22"/>
      <w:szCs w:val="22"/>
      <w:lang w:eastAsia="en-CA"/>
    </w:rPr>
  </w:style>
  <w:style w:type="paragraph" w:styleId="TOC9">
    <w:name w:val="toc 9"/>
    <w:basedOn w:val="Normal"/>
    <w:next w:val="Normal"/>
    <w:autoRedefine/>
    <w:unhideWhenUsed/>
    <w:rsid w:val="00906343"/>
    <w:pPr>
      <w:spacing w:after="100" w:line="276" w:lineRule="auto"/>
      <w:ind w:left="1760"/>
    </w:pPr>
    <w:rPr>
      <w:rFonts w:ascii="Calibri" w:hAnsi="Calibri"/>
      <w:sz w:val="22"/>
      <w:szCs w:val="22"/>
      <w:lang w:eastAsia="en-CA"/>
    </w:rPr>
  </w:style>
  <w:style w:type="paragraph" w:styleId="CommentSubject">
    <w:name w:val="annotation subject"/>
    <w:basedOn w:val="CommentText"/>
    <w:next w:val="CommentText"/>
    <w:semiHidden/>
    <w:rsid w:val="002311DD"/>
    <w:rPr>
      <w:b/>
      <w:bCs/>
    </w:rPr>
  </w:style>
  <w:style w:type="character" w:customStyle="1" w:styleId="emailstyle17">
    <w:name w:val="emailstyle17"/>
    <w:semiHidden/>
    <w:rsid w:val="00261970"/>
    <w:rPr>
      <w:rFonts w:ascii="Arial" w:hAnsi="Arial" w:cs="Arial" w:hint="default"/>
      <w:color w:val="auto"/>
      <w:sz w:val="20"/>
      <w:szCs w:val="20"/>
    </w:rPr>
  </w:style>
  <w:style w:type="paragraph" w:styleId="Date">
    <w:name w:val="Date"/>
    <w:basedOn w:val="Normal"/>
    <w:next w:val="Normal"/>
    <w:rsid w:val="00532B65"/>
  </w:style>
  <w:style w:type="paragraph" w:customStyle="1" w:styleId="ColorfulList-Accent11">
    <w:name w:val="Colorful List - Accent 11"/>
    <w:basedOn w:val="Normal"/>
    <w:qFormat/>
    <w:rsid w:val="00532B65"/>
    <w:pPr>
      <w:spacing w:after="200" w:line="276" w:lineRule="auto"/>
      <w:ind w:left="720"/>
      <w:contextualSpacing/>
    </w:pPr>
    <w:rPr>
      <w:rFonts w:ascii="Calibri" w:eastAsia="Calibri" w:hAnsi="Calibri"/>
      <w:sz w:val="22"/>
      <w:szCs w:val="22"/>
    </w:rPr>
  </w:style>
  <w:style w:type="table" w:styleId="TableGrid">
    <w:name w:val="Table Grid"/>
    <w:basedOn w:val="TableNormal"/>
    <w:rsid w:val="00B4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73A"/>
    <w:pPr>
      <w:overflowPunct w:val="0"/>
      <w:autoSpaceDE w:val="0"/>
      <w:autoSpaceDN w:val="0"/>
      <w:adjustRightInd w:val="0"/>
      <w:ind w:left="720"/>
      <w:contextualSpacing/>
      <w:textAlignment w:val="baseline"/>
    </w:pPr>
    <w:rPr>
      <w:rFonts w:ascii="Times" w:hAnsi="Times"/>
      <w:szCs w:val="20"/>
    </w:rPr>
  </w:style>
  <w:style w:type="paragraph" w:styleId="EndnoteText">
    <w:name w:val="endnote text"/>
    <w:basedOn w:val="Normal"/>
    <w:link w:val="EndnoteTextChar"/>
    <w:rsid w:val="0053073D"/>
    <w:rPr>
      <w:sz w:val="20"/>
      <w:szCs w:val="20"/>
      <w:lang w:eastAsia="x-none"/>
    </w:rPr>
  </w:style>
  <w:style w:type="character" w:customStyle="1" w:styleId="EndnoteTextChar">
    <w:name w:val="Endnote Text Char"/>
    <w:link w:val="EndnoteText"/>
    <w:rsid w:val="0053073D"/>
    <w:rPr>
      <w:lang w:val="fr-CA"/>
    </w:rPr>
  </w:style>
  <w:style w:type="character" w:styleId="EndnoteReference">
    <w:name w:val="endnote reference"/>
    <w:rsid w:val="0053073D"/>
    <w:rPr>
      <w:vertAlign w:val="superscript"/>
    </w:rPr>
  </w:style>
  <w:style w:type="paragraph" w:customStyle="1" w:styleId="pnote-e">
    <w:name w:val="pnote-e"/>
    <w:basedOn w:val="Normal"/>
    <w:rsid w:val="008D646F"/>
    <w:pPr>
      <w:shd w:val="clear" w:color="auto" w:fill="D9D9D9"/>
      <w:snapToGrid w:val="0"/>
      <w:spacing w:after="200"/>
      <w:jc w:val="both"/>
    </w:pPr>
    <w:rPr>
      <w:b/>
      <w:bCs/>
      <w:color w:val="000000"/>
      <w:sz w:val="26"/>
      <w:szCs w:val="26"/>
      <w:lang w:eastAsia="en-CA"/>
    </w:rPr>
  </w:style>
  <w:style w:type="paragraph" w:styleId="Revision">
    <w:name w:val="Revision"/>
    <w:hidden/>
    <w:uiPriority w:val="71"/>
    <w:rsid w:val="00ED4CD8"/>
    <w:rPr>
      <w:sz w:val="24"/>
      <w:szCs w:val="24"/>
    </w:rPr>
  </w:style>
  <w:style w:type="character" w:styleId="UnresolvedMention">
    <w:name w:val="Unresolved Mention"/>
    <w:basedOn w:val="DefaultParagraphFont"/>
    <w:uiPriority w:val="99"/>
    <w:semiHidden/>
    <w:unhideWhenUsed/>
    <w:rsid w:val="00D5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40490">
      <w:bodyDiv w:val="1"/>
      <w:marLeft w:val="0"/>
      <w:marRight w:val="0"/>
      <w:marTop w:val="0"/>
      <w:marBottom w:val="0"/>
      <w:divBdr>
        <w:top w:val="none" w:sz="0" w:space="0" w:color="auto"/>
        <w:left w:val="none" w:sz="0" w:space="0" w:color="auto"/>
        <w:bottom w:val="none" w:sz="0" w:space="0" w:color="auto"/>
        <w:right w:val="none" w:sz="0" w:space="0" w:color="auto"/>
      </w:divBdr>
      <w:divsChild>
        <w:div w:id="1556039210">
          <w:marLeft w:val="0"/>
          <w:marRight w:val="0"/>
          <w:marTop w:val="0"/>
          <w:marBottom w:val="0"/>
          <w:divBdr>
            <w:top w:val="none" w:sz="0" w:space="0" w:color="auto"/>
            <w:left w:val="none" w:sz="0" w:space="0" w:color="auto"/>
            <w:bottom w:val="none" w:sz="0" w:space="0" w:color="auto"/>
            <w:right w:val="none" w:sz="0" w:space="0" w:color="auto"/>
          </w:divBdr>
          <w:divsChild>
            <w:div w:id="6142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ollegeofnaturopaths.on.ca/about-us/council/governanc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D49A-08E1-41A7-B4E5-EA80161E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4030</TotalTime>
  <Pages>44</Pages>
  <Words>17770</Words>
  <Characters>97810</Characters>
  <Application>Microsoft Office Word</Application>
  <DocSecurity>0</DocSecurity>
  <Lines>815</Lines>
  <Paragraphs>230</Paragraphs>
  <ScaleCrop>false</ScaleCrop>
  <HeadingPairs>
    <vt:vector size="2" baseType="variant">
      <vt:variant>
        <vt:lpstr>Title</vt:lpstr>
      </vt:variant>
      <vt:variant>
        <vt:i4>1</vt:i4>
      </vt:variant>
    </vt:vector>
  </HeadingPairs>
  <TitlesOfParts>
    <vt:vector size="1" baseType="lpstr">
      <vt:lpstr>By-laws</vt:lpstr>
    </vt:vector>
  </TitlesOfParts>
  <Company>Hewlett-Packard Company</Company>
  <LinksUpToDate>false</LinksUpToDate>
  <CharactersWithSpaces>115350</CharactersWithSpaces>
  <SharedDoc>false</SharedDoc>
  <HLinks>
    <vt:vector size="180" baseType="variant">
      <vt:variant>
        <vt:i4>1835058</vt:i4>
      </vt:variant>
      <vt:variant>
        <vt:i4>173</vt:i4>
      </vt:variant>
      <vt:variant>
        <vt:i4>0</vt:i4>
      </vt:variant>
      <vt:variant>
        <vt:i4>5</vt:i4>
      </vt:variant>
      <vt:variant>
        <vt:lpwstr/>
      </vt:variant>
      <vt:variant>
        <vt:lpwstr>_Toc317758355</vt:lpwstr>
      </vt:variant>
      <vt:variant>
        <vt:i4>1835058</vt:i4>
      </vt:variant>
      <vt:variant>
        <vt:i4>170</vt:i4>
      </vt:variant>
      <vt:variant>
        <vt:i4>0</vt:i4>
      </vt:variant>
      <vt:variant>
        <vt:i4>5</vt:i4>
      </vt:variant>
      <vt:variant>
        <vt:lpwstr/>
      </vt:variant>
      <vt:variant>
        <vt:lpwstr>_Toc317758354</vt:lpwstr>
      </vt:variant>
      <vt:variant>
        <vt:i4>1835058</vt:i4>
      </vt:variant>
      <vt:variant>
        <vt:i4>164</vt:i4>
      </vt:variant>
      <vt:variant>
        <vt:i4>0</vt:i4>
      </vt:variant>
      <vt:variant>
        <vt:i4>5</vt:i4>
      </vt:variant>
      <vt:variant>
        <vt:lpwstr/>
      </vt:variant>
      <vt:variant>
        <vt:lpwstr>_Toc317758353</vt:lpwstr>
      </vt:variant>
      <vt:variant>
        <vt:i4>1835058</vt:i4>
      </vt:variant>
      <vt:variant>
        <vt:i4>158</vt:i4>
      </vt:variant>
      <vt:variant>
        <vt:i4>0</vt:i4>
      </vt:variant>
      <vt:variant>
        <vt:i4>5</vt:i4>
      </vt:variant>
      <vt:variant>
        <vt:lpwstr/>
      </vt:variant>
      <vt:variant>
        <vt:lpwstr>_Toc317758352</vt:lpwstr>
      </vt:variant>
      <vt:variant>
        <vt:i4>1835058</vt:i4>
      </vt:variant>
      <vt:variant>
        <vt:i4>152</vt:i4>
      </vt:variant>
      <vt:variant>
        <vt:i4>0</vt:i4>
      </vt:variant>
      <vt:variant>
        <vt:i4>5</vt:i4>
      </vt:variant>
      <vt:variant>
        <vt:lpwstr/>
      </vt:variant>
      <vt:variant>
        <vt:lpwstr>_Toc317758351</vt:lpwstr>
      </vt:variant>
      <vt:variant>
        <vt:i4>1835058</vt:i4>
      </vt:variant>
      <vt:variant>
        <vt:i4>146</vt:i4>
      </vt:variant>
      <vt:variant>
        <vt:i4>0</vt:i4>
      </vt:variant>
      <vt:variant>
        <vt:i4>5</vt:i4>
      </vt:variant>
      <vt:variant>
        <vt:lpwstr/>
      </vt:variant>
      <vt:variant>
        <vt:lpwstr>_Toc317758350</vt:lpwstr>
      </vt:variant>
      <vt:variant>
        <vt:i4>1900594</vt:i4>
      </vt:variant>
      <vt:variant>
        <vt:i4>140</vt:i4>
      </vt:variant>
      <vt:variant>
        <vt:i4>0</vt:i4>
      </vt:variant>
      <vt:variant>
        <vt:i4>5</vt:i4>
      </vt:variant>
      <vt:variant>
        <vt:lpwstr/>
      </vt:variant>
      <vt:variant>
        <vt:lpwstr>_Toc317758349</vt:lpwstr>
      </vt:variant>
      <vt:variant>
        <vt:i4>1900594</vt:i4>
      </vt:variant>
      <vt:variant>
        <vt:i4>134</vt:i4>
      </vt:variant>
      <vt:variant>
        <vt:i4>0</vt:i4>
      </vt:variant>
      <vt:variant>
        <vt:i4>5</vt:i4>
      </vt:variant>
      <vt:variant>
        <vt:lpwstr/>
      </vt:variant>
      <vt:variant>
        <vt:lpwstr>_Toc317758348</vt:lpwstr>
      </vt:variant>
      <vt:variant>
        <vt:i4>1900594</vt:i4>
      </vt:variant>
      <vt:variant>
        <vt:i4>128</vt:i4>
      </vt:variant>
      <vt:variant>
        <vt:i4>0</vt:i4>
      </vt:variant>
      <vt:variant>
        <vt:i4>5</vt:i4>
      </vt:variant>
      <vt:variant>
        <vt:lpwstr/>
      </vt:variant>
      <vt:variant>
        <vt:lpwstr>_Toc317758347</vt:lpwstr>
      </vt:variant>
      <vt:variant>
        <vt:i4>1900594</vt:i4>
      </vt:variant>
      <vt:variant>
        <vt:i4>122</vt:i4>
      </vt:variant>
      <vt:variant>
        <vt:i4>0</vt:i4>
      </vt:variant>
      <vt:variant>
        <vt:i4>5</vt:i4>
      </vt:variant>
      <vt:variant>
        <vt:lpwstr/>
      </vt:variant>
      <vt:variant>
        <vt:lpwstr>_Toc317758346</vt:lpwstr>
      </vt:variant>
      <vt:variant>
        <vt:i4>1900594</vt:i4>
      </vt:variant>
      <vt:variant>
        <vt:i4>116</vt:i4>
      </vt:variant>
      <vt:variant>
        <vt:i4>0</vt:i4>
      </vt:variant>
      <vt:variant>
        <vt:i4>5</vt:i4>
      </vt:variant>
      <vt:variant>
        <vt:lpwstr/>
      </vt:variant>
      <vt:variant>
        <vt:lpwstr>_Toc317758345</vt:lpwstr>
      </vt:variant>
      <vt:variant>
        <vt:i4>1900594</vt:i4>
      </vt:variant>
      <vt:variant>
        <vt:i4>110</vt:i4>
      </vt:variant>
      <vt:variant>
        <vt:i4>0</vt:i4>
      </vt:variant>
      <vt:variant>
        <vt:i4>5</vt:i4>
      </vt:variant>
      <vt:variant>
        <vt:lpwstr/>
      </vt:variant>
      <vt:variant>
        <vt:lpwstr>_Toc317758344</vt:lpwstr>
      </vt:variant>
      <vt:variant>
        <vt:i4>1900594</vt:i4>
      </vt:variant>
      <vt:variant>
        <vt:i4>104</vt:i4>
      </vt:variant>
      <vt:variant>
        <vt:i4>0</vt:i4>
      </vt:variant>
      <vt:variant>
        <vt:i4>5</vt:i4>
      </vt:variant>
      <vt:variant>
        <vt:lpwstr/>
      </vt:variant>
      <vt:variant>
        <vt:lpwstr>_Toc317758343</vt:lpwstr>
      </vt:variant>
      <vt:variant>
        <vt:i4>1900594</vt:i4>
      </vt:variant>
      <vt:variant>
        <vt:i4>98</vt:i4>
      </vt:variant>
      <vt:variant>
        <vt:i4>0</vt:i4>
      </vt:variant>
      <vt:variant>
        <vt:i4>5</vt:i4>
      </vt:variant>
      <vt:variant>
        <vt:lpwstr/>
      </vt:variant>
      <vt:variant>
        <vt:lpwstr>_Toc317758342</vt:lpwstr>
      </vt:variant>
      <vt:variant>
        <vt:i4>1900594</vt:i4>
      </vt:variant>
      <vt:variant>
        <vt:i4>92</vt:i4>
      </vt:variant>
      <vt:variant>
        <vt:i4>0</vt:i4>
      </vt:variant>
      <vt:variant>
        <vt:i4>5</vt:i4>
      </vt:variant>
      <vt:variant>
        <vt:lpwstr/>
      </vt:variant>
      <vt:variant>
        <vt:lpwstr>_Toc317758341</vt:lpwstr>
      </vt:variant>
      <vt:variant>
        <vt:i4>1900594</vt:i4>
      </vt:variant>
      <vt:variant>
        <vt:i4>86</vt:i4>
      </vt:variant>
      <vt:variant>
        <vt:i4>0</vt:i4>
      </vt:variant>
      <vt:variant>
        <vt:i4>5</vt:i4>
      </vt:variant>
      <vt:variant>
        <vt:lpwstr/>
      </vt:variant>
      <vt:variant>
        <vt:lpwstr>_Toc317758340</vt:lpwstr>
      </vt:variant>
      <vt:variant>
        <vt:i4>1703986</vt:i4>
      </vt:variant>
      <vt:variant>
        <vt:i4>80</vt:i4>
      </vt:variant>
      <vt:variant>
        <vt:i4>0</vt:i4>
      </vt:variant>
      <vt:variant>
        <vt:i4>5</vt:i4>
      </vt:variant>
      <vt:variant>
        <vt:lpwstr/>
      </vt:variant>
      <vt:variant>
        <vt:lpwstr>_Toc317758339</vt:lpwstr>
      </vt:variant>
      <vt:variant>
        <vt:i4>1703986</vt:i4>
      </vt:variant>
      <vt:variant>
        <vt:i4>74</vt:i4>
      </vt:variant>
      <vt:variant>
        <vt:i4>0</vt:i4>
      </vt:variant>
      <vt:variant>
        <vt:i4>5</vt:i4>
      </vt:variant>
      <vt:variant>
        <vt:lpwstr/>
      </vt:variant>
      <vt:variant>
        <vt:lpwstr>_Toc317758338</vt:lpwstr>
      </vt:variant>
      <vt:variant>
        <vt:i4>1703986</vt:i4>
      </vt:variant>
      <vt:variant>
        <vt:i4>68</vt:i4>
      </vt:variant>
      <vt:variant>
        <vt:i4>0</vt:i4>
      </vt:variant>
      <vt:variant>
        <vt:i4>5</vt:i4>
      </vt:variant>
      <vt:variant>
        <vt:lpwstr/>
      </vt:variant>
      <vt:variant>
        <vt:lpwstr>_Toc317758337</vt:lpwstr>
      </vt:variant>
      <vt:variant>
        <vt:i4>1703986</vt:i4>
      </vt:variant>
      <vt:variant>
        <vt:i4>62</vt:i4>
      </vt:variant>
      <vt:variant>
        <vt:i4>0</vt:i4>
      </vt:variant>
      <vt:variant>
        <vt:i4>5</vt:i4>
      </vt:variant>
      <vt:variant>
        <vt:lpwstr/>
      </vt:variant>
      <vt:variant>
        <vt:lpwstr>_Toc317758336</vt:lpwstr>
      </vt:variant>
      <vt:variant>
        <vt:i4>1703986</vt:i4>
      </vt:variant>
      <vt:variant>
        <vt:i4>56</vt:i4>
      </vt:variant>
      <vt:variant>
        <vt:i4>0</vt:i4>
      </vt:variant>
      <vt:variant>
        <vt:i4>5</vt:i4>
      </vt:variant>
      <vt:variant>
        <vt:lpwstr/>
      </vt:variant>
      <vt:variant>
        <vt:lpwstr>_Toc317758335</vt:lpwstr>
      </vt:variant>
      <vt:variant>
        <vt:i4>1703986</vt:i4>
      </vt:variant>
      <vt:variant>
        <vt:i4>50</vt:i4>
      </vt:variant>
      <vt:variant>
        <vt:i4>0</vt:i4>
      </vt:variant>
      <vt:variant>
        <vt:i4>5</vt:i4>
      </vt:variant>
      <vt:variant>
        <vt:lpwstr/>
      </vt:variant>
      <vt:variant>
        <vt:lpwstr>_Toc317758334</vt:lpwstr>
      </vt:variant>
      <vt:variant>
        <vt:i4>1703986</vt:i4>
      </vt:variant>
      <vt:variant>
        <vt:i4>44</vt:i4>
      </vt:variant>
      <vt:variant>
        <vt:i4>0</vt:i4>
      </vt:variant>
      <vt:variant>
        <vt:i4>5</vt:i4>
      </vt:variant>
      <vt:variant>
        <vt:lpwstr/>
      </vt:variant>
      <vt:variant>
        <vt:lpwstr>_Toc317758333</vt:lpwstr>
      </vt:variant>
      <vt:variant>
        <vt:i4>1703986</vt:i4>
      </vt:variant>
      <vt:variant>
        <vt:i4>38</vt:i4>
      </vt:variant>
      <vt:variant>
        <vt:i4>0</vt:i4>
      </vt:variant>
      <vt:variant>
        <vt:i4>5</vt:i4>
      </vt:variant>
      <vt:variant>
        <vt:lpwstr/>
      </vt:variant>
      <vt:variant>
        <vt:lpwstr>_Toc317758332</vt:lpwstr>
      </vt:variant>
      <vt:variant>
        <vt:i4>1703986</vt:i4>
      </vt:variant>
      <vt:variant>
        <vt:i4>32</vt:i4>
      </vt:variant>
      <vt:variant>
        <vt:i4>0</vt:i4>
      </vt:variant>
      <vt:variant>
        <vt:i4>5</vt:i4>
      </vt:variant>
      <vt:variant>
        <vt:lpwstr/>
      </vt:variant>
      <vt:variant>
        <vt:lpwstr>_Toc317758331</vt:lpwstr>
      </vt:variant>
      <vt:variant>
        <vt:i4>1769522</vt:i4>
      </vt:variant>
      <vt:variant>
        <vt:i4>26</vt:i4>
      </vt:variant>
      <vt:variant>
        <vt:i4>0</vt:i4>
      </vt:variant>
      <vt:variant>
        <vt:i4>5</vt:i4>
      </vt:variant>
      <vt:variant>
        <vt:lpwstr/>
      </vt:variant>
      <vt:variant>
        <vt:lpwstr>_Toc317758329</vt:lpwstr>
      </vt:variant>
      <vt:variant>
        <vt:i4>1769522</vt:i4>
      </vt:variant>
      <vt:variant>
        <vt:i4>20</vt:i4>
      </vt:variant>
      <vt:variant>
        <vt:i4>0</vt:i4>
      </vt:variant>
      <vt:variant>
        <vt:i4>5</vt:i4>
      </vt:variant>
      <vt:variant>
        <vt:lpwstr/>
      </vt:variant>
      <vt:variant>
        <vt:lpwstr>_Toc317758328</vt:lpwstr>
      </vt:variant>
      <vt:variant>
        <vt:i4>1769522</vt:i4>
      </vt:variant>
      <vt:variant>
        <vt:i4>14</vt:i4>
      </vt:variant>
      <vt:variant>
        <vt:i4>0</vt:i4>
      </vt:variant>
      <vt:variant>
        <vt:i4>5</vt:i4>
      </vt:variant>
      <vt:variant>
        <vt:lpwstr/>
      </vt:variant>
      <vt:variant>
        <vt:lpwstr>_Toc317758327</vt:lpwstr>
      </vt:variant>
      <vt:variant>
        <vt:i4>1769522</vt:i4>
      </vt:variant>
      <vt:variant>
        <vt:i4>8</vt:i4>
      </vt:variant>
      <vt:variant>
        <vt:i4>0</vt:i4>
      </vt:variant>
      <vt:variant>
        <vt:i4>5</vt:i4>
      </vt:variant>
      <vt:variant>
        <vt:lpwstr/>
      </vt:variant>
      <vt:variant>
        <vt:lpwstr>_Toc317758326</vt:lpwstr>
      </vt:variant>
      <vt:variant>
        <vt:i4>1769522</vt:i4>
      </vt:variant>
      <vt:variant>
        <vt:i4>2</vt:i4>
      </vt:variant>
      <vt:variant>
        <vt:i4>0</vt:i4>
      </vt:variant>
      <vt:variant>
        <vt:i4>5</vt:i4>
      </vt:variant>
      <vt:variant>
        <vt:lpwstr/>
      </vt:variant>
      <vt:variant>
        <vt:lpwstr>_Toc317758325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Bonni</dc:creator>
  <cp:lastModifiedBy>Victoria Calozet</cp:lastModifiedBy>
  <cp:revision>2</cp:revision>
  <cp:lastPrinted>2019-05-01T17:17:00Z</cp:lastPrinted>
  <dcterms:created xsi:type="dcterms:W3CDTF">2021-05-31T13:03:00Z</dcterms:created>
  <dcterms:modified xsi:type="dcterms:W3CDTF">2021-05-31T13:03:00Z</dcterms:modified>
</cp:coreProperties>
</file>